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882" w:type="dxa"/>
        <w:tblBorders>
          <w:top w:val="single" w:sz="4" w:space="0" w:color="auto"/>
          <w:left w:val="single" w:sz="4" w:space="0" w:color="auto"/>
          <w:bottom w:val="single" w:sz="4" w:space="0" w:color="auto"/>
          <w:right w:val="single" w:sz="4" w:space="0" w:color="auto"/>
          <w:insideH w:val="single" w:sz="4" w:space="0" w:color="FFFFFF"/>
          <w:insideV w:val="single" w:sz="4" w:space="0" w:color="auto"/>
        </w:tblBorders>
        <w:shd w:val="clear" w:color="auto" w:fill="F2F2F2" w:themeFill="background1" w:themeFillShade="F2"/>
        <w:tblLayout w:type="fixed"/>
        <w:tblLook w:val="04A0" w:firstRow="1" w:lastRow="0" w:firstColumn="1" w:lastColumn="0" w:noHBand="0" w:noVBand="1"/>
      </w:tblPr>
      <w:tblGrid>
        <w:gridCol w:w="1530"/>
        <w:gridCol w:w="7380"/>
        <w:gridCol w:w="1440"/>
      </w:tblGrid>
      <w:tr w:rsidR="00C5463E" w:rsidRPr="00C5463E" w:rsidTr="00D94FE2">
        <w:trPr>
          <w:trHeight w:val="567"/>
        </w:trPr>
        <w:tc>
          <w:tcPr>
            <w:tcW w:w="1530" w:type="dxa"/>
            <w:shd w:val="clear" w:color="auto" w:fill="F2F2F2" w:themeFill="background1" w:themeFillShade="F2"/>
            <w:vAlign w:val="center"/>
            <w:hideMark/>
          </w:tcPr>
          <w:p w:rsidR="00C5463E" w:rsidRPr="00C5463E" w:rsidRDefault="00C5463E" w:rsidP="000125B6">
            <w:pPr>
              <w:widowControl w:val="0"/>
              <w:autoSpaceDE w:val="0"/>
              <w:autoSpaceDN w:val="0"/>
              <w:adjustRightInd w:val="0"/>
              <w:jc w:val="center"/>
              <w:rPr>
                <w:b/>
                <w:bCs/>
                <w:noProof/>
                <w:sz w:val="32"/>
                <w:szCs w:val="32"/>
                <w:u w:val="single"/>
              </w:rPr>
            </w:pPr>
            <w:r w:rsidRPr="00C5463E">
              <w:rPr>
                <w:b/>
                <w:bCs/>
                <w:noProof/>
                <w:lang w:bidi="ar-JO"/>
              </w:rPr>
              <w:t xml:space="preserve">Item </w:t>
            </w:r>
            <w:r w:rsidR="000125B6">
              <w:rPr>
                <w:b/>
                <w:bCs/>
                <w:noProof/>
                <w:lang w:bidi="ar-JO"/>
              </w:rPr>
              <w:t>1</w:t>
            </w:r>
          </w:p>
        </w:tc>
        <w:tc>
          <w:tcPr>
            <w:tcW w:w="7380" w:type="dxa"/>
            <w:shd w:val="clear" w:color="auto" w:fill="F2F2F2" w:themeFill="background1" w:themeFillShade="F2"/>
            <w:vAlign w:val="center"/>
          </w:tcPr>
          <w:p w:rsidR="00C5463E" w:rsidRPr="00C5463E" w:rsidRDefault="00C5463E" w:rsidP="00C5463E">
            <w:pPr>
              <w:widowControl w:val="0"/>
              <w:autoSpaceDE w:val="0"/>
              <w:autoSpaceDN w:val="0"/>
              <w:adjustRightInd w:val="0"/>
              <w:jc w:val="center"/>
              <w:rPr>
                <w:b/>
                <w:bCs/>
                <w:noProof/>
                <w:lang w:bidi="ar-JO"/>
              </w:rPr>
            </w:pPr>
            <w:r w:rsidRPr="00C5463E">
              <w:rPr>
                <w:b/>
                <w:bCs/>
                <w:noProof/>
                <w:lang w:val="en-GB"/>
              </w:rPr>
              <w:t>High Frequency Ventilator with Conventional Mode</w:t>
            </w:r>
          </w:p>
        </w:tc>
        <w:tc>
          <w:tcPr>
            <w:tcW w:w="1440" w:type="dxa"/>
            <w:shd w:val="clear" w:color="auto" w:fill="F2F2F2" w:themeFill="background1" w:themeFillShade="F2"/>
            <w:vAlign w:val="center"/>
            <w:hideMark/>
          </w:tcPr>
          <w:p w:rsidR="00C5463E" w:rsidRPr="00C5463E" w:rsidRDefault="00C5463E" w:rsidP="00C5463E">
            <w:pPr>
              <w:widowControl w:val="0"/>
              <w:autoSpaceDE w:val="0"/>
              <w:autoSpaceDN w:val="0"/>
              <w:adjustRightInd w:val="0"/>
              <w:jc w:val="center"/>
              <w:rPr>
                <w:b/>
                <w:bCs/>
                <w:noProof/>
                <w:lang w:bidi="ar-JO"/>
              </w:rPr>
            </w:pPr>
            <w:r w:rsidRPr="00C5463E">
              <w:rPr>
                <w:b/>
                <w:bCs/>
                <w:noProof/>
                <w:lang w:bidi="ar-JO"/>
              </w:rPr>
              <w:t>Qty. (</w:t>
            </w:r>
            <w:r>
              <w:rPr>
                <w:b/>
                <w:bCs/>
                <w:noProof/>
                <w:lang w:bidi="ar-JO"/>
              </w:rPr>
              <w:t>8</w:t>
            </w:r>
            <w:r w:rsidRPr="00C5463E">
              <w:rPr>
                <w:b/>
                <w:bCs/>
                <w:noProof/>
                <w:lang w:bidi="ar-JO"/>
              </w:rPr>
              <w:t>)</w:t>
            </w:r>
          </w:p>
        </w:tc>
      </w:tr>
    </w:tbl>
    <w:p w:rsidR="00C5463E" w:rsidRPr="00C5463E" w:rsidRDefault="00C5463E" w:rsidP="00C5463E">
      <w:pPr>
        <w:ind w:left="900" w:hanging="900"/>
        <w:rPr>
          <w:b/>
          <w:bCs/>
          <w:noProof/>
          <w:sz w:val="20"/>
          <w:szCs w:val="20"/>
          <w:lang w:bidi="ar-JO"/>
        </w:rPr>
      </w:pPr>
    </w:p>
    <w:p w:rsidR="00C5463E" w:rsidRPr="00C5463E" w:rsidRDefault="00C5463E" w:rsidP="00C5463E">
      <w:pPr>
        <w:widowControl w:val="0"/>
        <w:autoSpaceDE w:val="0"/>
        <w:autoSpaceDN w:val="0"/>
        <w:adjustRightInd w:val="0"/>
        <w:ind w:left="-990" w:right="186"/>
        <w:rPr>
          <w:noProof/>
          <w:sz w:val="16"/>
          <w:szCs w:val="16"/>
        </w:rPr>
      </w:pPr>
      <w:r w:rsidRPr="00C5463E">
        <w:rPr>
          <w:b/>
          <w:bCs/>
          <w:noProof/>
          <w:u w:val="single"/>
        </w:rPr>
        <w:t>IMPORTANT NOTE</w:t>
      </w:r>
      <w:r w:rsidRPr="00C5463E">
        <w:rPr>
          <w:noProof/>
          <w:u w:val="single"/>
        </w:rPr>
        <w:t>:</w:t>
      </w:r>
    </w:p>
    <w:p w:rsidR="00C5463E" w:rsidRPr="00C5463E" w:rsidRDefault="00C5463E" w:rsidP="00C5463E">
      <w:pPr>
        <w:widowControl w:val="0"/>
        <w:autoSpaceDE w:val="0"/>
        <w:autoSpaceDN w:val="0"/>
        <w:adjustRightInd w:val="0"/>
        <w:ind w:left="-990" w:right="186"/>
        <w:rPr>
          <w:noProof/>
          <w:sz w:val="16"/>
          <w:szCs w:val="16"/>
        </w:rPr>
      </w:pPr>
    </w:p>
    <w:p w:rsidR="00C5463E" w:rsidRPr="00C5463E" w:rsidRDefault="00C5463E" w:rsidP="00C5463E">
      <w:pPr>
        <w:widowControl w:val="0"/>
        <w:overflowPunct w:val="0"/>
        <w:autoSpaceDE w:val="0"/>
        <w:autoSpaceDN w:val="0"/>
        <w:adjustRightInd w:val="0"/>
        <w:spacing w:line="232" w:lineRule="auto"/>
        <w:ind w:left="-990" w:right="186"/>
        <w:rPr>
          <w:noProof/>
        </w:rPr>
      </w:pPr>
      <w:r w:rsidRPr="00C5463E">
        <w:rPr>
          <w:rFonts w:ascii="Times" w:hAnsi="Times" w:cs="Times"/>
          <w:i/>
          <w:iCs/>
          <w:noProof/>
        </w:rPr>
        <w:t>Vendors are required to fill out the product details, compliance information, and brochure reference page number in the columns below</w:t>
      </w:r>
    </w:p>
    <w:p w:rsidR="00C5463E" w:rsidRPr="00C5463E" w:rsidRDefault="00C5463E" w:rsidP="00C5463E">
      <w:pPr>
        <w:widowControl w:val="0"/>
        <w:autoSpaceDE w:val="0"/>
        <w:autoSpaceDN w:val="0"/>
        <w:adjustRightInd w:val="0"/>
        <w:spacing w:line="224" w:lineRule="exact"/>
        <w:ind w:left="-990" w:right="186"/>
        <w:rPr>
          <w:noProof/>
        </w:rPr>
      </w:pPr>
    </w:p>
    <w:p w:rsidR="00C5463E" w:rsidRPr="00C5463E" w:rsidRDefault="00C5463E" w:rsidP="00C5463E">
      <w:pPr>
        <w:widowControl w:val="0"/>
        <w:autoSpaceDE w:val="0"/>
        <w:autoSpaceDN w:val="0"/>
        <w:adjustRightInd w:val="0"/>
        <w:ind w:left="-990" w:right="186"/>
        <w:rPr>
          <w:noProof/>
        </w:rPr>
      </w:pPr>
      <w:r w:rsidRPr="00C5463E">
        <w:rPr>
          <w:b/>
          <w:bCs/>
          <w:noProof/>
        </w:rPr>
        <w:t>TECHNICAL SPECIFICATIONS:</w:t>
      </w:r>
    </w:p>
    <w:p w:rsidR="00C5463E" w:rsidRPr="00C5463E" w:rsidRDefault="00C5463E" w:rsidP="00C5463E">
      <w:pPr>
        <w:widowControl w:val="0"/>
        <w:autoSpaceDE w:val="0"/>
        <w:autoSpaceDN w:val="0"/>
        <w:adjustRightInd w:val="0"/>
        <w:ind w:left="-990" w:right="186"/>
        <w:rPr>
          <w:noProof/>
        </w:rPr>
      </w:pPr>
      <w:r w:rsidRPr="00C5463E">
        <w:rPr>
          <w:noProof/>
        </w:rPr>
        <w:t>The unit must meet or exceed the requirements listed in the table below.</w:t>
      </w:r>
    </w:p>
    <w:p w:rsidR="00C5463E" w:rsidRPr="00C5463E" w:rsidRDefault="00C5463E" w:rsidP="00C5463E">
      <w:pPr>
        <w:widowControl w:val="0"/>
        <w:autoSpaceDE w:val="0"/>
        <w:autoSpaceDN w:val="0"/>
        <w:bidi/>
        <w:adjustRightInd w:val="0"/>
        <w:ind w:left="4000"/>
        <w:rPr>
          <w:noProof/>
          <w:sz w:val="20"/>
          <w:szCs w:val="20"/>
          <w:lang w:bidi="ar-JO"/>
        </w:rPr>
      </w:pP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310"/>
      </w:tblGrid>
      <w:tr w:rsidR="00C5463E" w:rsidRPr="00C5463E" w:rsidTr="00A75391">
        <w:trPr>
          <w:trHeight w:val="360"/>
        </w:trPr>
        <w:tc>
          <w:tcPr>
            <w:tcW w:w="1035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C5463E" w:rsidRPr="00C5463E" w:rsidRDefault="00C5463E" w:rsidP="00C5463E">
            <w:pPr>
              <w:jc w:val="center"/>
              <w:rPr>
                <w:rFonts w:cs="Arial"/>
                <w:b/>
                <w:bCs/>
                <w:noProof/>
              </w:rPr>
            </w:pPr>
            <w:r w:rsidRPr="00C5463E">
              <w:rPr>
                <w:rFonts w:cs="Arial"/>
                <w:b/>
                <w:bCs/>
                <w:noProof/>
              </w:rPr>
              <w:t>Product Details</w:t>
            </w:r>
          </w:p>
        </w:tc>
      </w:tr>
      <w:tr w:rsidR="00C5463E" w:rsidRPr="00C5463E" w:rsidTr="00A75391">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rPr>
                <w:noProof/>
                <w:lang w:bidi="ar-JO"/>
              </w:rPr>
            </w:pPr>
            <w:r w:rsidRPr="00C5463E">
              <w:rPr>
                <w:noProof/>
              </w:rPr>
              <w:t>Name of Manufacturer</w:t>
            </w:r>
          </w:p>
          <w:p w:rsidR="00C5463E" w:rsidRPr="00C5463E" w:rsidRDefault="00C5463E" w:rsidP="00C5463E">
            <w:pPr>
              <w:widowControl w:val="0"/>
              <w:autoSpaceDE w:val="0"/>
              <w:autoSpaceDN w:val="0"/>
              <w:adjustRightInd w:val="0"/>
              <w:spacing w:line="200" w:lineRule="exact"/>
              <w:rPr>
                <w:noProof/>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spacing w:line="200" w:lineRule="exact"/>
              <w:rPr>
                <w:noProof/>
                <w:lang w:bidi="ar-JO"/>
              </w:rPr>
            </w:pPr>
          </w:p>
        </w:tc>
      </w:tr>
      <w:tr w:rsidR="00C5463E" w:rsidRPr="00C5463E" w:rsidTr="00A75391">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rPr>
                <w:noProof/>
              </w:rPr>
            </w:pPr>
            <w:r w:rsidRPr="00C5463E">
              <w:rPr>
                <w:noProof/>
              </w:rPr>
              <w:t>Model/ catalogue number</w:t>
            </w:r>
          </w:p>
          <w:p w:rsidR="00C5463E" w:rsidRPr="00C5463E" w:rsidRDefault="00C5463E" w:rsidP="00C5463E">
            <w:pPr>
              <w:widowControl w:val="0"/>
              <w:autoSpaceDE w:val="0"/>
              <w:autoSpaceDN w:val="0"/>
              <w:adjustRightInd w:val="0"/>
              <w:spacing w:line="200" w:lineRule="exact"/>
              <w:rPr>
                <w:noProof/>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spacing w:line="200" w:lineRule="exact"/>
              <w:rPr>
                <w:noProof/>
                <w:lang w:bidi="ar-JO"/>
              </w:rPr>
            </w:pPr>
          </w:p>
        </w:tc>
      </w:tr>
      <w:tr w:rsidR="00C5463E" w:rsidRPr="00C5463E" w:rsidTr="00A75391">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C5463E" w:rsidRPr="00C5463E" w:rsidRDefault="00C5463E" w:rsidP="00C5463E">
            <w:pPr>
              <w:widowControl w:val="0"/>
              <w:autoSpaceDE w:val="0"/>
              <w:autoSpaceDN w:val="0"/>
              <w:adjustRightInd w:val="0"/>
              <w:rPr>
                <w:noProof/>
                <w:lang w:bidi="ar-JO"/>
              </w:rPr>
            </w:pPr>
            <w:r w:rsidRPr="00C5463E">
              <w:rPr>
                <w:noProof/>
              </w:rPr>
              <w:t>Country of Origin for the offered model</w:t>
            </w:r>
          </w:p>
        </w:tc>
        <w:tc>
          <w:tcPr>
            <w:tcW w:w="531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spacing w:line="200" w:lineRule="exact"/>
              <w:rPr>
                <w:noProof/>
                <w:lang w:bidi="ar-JO"/>
              </w:rPr>
            </w:pPr>
          </w:p>
        </w:tc>
      </w:tr>
      <w:tr w:rsidR="00C5463E" w:rsidRPr="00C5463E" w:rsidTr="00A75391">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C5463E" w:rsidRPr="00C5463E" w:rsidRDefault="00C5463E" w:rsidP="00C5463E">
            <w:pPr>
              <w:widowControl w:val="0"/>
              <w:autoSpaceDE w:val="0"/>
              <w:autoSpaceDN w:val="0"/>
              <w:adjustRightInd w:val="0"/>
              <w:rPr>
                <w:noProof/>
                <w:lang w:bidi="ar-JO"/>
              </w:rPr>
            </w:pPr>
            <w:r w:rsidRPr="00C5463E">
              <w:rPr>
                <w:noProof/>
              </w:rPr>
              <w:t>Country where the manufacturer is based</w:t>
            </w:r>
          </w:p>
        </w:tc>
        <w:tc>
          <w:tcPr>
            <w:tcW w:w="531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spacing w:line="200" w:lineRule="exact"/>
              <w:rPr>
                <w:noProof/>
                <w:lang w:bidi="ar-JO"/>
              </w:rPr>
            </w:pPr>
          </w:p>
        </w:tc>
      </w:tr>
      <w:tr w:rsidR="00C5463E" w:rsidRPr="00C5463E" w:rsidTr="00A75391">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C5463E" w:rsidRPr="00C5463E" w:rsidRDefault="00C5463E" w:rsidP="00C5463E">
            <w:pPr>
              <w:widowControl w:val="0"/>
              <w:autoSpaceDE w:val="0"/>
              <w:autoSpaceDN w:val="0"/>
              <w:adjustRightInd w:val="0"/>
              <w:spacing w:line="200" w:lineRule="exact"/>
              <w:rPr>
                <w:noProof/>
                <w:lang w:bidi="ar-JO"/>
              </w:rPr>
            </w:pPr>
            <w:r w:rsidRPr="00C5463E">
              <w:rPr>
                <w:noProof/>
              </w:rPr>
              <w:t>Delivery time</w:t>
            </w:r>
          </w:p>
        </w:tc>
        <w:tc>
          <w:tcPr>
            <w:tcW w:w="531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spacing w:line="200" w:lineRule="exact"/>
              <w:rPr>
                <w:noProof/>
                <w:lang w:bidi="ar-JO"/>
              </w:rPr>
            </w:pPr>
          </w:p>
        </w:tc>
      </w:tr>
      <w:tr w:rsidR="00C5463E" w:rsidRPr="00C5463E" w:rsidTr="00A75391">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C5463E" w:rsidRPr="00C5463E" w:rsidRDefault="00C5463E" w:rsidP="00C5463E">
            <w:pPr>
              <w:widowControl w:val="0"/>
              <w:autoSpaceDE w:val="0"/>
              <w:autoSpaceDN w:val="0"/>
              <w:adjustRightInd w:val="0"/>
              <w:spacing w:line="200" w:lineRule="exact"/>
              <w:rPr>
                <w:noProof/>
                <w:lang w:bidi="ar-JO"/>
              </w:rPr>
            </w:pPr>
            <w:r w:rsidRPr="00C5463E">
              <w:rPr>
                <w:noProof/>
              </w:rPr>
              <w:t>Full warranty period</w:t>
            </w:r>
          </w:p>
        </w:tc>
        <w:tc>
          <w:tcPr>
            <w:tcW w:w="531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spacing w:line="200" w:lineRule="exact"/>
              <w:rPr>
                <w:noProof/>
                <w:lang w:bidi="ar-JO"/>
              </w:rPr>
            </w:pPr>
          </w:p>
        </w:tc>
      </w:tr>
      <w:tr w:rsidR="00C5463E" w:rsidRPr="00C5463E" w:rsidTr="00A75391">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C5463E" w:rsidRPr="00C5463E" w:rsidRDefault="00C5463E" w:rsidP="00C5463E">
            <w:pPr>
              <w:widowControl w:val="0"/>
              <w:autoSpaceDE w:val="0"/>
              <w:autoSpaceDN w:val="0"/>
              <w:adjustRightInd w:val="0"/>
              <w:spacing w:line="200" w:lineRule="exact"/>
              <w:rPr>
                <w:noProof/>
                <w:lang w:bidi="ar-JO"/>
              </w:rPr>
            </w:pPr>
            <w:r w:rsidRPr="00C5463E">
              <w:rPr>
                <w:noProof/>
              </w:rPr>
              <w:t>FDA clearance OR CE Mark</w:t>
            </w:r>
          </w:p>
        </w:tc>
        <w:tc>
          <w:tcPr>
            <w:tcW w:w="5310" w:type="dxa"/>
            <w:tcBorders>
              <w:top w:val="single" w:sz="4" w:space="0" w:color="auto"/>
              <w:left w:val="single" w:sz="4" w:space="0" w:color="auto"/>
              <w:bottom w:val="single" w:sz="4" w:space="0" w:color="auto"/>
              <w:right w:val="single" w:sz="4" w:space="0" w:color="auto"/>
            </w:tcBorders>
            <w:vAlign w:val="center"/>
          </w:tcPr>
          <w:p w:rsidR="00C5463E" w:rsidRPr="00C5463E" w:rsidRDefault="00C5463E" w:rsidP="00C5463E">
            <w:pPr>
              <w:widowControl w:val="0"/>
              <w:autoSpaceDE w:val="0"/>
              <w:autoSpaceDN w:val="0"/>
              <w:adjustRightInd w:val="0"/>
              <w:spacing w:line="200" w:lineRule="exact"/>
              <w:rPr>
                <w:noProof/>
                <w:lang w:bidi="ar-JO"/>
              </w:rPr>
            </w:pPr>
          </w:p>
        </w:tc>
      </w:tr>
    </w:tbl>
    <w:p w:rsidR="00C5463E" w:rsidRPr="00C5463E" w:rsidRDefault="00C5463E" w:rsidP="00C5463E">
      <w:pPr>
        <w:widowControl w:val="0"/>
        <w:autoSpaceDE w:val="0"/>
        <w:autoSpaceDN w:val="0"/>
        <w:adjustRightInd w:val="0"/>
        <w:spacing w:line="200" w:lineRule="exact"/>
        <w:rPr>
          <w:noProof/>
          <w:sz w:val="40"/>
          <w:szCs w:val="40"/>
          <w:lang w:bidi="ar-JO"/>
        </w:rPr>
      </w:pPr>
    </w:p>
    <w:p w:rsidR="00C5463E" w:rsidRPr="00C5463E" w:rsidRDefault="00C5463E" w:rsidP="00C5463E">
      <w:pPr>
        <w:widowControl w:val="0"/>
        <w:autoSpaceDE w:val="0"/>
        <w:autoSpaceDN w:val="0"/>
        <w:adjustRightInd w:val="0"/>
        <w:spacing w:line="200" w:lineRule="exact"/>
        <w:rPr>
          <w:noProof/>
          <w:sz w:val="40"/>
          <w:szCs w:val="40"/>
          <w:rtl/>
          <w:lang w:bidi="ar-JO"/>
        </w:rPr>
      </w:pPr>
    </w:p>
    <w:tbl>
      <w:tblPr>
        <w:tblW w:w="1032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6674"/>
        <w:gridCol w:w="1832"/>
        <w:gridCol w:w="1117"/>
      </w:tblGrid>
      <w:tr w:rsidR="00C5463E" w:rsidRPr="00C5463E" w:rsidTr="00A75391">
        <w:trPr>
          <w:cantSplit/>
          <w:trHeight w:val="432"/>
          <w:tblHeader/>
        </w:trPr>
        <w:tc>
          <w:tcPr>
            <w:tcW w:w="706" w:type="dxa"/>
            <w:tcBorders>
              <w:top w:val="single" w:sz="4" w:space="0" w:color="auto"/>
              <w:left w:val="single" w:sz="4" w:space="0" w:color="auto"/>
              <w:bottom w:val="single" w:sz="4" w:space="0" w:color="auto"/>
              <w:right w:val="single" w:sz="4" w:space="0" w:color="auto"/>
            </w:tcBorders>
            <w:shd w:val="clear" w:color="auto" w:fill="D9D9D9"/>
          </w:tcPr>
          <w:p w:rsidR="00C5463E" w:rsidRPr="00C5463E" w:rsidRDefault="00C5463E" w:rsidP="00C5463E">
            <w:pPr>
              <w:spacing w:before="60" w:after="60" w:line="288" w:lineRule="auto"/>
              <w:ind w:right="-108"/>
              <w:jc w:val="center"/>
              <w:rPr>
                <w:rFonts w:cs="Arial"/>
                <w:b/>
                <w:bCs/>
                <w:noProof/>
                <w:color w:val="000000"/>
              </w:rPr>
            </w:pPr>
          </w:p>
        </w:tc>
        <w:tc>
          <w:tcPr>
            <w:tcW w:w="66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5463E" w:rsidRPr="00C5463E" w:rsidRDefault="00C5463E" w:rsidP="00C5463E">
            <w:pPr>
              <w:spacing w:before="60" w:after="60" w:line="288" w:lineRule="auto"/>
              <w:jc w:val="center"/>
              <w:rPr>
                <w:rFonts w:cs="Arial"/>
                <w:b/>
                <w:bCs/>
                <w:noProof/>
                <w:color w:val="000000"/>
              </w:rPr>
            </w:pPr>
            <w:r w:rsidRPr="00C5463E">
              <w:rPr>
                <w:rFonts w:cs="Arial"/>
                <w:b/>
                <w:bCs/>
                <w:noProof/>
                <w:color w:val="000000"/>
              </w:rPr>
              <w:t>Minimum Requirements</w:t>
            </w:r>
          </w:p>
        </w:tc>
        <w:tc>
          <w:tcPr>
            <w:tcW w:w="18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5463E" w:rsidRPr="00C5463E" w:rsidRDefault="00C5463E" w:rsidP="00C5463E">
            <w:pPr>
              <w:spacing w:before="60" w:after="60" w:line="288" w:lineRule="auto"/>
              <w:jc w:val="center"/>
              <w:rPr>
                <w:rFonts w:cs="Arial"/>
                <w:b/>
                <w:bCs/>
                <w:noProof/>
                <w:color w:val="000000"/>
                <w:lang w:bidi="ar-JO"/>
              </w:rPr>
            </w:pPr>
            <w:r w:rsidRPr="00C5463E">
              <w:rPr>
                <w:rFonts w:cs="Arial"/>
                <w:b/>
                <w:bCs/>
                <w:noProof/>
                <w:color w:val="000000"/>
                <w:sz w:val="22"/>
                <w:szCs w:val="22"/>
              </w:rPr>
              <w:t xml:space="preserve">Compliance </w:t>
            </w:r>
            <w:r w:rsidRPr="00C5463E">
              <w:rPr>
                <w:rFonts w:cs="Arial"/>
                <w:b/>
                <w:bCs/>
                <w:noProof/>
                <w:color w:val="000000"/>
                <w:sz w:val="22"/>
                <w:szCs w:val="22"/>
                <w:rtl/>
                <w:lang w:bidi="ar-JO"/>
              </w:rPr>
              <w:t>)</w:t>
            </w:r>
            <w:r w:rsidRPr="00C5463E">
              <w:rPr>
                <w:rFonts w:cs="Arial"/>
                <w:b/>
                <w:bCs/>
                <w:noProof/>
                <w:color w:val="000000"/>
                <w:sz w:val="22"/>
                <w:szCs w:val="22"/>
                <w:lang w:bidi="ar-JO"/>
              </w:rPr>
              <w:t xml:space="preserve">Y/N), Notes </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5463E" w:rsidRPr="00C5463E" w:rsidRDefault="00C5463E" w:rsidP="00C5463E">
            <w:pPr>
              <w:spacing w:before="60" w:after="60" w:line="288" w:lineRule="auto"/>
              <w:jc w:val="center"/>
              <w:rPr>
                <w:rFonts w:cs="Arial"/>
                <w:b/>
                <w:bCs/>
                <w:i/>
                <w:iCs/>
                <w:noProof/>
                <w:color w:val="000000"/>
              </w:rPr>
            </w:pPr>
            <w:r w:rsidRPr="00C5463E">
              <w:rPr>
                <w:rFonts w:cs="Arial"/>
                <w:b/>
                <w:bCs/>
                <w:i/>
                <w:iCs/>
                <w:noProof/>
                <w:color w:val="000000"/>
                <w:sz w:val="22"/>
                <w:szCs w:val="22"/>
              </w:rPr>
              <w:t>Brochure Page No.</w:t>
            </w: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A</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jc w:val="both"/>
              <w:rPr>
                <w:b/>
                <w:noProof/>
                <w:lang w:val="en-GB"/>
              </w:rPr>
            </w:pPr>
            <w:r w:rsidRPr="00C5463E">
              <w:rPr>
                <w:b/>
                <w:bCs/>
                <w:noProof/>
                <w:lang w:val="en-GB" w:bidi="ar-JO"/>
              </w:rPr>
              <w:t xml:space="preserve">From a reputable well known manufacturer; </w:t>
            </w:r>
            <w:r w:rsidRPr="00C5463E">
              <w:rPr>
                <w:bCs/>
                <w:noProof/>
              </w:rPr>
              <w:t xml:space="preserve">The committee has the right to request for a </w:t>
            </w:r>
            <w:r w:rsidRPr="00C5463E">
              <w:rPr>
                <w:b/>
                <w:noProof/>
                <w:u w:val="single"/>
              </w:rPr>
              <w:t>sample</w:t>
            </w:r>
            <w:r w:rsidRPr="00C5463E">
              <w:rPr>
                <w:bCs/>
                <w:noProof/>
              </w:rPr>
              <w:t xml:space="preserve"> of the same offered model at any time during the purchasing process, the sample unit shall be delivered within </w:t>
            </w:r>
            <w:r w:rsidRPr="00C5463E">
              <w:rPr>
                <w:b/>
                <w:noProof/>
                <w:u w:val="single"/>
              </w:rPr>
              <w:t>three weeks</w:t>
            </w:r>
            <w:r w:rsidRPr="00C5463E">
              <w:rPr>
                <w:bCs/>
                <w:noProof/>
              </w:rPr>
              <w:t xml:space="preserve"> from the date of a written notification, any vendor </w:t>
            </w:r>
            <w:r w:rsidRPr="00C5463E">
              <w:rPr>
                <w:b/>
                <w:noProof/>
                <w:u w:val="single"/>
              </w:rPr>
              <w:t>rejects</w:t>
            </w:r>
            <w:r w:rsidRPr="00C5463E">
              <w:rPr>
                <w:bCs/>
                <w:noProof/>
              </w:rPr>
              <w:t xml:space="preserve"> to deliver a sample unit will be </w:t>
            </w:r>
            <w:r w:rsidRPr="00C5463E">
              <w:rPr>
                <w:b/>
                <w:noProof/>
                <w:u w:val="single"/>
              </w:rPr>
              <w:t>eliminated</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B</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rPr>
                <w:b/>
                <w:noProof/>
                <w:lang w:val="en-GB"/>
              </w:rPr>
            </w:pPr>
            <w:r w:rsidRPr="00C5463E">
              <w:rPr>
                <w:b/>
                <w:noProof/>
                <w:lang w:val="en-GB"/>
              </w:rPr>
              <w:t>General Features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Application: combined neonatal ICU ventilator with high frequency ventilation mode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Microprocessor controlled</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Self-test capability</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Trolley:</w:t>
            </w:r>
          </w:p>
          <w:p w:rsidR="00C5463E" w:rsidRPr="00C5463E" w:rsidRDefault="00C5463E" w:rsidP="00374D7B">
            <w:pPr>
              <w:numPr>
                <w:ilvl w:val="0"/>
                <w:numId w:val="7"/>
              </w:numPr>
              <w:spacing w:before="60" w:after="60" w:line="288" w:lineRule="auto"/>
              <w:ind w:left="896" w:hanging="270"/>
              <w:jc w:val="both"/>
              <w:rPr>
                <w:bCs/>
                <w:noProof/>
                <w:lang w:val="en-GB"/>
              </w:rPr>
            </w:pPr>
            <w:r w:rsidRPr="00C5463E">
              <w:rPr>
                <w:bCs/>
                <w:noProof/>
                <w:lang w:val="en-GB"/>
              </w:rPr>
              <w:t>Stable design to prevent tipping over</w:t>
            </w:r>
          </w:p>
          <w:p w:rsidR="00C5463E" w:rsidRPr="00C5463E" w:rsidRDefault="00C5463E" w:rsidP="00374D7B">
            <w:pPr>
              <w:numPr>
                <w:ilvl w:val="0"/>
                <w:numId w:val="7"/>
              </w:numPr>
              <w:spacing w:before="60" w:after="60" w:line="288" w:lineRule="auto"/>
              <w:ind w:left="896" w:hanging="270"/>
              <w:jc w:val="both"/>
              <w:rPr>
                <w:bCs/>
                <w:noProof/>
                <w:lang w:val="en-GB"/>
              </w:rPr>
            </w:pPr>
            <w:r w:rsidRPr="00C5463E">
              <w:rPr>
                <w:bCs/>
                <w:noProof/>
                <w:lang w:val="en-GB"/>
              </w:rPr>
              <w:t>Fitted with articulated flexible arm to hold patient circuit</w:t>
            </w:r>
          </w:p>
          <w:p w:rsidR="00C5463E" w:rsidRPr="00C5463E" w:rsidRDefault="001F2D48" w:rsidP="00374D7B">
            <w:pPr>
              <w:numPr>
                <w:ilvl w:val="0"/>
                <w:numId w:val="7"/>
              </w:numPr>
              <w:spacing w:before="60" w:after="60" w:line="288" w:lineRule="auto"/>
              <w:ind w:left="896" w:hanging="270"/>
              <w:jc w:val="both"/>
              <w:rPr>
                <w:bCs/>
                <w:noProof/>
                <w:lang w:val="en-GB"/>
              </w:rPr>
            </w:pPr>
            <w:r>
              <w:rPr>
                <w:bCs/>
                <w:noProof/>
                <w:lang w:val="en-GB"/>
              </w:rPr>
              <w:t>Storage baskets</w:t>
            </w:r>
            <w:bookmarkStart w:id="0" w:name="_GoBack"/>
            <w:bookmarkEnd w:id="0"/>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Gas hoses (Air and Oxygen)</w:t>
            </w:r>
          </w:p>
          <w:p w:rsidR="00C5463E" w:rsidRPr="00C5463E" w:rsidRDefault="00C5463E" w:rsidP="00374D7B">
            <w:pPr>
              <w:numPr>
                <w:ilvl w:val="0"/>
                <w:numId w:val="8"/>
              </w:numPr>
              <w:spacing w:before="60" w:after="60" w:line="288" w:lineRule="auto"/>
              <w:ind w:left="1310" w:hanging="425"/>
              <w:jc w:val="both"/>
              <w:rPr>
                <w:bCs/>
                <w:noProof/>
                <w:lang w:val="en-GB"/>
              </w:rPr>
            </w:pPr>
            <w:r w:rsidRPr="00C5463E">
              <w:rPr>
                <w:bCs/>
                <w:noProof/>
                <w:lang w:val="en-GB"/>
              </w:rPr>
              <w:t xml:space="preserve">Original </w:t>
            </w:r>
          </w:p>
          <w:p w:rsidR="00C5463E" w:rsidRPr="00C5463E" w:rsidRDefault="00C5463E" w:rsidP="00374D7B">
            <w:pPr>
              <w:numPr>
                <w:ilvl w:val="0"/>
                <w:numId w:val="8"/>
              </w:numPr>
              <w:spacing w:before="60" w:after="60" w:line="288" w:lineRule="auto"/>
              <w:ind w:left="1310" w:hanging="425"/>
              <w:jc w:val="both"/>
              <w:rPr>
                <w:bCs/>
                <w:noProof/>
                <w:lang w:val="en-GB"/>
              </w:rPr>
            </w:pPr>
            <w:r w:rsidRPr="00C5463E">
              <w:rPr>
                <w:bCs/>
                <w:noProof/>
                <w:lang w:val="en-GB"/>
              </w:rPr>
              <w:t>Colour coded</w:t>
            </w:r>
          </w:p>
          <w:p w:rsidR="00C5463E" w:rsidRPr="00C5463E" w:rsidRDefault="00C5463E" w:rsidP="00374D7B">
            <w:pPr>
              <w:numPr>
                <w:ilvl w:val="0"/>
                <w:numId w:val="8"/>
              </w:numPr>
              <w:tabs>
                <w:tab w:val="num" w:pos="1310"/>
              </w:tabs>
              <w:spacing w:before="60" w:after="60" w:line="288" w:lineRule="auto"/>
              <w:ind w:left="1310" w:hanging="425"/>
              <w:jc w:val="both"/>
              <w:rPr>
                <w:bCs/>
                <w:noProof/>
                <w:lang w:val="en-GB"/>
              </w:rPr>
            </w:pPr>
            <w:r w:rsidRPr="00C5463E">
              <w:rPr>
                <w:bCs/>
                <w:noProof/>
                <w:lang w:val="en-GB"/>
              </w:rPr>
              <w:t>Fitted with British Standard probes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Heat and Humidification system</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A86213">
        <w:trPr>
          <w:cantSplit/>
          <w:trHeight w:val="593"/>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Low noise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Flow sensor:</w:t>
            </w:r>
          </w:p>
          <w:p w:rsidR="00C5463E" w:rsidRPr="00C5463E" w:rsidRDefault="00C5463E" w:rsidP="00C5463E">
            <w:pPr>
              <w:spacing w:before="60" w:after="60" w:line="288" w:lineRule="auto"/>
              <w:ind w:left="460"/>
              <w:jc w:val="both"/>
              <w:rPr>
                <w:bCs/>
                <w:noProof/>
                <w:lang w:val="en-GB"/>
              </w:rPr>
            </w:pPr>
            <w:r w:rsidRPr="00C5463E">
              <w:rPr>
                <w:bCs/>
                <w:noProof/>
                <w:lang w:val="en-GB"/>
              </w:rPr>
              <w:t>Bidder should state clearly if the flow sensor is disposable or reusable; price of the disposable flow sensor should be mentioned in the technical offer and fixed as per special terms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Oxygen sensor:</w:t>
            </w:r>
          </w:p>
          <w:p w:rsidR="00C5463E" w:rsidRPr="00C5463E" w:rsidRDefault="00C5463E" w:rsidP="00374D7B">
            <w:pPr>
              <w:numPr>
                <w:ilvl w:val="0"/>
                <w:numId w:val="5"/>
              </w:numPr>
              <w:spacing w:before="60" w:after="60" w:line="288" w:lineRule="auto"/>
              <w:jc w:val="both"/>
              <w:rPr>
                <w:bCs/>
                <w:noProof/>
                <w:lang w:val="en-GB"/>
              </w:rPr>
            </w:pPr>
            <w:r w:rsidRPr="00C5463E">
              <w:rPr>
                <w:bCs/>
                <w:noProof/>
                <w:lang w:val="en-GB"/>
              </w:rPr>
              <w:t>Type of oxygen sensor should be stated clearly</w:t>
            </w:r>
          </w:p>
          <w:p w:rsidR="00C5463E" w:rsidRPr="00C5463E" w:rsidRDefault="00C5463E" w:rsidP="00374D7B">
            <w:pPr>
              <w:numPr>
                <w:ilvl w:val="0"/>
                <w:numId w:val="5"/>
              </w:numPr>
              <w:spacing w:before="60" w:after="60" w:line="288" w:lineRule="auto"/>
              <w:jc w:val="both"/>
              <w:rPr>
                <w:bCs/>
                <w:noProof/>
                <w:lang w:val="en-GB"/>
              </w:rPr>
            </w:pPr>
            <w:r w:rsidRPr="00C5463E">
              <w:rPr>
                <w:bCs/>
                <w:noProof/>
                <w:lang w:val="en-GB"/>
              </w:rPr>
              <w:t>Price &amp; lifetime of oxygen cell should be mentioned clearly in the technical offer and fixed as per special terms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374D7B">
            <w:pPr>
              <w:numPr>
                <w:ilvl w:val="0"/>
                <w:numId w:val="6"/>
              </w:numPr>
              <w:tabs>
                <w:tab w:val="num" w:pos="626"/>
              </w:tabs>
              <w:spacing w:before="60" w:after="60" w:line="288" w:lineRule="auto"/>
              <w:ind w:left="626" w:hanging="360"/>
              <w:jc w:val="both"/>
              <w:rPr>
                <w:bCs/>
                <w:noProof/>
                <w:lang w:val="en-GB"/>
              </w:rPr>
            </w:pPr>
            <w:r w:rsidRPr="00C5463E">
              <w:rPr>
                <w:bCs/>
                <w:noProof/>
                <w:lang w:val="en-GB"/>
              </w:rPr>
              <w:t xml:space="preserve">Patient circuit: </w:t>
            </w:r>
          </w:p>
          <w:p w:rsidR="00C5463E" w:rsidRPr="00C5463E" w:rsidRDefault="00C5463E" w:rsidP="00C5463E">
            <w:pPr>
              <w:tabs>
                <w:tab w:val="num" w:pos="626"/>
              </w:tabs>
              <w:spacing w:before="60" w:after="60" w:line="288" w:lineRule="auto"/>
              <w:ind w:left="626"/>
              <w:jc w:val="both"/>
              <w:rPr>
                <w:bCs/>
                <w:noProof/>
                <w:lang w:val="en-GB"/>
              </w:rPr>
            </w:pPr>
            <w:r w:rsidRPr="00C5463E">
              <w:rPr>
                <w:bCs/>
                <w:noProof/>
                <w:lang w:val="en-GB"/>
              </w:rPr>
              <w:t>Bidder should state clearly if the machine is closed or open system for the patient circuits and if they are disposable or reusable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C</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rPr>
                <w:b/>
                <w:noProof/>
                <w:lang w:val="en-GB"/>
              </w:rPr>
            </w:pPr>
            <w:r w:rsidRPr="00C5463E">
              <w:rPr>
                <w:b/>
                <w:noProof/>
                <w:lang w:val="en-GB"/>
              </w:rPr>
              <w:t>Ventilation Modes  and Functions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D67C99">
            <w:pPr>
              <w:numPr>
                <w:ilvl w:val="3"/>
                <w:numId w:val="1"/>
              </w:numPr>
              <w:spacing w:before="60" w:after="60" w:line="288" w:lineRule="auto"/>
              <w:ind w:left="626"/>
              <w:jc w:val="both"/>
              <w:rPr>
                <w:bCs/>
                <w:noProof/>
                <w:lang w:val="en-GB"/>
              </w:rPr>
            </w:pPr>
            <w:r w:rsidRPr="00C5463E">
              <w:rPr>
                <w:bCs/>
                <w:noProof/>
                <w:lang w:val="en-GB"/>
              </w:rPr>
              <w:t>Ability to support patients with weight as small as 400 grams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1F2D48" w:rsidRDefault="00C5463E" w:rsidP="00D67C99">
            <w:pPr>
              <w:numPr>
                <w:ilvl w:val="3"/>
                <w:numId w:val="1"/>
              </w:numPr>
              <w:spacing w:before="60" w:after="60" w:line="288" w:lineRule="auto"/>
              <w:ind w:left="626"/>
              <w:jc w:val="both"/>
              <w:rPr>
                <w:bCs/>
                <w:noProof/>
                <w:lang w:val="en-GB"/>
              </w:rPr>
            </w:pPr>
            <w:r w:rsidRPr="00C5463E">
              <w:rPr>
                <w:bCs/>
                <w:noProof/>
                <w:lang w:val="en-GB"/>
              </w:rPr>
              <w:t>High frequency ventilation in the range of 300-900 bpm or</w:t>
            </w:r>
          </w:p>
          <w:p w:rsidR="00C5463E" w:rsidRPr="00C5463E" w:rsidRDefault="001F2D48" w:rsidP="001F2D48">
            <w:pPr>
              <w:spacing w:before="60" w:after="60" w:line="288" w:lineRule="auto"/>
              <w:ind w:left="266"/>
              <w:jc w:val="both"/>
              <w:rPr>
                <w:bCs/>
                <w:noProof/>
                <w:lang w:val="en-GB"/>
              </w:rPr>
            </w:pPr>
            <w:r>
              <w:rPr>
                <w:bCs/>
                <w:noProof/>
                <w:lang w:val="en-GB"/>
              </w:rPr>
              <w:t xml:space="preserve"> (5-15 HZ) </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A86213">
        <w:trPr>
          <w:cantSplit/>
          <w:trHeight w:val="2627"/>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D67C99">
            <w:pPr>
              <w:numPr>
                <w:ilvl w:val="3"/>
                <w:numId w:val="1"/>
              </w:numPr>
              <w:spacing w:before="60" w:after="60" w:line="288" w:lineRule="auto"/>
              <w:ind w:left="626"/>
              <w:jc w:val="both"/>
              <w:rPr>
                <w:bCs/>
                <w:noProof/>
                <w:lang w:val="en-GB"/>
              </w:rPr>
            </w:pPr>
            <w:r w:rsidRPr="00C5463E">
              <w:rPr>
                <w:bCs/>
                <w:noProof/>
                <w:lang w:val="en-GB"/>
              </w:rPr>
              <w:t>Modes:</w:t>
            </w:r>
          </w:p>
          <w:p w:rsidR="00C5463E" w:rsidRPr="00C5463E" w:rsidRDefault="00C5463E" w:rsidP="00D67C99">
            <w:pPr>
              <w:numPr>
                <w:ilvl w:val="4"/>
                <w:numId w:val="1"/>
              </w:numPr>
              <w:spacing w:before="60" w:after="60" w:line="288" w:lineRule="auto"/>
              <w:ind w:left="1166"/>
              <w:jc w:val="both"/>
              <w:rPr>
                <w:bCs/>
                <w:noProof/>
                <w:lang w:val="en-GB"/>
              </w:rPr>
            </w:pPr>
            <w:r w:rsidRPr="00C5463E">
              <w:rPr>
                <w:bCs/>
                <w:noProof/>
                <w:lang w:val="en-GB"/>
              </w:rPr>
              <w:t>High frequency oscillation ventilation (HFOV)</w:t>
            </w:r>
          </w:p>
          <w:p w:rsidR="00C5463E" w:rsidRPr="00C5463E" w:rsidRDefault="00C5463E" w:rsidP="00D67C99">
            <w:pPr>
              <w:numPr>
                <w:ilvl w:val="4"/>
                <w:numId w:val="1"/>
              </w:numPr>
              <w:tabs>
                <w:tab w:val="num" w:pos="1310"/>
              </w:tabs>
              <w:spacing w:before="60" w:after="60" w:line="288" w:lineRule="auto"/>
              <w:ind w:left="1166"/>
              <w:jc w:val="both"/>
              <w:rPr>
                <w:bCs/>
                <w:noProof/>
                <w:lang w:val="en-GB"/>
              </w:rPr>
            </w:pPr>
            <w:r w:rsidRPr="00C5463E">
              <w:rPr>
                <w:bCs/>
                <w:noProof/>
                <w:lang w:val="en-GB"/>
              </w:rPr>
              <w:t>Synchronized Intermittent Mandatory Ventilation (SIMV)</w:t>
            </w:r>
          </w:p>
          <w:p w:rsidR="00C5463E" w:rsidRPr="00C5463E" w:rsidRDefault="00C5463E" w:rsidP="00D67C99">
            <w:pPr>
              <w:numPr>
                <w:ilvl w:val="4"/>
                <w:numId w:val="1"/>
              </w:numPr>
              <w:tabs>
                <w:tab w:val="num" w:pos="1310"/>
              </w:tabs>
              <w:spacing w:before="60" w:after="60" w:line="288" w:lineRule="auto"/>
              <w:ind w:left="1166"/>
              <w:jc w:val="both"/>
              <w:rPr>
                <w:bCs/>
                <w:noProof/>
                <w:lang w:val="en-GB"/>
              </w:rPr>
            </w:pPr>
            <w:r w:rsidRPr="00C5463E">
              <w:rPr>
                <w:bCs/>
                <w:noProof/>
                <w:lang w:val="en-GB"/>
              </w:rPr>
              <w:t>Continuous positive airway pressure (CPAP) and Nasal CPAP</w:t>
            </w:r>
          </w:p>
          <w:p w:rsidR="00C5463E" w:rsidRPr="00671C4A" w:rsidRDefault="00C5463E" w:rsidP="00671C4A">
            <w:pPr>
              <w:numPr>
                <w:ilvl w:val="4"/>
                <w:numId w:val="1"/>
              </w:numPr>
              <w:tabs>
                <w:tab w:val="num" w:pos="1310"/>
              </w:tabs>
              <w:spacing w:before="60" w:after="60" w:line="288" w:lineRule="auto"/>
              <w:ind w:left="1166"/>
              <w:jc w:val="both"/>
              <w:rPr>
                <w:bCs/>
                <w:noProof/>
                <w:lang w:val="en-GB"/>
              </w:rPr>
            </w:pPr>
            <w:r w:rsidRPr="00C5463E">
              <w:rPr>
                <w:bCs/>
                <w:noProof/>
                <w:lang w:val="en-GB"/>
              </w:rPr>
              <w:t>Assist control</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D</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rPr>
                <w:b/>
                <w:noProof/>
                <w:lang w:val="en-GB"/>
              </w:rPr>
            </w:pPr>
            <w:r w:rsidRPr="00C5463E">
              <w:rPr>
                <w:b/>
                <w:noProof/>
                <w:lang w:val="en-GB"/>
              </w:rPr>
              <w:t>Controls and Settings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1F2D48" w:rsidRPr="001F2D48" w:rsidRDefault="00C5463E" w:rsidP="00374D7B">
            <w:pPr>
              <w:numPr>
                <w:ilvl w:val="2"/>
                <w:numId w:val="4"/>
              </w:numPr>
              <w:tabs>
                <w:tab w:val="num" w:pos="626"/>
              </w:tabs>
              <w:spacing w:before="60" w:after="60" w:line="288" w:lineRule="auto"/>
              <w:ind w:left="626"/>
              <w:rPr>
                <w:bCs/>
                <w:noProof/>
                <w:lang w:val="en-GB"/>
              </w:rPr>
            </w:pPr>
            <w:r w:rsidRPr="00C5463E">
              <w:rPr>
                <w:bCs/>
                <w:noProof/>
                <w:lang w:val="en-GB"/>
              </w:rPr>
              <w:t>Inspiratory time: 30% - 50% min range</w:t>
            </w:r>
            <w:r w:rsidR="001F2D48">
              <w:rPr>
                <w:bCs/>
                <w:noProof/>
                <w:lang w:val="en-GB"/>
              </w:rPr>
              <w:t xml:space="preserve"> or I:E  (1:8 – 4:1)</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2"/>
                <w:numId w:val="4"/>
              </w:numPr>
              <w:tabs>
                <w:tab w:val="num" w:pos="626"/>
                <w:tab w:val="num" w:pos="2160"/>
              </w:tabs>
              <w:spacing w:before="60" w:after="60" w:line="288" w:lineRule="auto"/>
              <w:ind w:left="626"/>
              <w:rPr>
                <w:noProof/>
                <w:lang w:val="en-GB"/>
              </w:rPr>
            </w:pPr>
            <w:r w:rsidRPr="00C5463E">
              <w:rPr>
                <w:noProof/>
              </w:rPr>
              <w:t>Positive End-Expiratory Pressure</w:t>
            </w:r>
            <w:r w:rsidR="001F2D48">
              <w:rPr>
                <w:noProof/>
                <w:lang w:val="en-GB"/>
              </w:rPr>
              <w:t xml:space="preserve"> (PEEP) pressure: 0-30</w:t>
            </w:r>
            <w:r w:rsidRPr="00C5463E">
              <w:rPr>
                <w:noProof/>
                <w:lang w:val="en-GB"/>
              </w:rPr>
              <w:t xml:space="preserve"> mbar min range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A86213">
        <w:trPr>
          <w:cantSplit/>
          <w:trHeight w:val="557"/>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1F2D48" w:rsidP="00374D7B">
            <w:pPr>
              <w:numPr>
                <w:ilvl w:val="2"/>
                <w:numId w:val="4"/>
              </w:numPr>
              <w:tabs>
                <w:tab w:val="num" w:pos="626"/>
                <w:tab w:val="num" w:pos="2160"/>
              </w:tabs>
              <w:spacing w:before="60" w:after="60" w:line="288" w:lineRule="auto"/>
              <w:ind w:left="626"/>
              <w:rPr>
                <w:bCs/>
                <w:noProof/>
                <w:lang w:val="en-GB"/>
              </w:rPr>
            </w:pPr>
            <w:r>
              <w:rPr>
                <w:bCs/>
                <w:noProof/>
                <w:lang w:val="en-GB"/>
              </w:rPr>
              <w:t>Mean airway pressure: 5</w:t>
            </w:r>
            <w:r w:rsidR="00C5463E" w:rsidRPr="00C5463E">
              <w:rPr>
                <w:bCs/>
                <w:noProof/>
                <w:lang w:val="en-GB"/>
              </w:rPr>
              <w:t>-30 cm H</w:t>
            </w:r>
            <w:r w:rsidR="00C5463E" w:rsidRPr="00C5463E">
              <w:rPr>
                <w:bCs/>
                <w:noProof/>
                <w:vertAlign w:val="subscript"/>
                <w:lang w:val="en-GB"/>
              </w:rPr>
              <w:t>2</w:t>
            </w:r>
            <w:r w:rsidR="00C5463E" w:rsidRPr="00C5463E">
              <w:rPr>
                <w:bCs/>
                <w:noProof/>
                <w:lang w:val="en-GB"/>
              </w:rPr>
              <w:t>O or better</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A86213">
        <w:trPr>
          <w:cantSplit/>
          <w:trHeight w:val="557"/>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1F2D48" w:rsidP="00374D7B">
            <w:pPr>
              <w:numPr>
                <w:ilvl w:val="2"/>
                <w:numId w:val="4"/>
              </w:numPr>
              <w:tabs>
                <w:tab w:val="num" w:pos="626"/>
                <w:tab w:val="num" w:pos="2160"/>
              </w:tabs>
              <w:spacing w:before="60" w:after="60" w:line="288" w:lineRule="auto"/>
              <w:ind w:left="626"/>
              <w:rPr>
                <w:bCs/>
                <w:noProof/>
                <w:lang w:val="en-GB"/>
              </w:rPr>
            </w:pPr>
            <w:r>
              <w:rPr>
                <w:bCs/>
                <w:noProof/>
                <w:lang w:val="en-GB"/>
              </w:rPr>
              <w:t>Oscillatory pressure: 5</w:t>
            </w:r>
            <w:r w:rsidR="00C5463E" w:rsidRPr="00C5463E">
              <w:rPr>
                <w:bCs/>
                <w:noProof/>
                <w:lang w:val="en-GB"/>
              </w:rPr>
              <w:t>-60 cm H</w:t>
            </w:r>
            <w:r w:rsidR="00C5463E" w:rsidRPr="00C5463E">
              <w:rPr>
                <w:bCs/>
                <w:noProof/>
                <w:vertAlign w:val="subscript"/>
                <w:lang w:val="en-GB"/>
              </w:rPr>
              <w:t>2</w:t>
            </w:r>
            <w:r w:rsidR="00C5463E" w:rsidRPr="00C5463E">
              <w:rPr>
                <w:bCs/>
                <w:noProof/>
                <w:lang w:val="en-GB"/>
              </w:rPr>
              <w:t>O or better</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E</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rPr>
                <w:b/>
                <w:noProof/>
                <w:lang w:val="en-GB"/>
              </w:rPr>
            </w:pPr>
            <w:r w:rsidRPr="00C5463E">
              <w:rPr>
                <w:b/>
                <w:noProof/>
                <w:lang w:val="en-GB"/>
              </w:rPr>
              <w:t>Monitored / Displayed Parameters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0"/>
              </w:numPr>
              <w:spacing w:before="60" w:after="60" w:line="288" w:lineRule="auto"/>
              <w:ind w:left="626"/>
              <w:rPr>
                <w:bCs/>
                <w:noProof/>
                <w:lang w:val="en-GB"/>
              </w:rPr>
            </w:pPr>
            <w:r w:rsidRPr="00C5463E">
              <w:rPr>
                <w:bCs/>
                <w:noProof/>
                <w:lang w:val="en-GB"/>
              </w:rPr>
              <w:t>Screen Configuration:</w:t>
            </w:r>
          </w:p>
          <w:p w:rsidR="00C5463E" w:rsidRPr="00C5463E" w:rsidRDefault="00C5463E" w:rsidP="00374D7B">
            <w:pPr>
              <w:numPr>
                <w:ilvl w:val="0"/>
                <w:numId w:val="9"/>
              </w:numPr>
              <w:tabs>
                <w:tab w:val="num" w:pos="1594"/>
              </w:tabs>
              <w:spacing w:before="60" w:after="60" w:line="288" w:lineRule="auto"/>
              <w:ind w:left="1594" w:hanging="426"/>
              <w:rPr>
                <w:bCs/>
                <w:noProof/>
                <w:lang w:val="en-GB"/>
              </w:rPr>
            </w:pPr>
            <w:r w:rsidRPr="00C5463E">
              <w:rPr>
                <w:bCs/>
                <w:noProof/>
                <w:lang w:val="en-GB"/>
              </w:rPr>
              <w:t>Type: colour TFT or colour LCD</w:t>
            </w:r>
          </w:p>
          <w:p w:rsidR="00C5463E" w:rsidRPr="00C5463E" w:rsidRDefault="00C5463E" w:rsidP="00374D7B">
            <w:pPr>
              <w:numPr>
                <w:ilvl w:val="0"/>
                <w:numId w:val="9"/>
              </w:numPr>
              <w:tabs>
                <w:tab w:val="num" w:pos="1594"/>
              </w:tabs>
              <w:spacing w:before="60" w:after="60" w:line="288" w:lineRule="auto"/>
              <w:ind w:left="1594" w:hanging="426"/>
              <w:rPr>
                <w:bCs/>
                <w:noProof/>
                <w:lang w:val="en-GB"/>
              </w:rPr>
            </w:pPr>
            <w:r w:rsidRPr="00C5463E">
              <w:rPr>
                <w:bCs/>
                <w:noProof/>
                <w:lang w:val="en-GB"/>
              </w:rPr>
              <w:t>Medical Grade</w:t>
            </w:r>
          </w:p>
          <w:p w:rsidR="00C5463E" w:rsidRPr="00C5463E" w:rsidRDefault="00C5463E" w:rsidP="00374D7B">
            <w:pPr>
              <w:numPr>
                <w:ilvl w:val="0"/>
                <w:numId w:val="9"/>
              </w:numPr>
              <w:tabs>
                <w:tab w:val="num" w:pos="1594"/>
              </w:tabs>
              <w:spacing w:before="60" w:after="60" w:line="288" w:lineRule="auto"/>
              <w:ind w:left="1594" w:hanging="426"/>
              <w:rPr>
                <w:bCs/>
                <w:noProof/>
                <w:lang w:val="en-GB"/>
              </w:rPr>
            </w:pPr>
            <w:r w:rsidRPr="00C5463E">
              <w:rPr>
                <w:bCs/>
                <w:noProof/>
                <w:lang w:val="en-GB"/>
              </w:rPr>
              <w:t xml:space="preserve">Size: ≥ </w:t>
            </w:r>
            <w:r w:rsidR="001F2D48">
              <w:rPr>
                <w:bCs/>
                <w:noProof/>
                <w:lang w:val="en-GB"/>
              </w:rPr>
              <w:t>12</w:t>
            </w:r>
            <w:r w:rsidRPr="00C5463E">
              <w:rPr>
                <w:bCs/>
                <w:noProof/>
                <w:lang w:val="en-GB"/>
              </w:rPr>
              <w:t xml:space="preserve"> inches</w:t>
            </w:r>
          </w:p>
          <w:p w:rsidR="00C5463E" w:rsidRPr="00C5463E" w:rsidRDefault="00C5463E" w:rsidP="00374D7B">
            <w:pPr>
              <w:numPr>
                <w:ilvl w:val="0"/>
                <w:numId w:val="9"/>
              </w:numPr>
              <w:tabs>
                <w:tab w:val="num" w:pos="1594"/>
              </w:tabs>
              <w:spacing w:before="60" w:after="60" w:line="288" w:lineRule="auto"/>
              <w:ind w:left="1594" w:hanging="426"/>
              <w:rPr>
                <w:bCs/>
                <w:noProof/>
                <w:lang w:val="en-GB"/>
              </w:rPr>
            </w:pPr>
            <w:r w:rsidRPr="00C5463E">
              <w:rPr>
                <w:bCs/>
                <w:noProof/>
                <w:lang w:val="en-GB"/>
              </w:rPr>
              <w:t>Display of data and curves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0"/>
              </w:numPr>
              <w:spacing w:before="60" w:after="60" w:line="288" w:lineRule="auto"/>
              <w:ind w:left="626"/>
              <w:rPr>
                <w:bCs/>
                <w:noProof/>
                <w:lang w:val="en-GB"/>
              </w:rPr>
            </w:pPr>
            <w:r w:rsidRPr="00C5463E">
              <w:rPr>
                <w:bCs/>
                <w:noProof/>
                <w:lang w:val="en-GB"/>
              </w:rPr>
              <w:t>Pressure data:   Pe</w:t>
            </w:r>
            <w:r w:rsidR="001F2D48">
              <w:rPr>
                <w:bCs/>
                <w:noProof/>
                <w:lang w:val="en-GB"/>
              </w:rPr>
              <w:t>ak or Pmax/plateau/mean</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0"/>
              </w:numPr>
              <w:spacing w:before="60" w:after="60" w:line="288" w:lineRule="auto"/>
              <w:ind w:left="626"/>
              <w:rPr>
                <w:bCs/>
                <w:noProof/>
                <w:lang w:val="en-GB"/>
              </w:rPr>
            </w:pPr>
            <w:r w:rsidRPr="00C5463E">
              <w:rPr>
                <w:bCs/>
                <w:noProof/>
                <w:lang w:val="en-GB"/>
              </w:rPr>
              <w:t>PEEP pressure:  graphical and alphanumeric</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0"/>
              </w:numPr>
              <w:spacing w:before="60" w:after="60" w:line="288" w:lineRule="auto"/>
              <w:ind w:left="626"/>
              <w:rPr>
                <w:bCs/>
                <w:noProof/>
                <w:lang w:val="en-GB"/>
              </w:rPr>
            </w:pPr>
            <w:r w:rsidRPr="00C5463E">
              <w:rPr>
                <w:bCs/>
                <w:noProof/>
                <w:lang w:val="en-GB"/>
              </w:rPr>
              <w:t>Expiratory Tidal Volume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0"/>
              </w:numPr>
              <w:spacing w:before="60" w:after="60" w:line="288" w:lineRule="auto"/>
              <w:ind w:left="626"/>
              <w:rPr>
                <w:bCs/>
                <w:noProof/>
                <w:lang w:val="en-GB"/>
              </w:rPr>
            </w:pPr>
            <w:r w:rsidRPr="00C5463E">
              <w:rPr>
                <w:bCs/>
                <w:noProof/>
                <w:lang w:val="en-GB"/>
              </w:rPr>
              <w:t>Expiratory Minute Volume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0"/>
              </w:numPr>
              <w:spacing w:before="60" w:after="60" w:line="288" w:lineRule="auto"/>
              <w:ind w:left="626"/>
              <w:rPr>
                <w:bCs/>
                <w:noProof/>
                <w:lang w:val="en-GB"/>
              </w:rPr>
            </w:pPr>
            <w:r w:rsidRPr="00C5463E">
              <w:rPr>
                <w:bCs/>
                <w:noProof/>
                <w:lang w:val="en-GB"/>
              </w:rPr>
              <w:t>Total Breath Rate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671C4A" w:rsidP="00374D7B">
            <w:pPr>
              <w:numPr>
                <w:ilvl w:val="0"/>
                <w:numId w:val="10"/>
              </w:numPr>
              <w:spacing w:before="60" w:after="60" w:line="288" w:lineRule="auto"/>
              <w:ind w:left="626"/>
              <w:rPr>
                <w:bCs/>
                <w:noProof/>
                <w:lang w:val="en-GB"/>
              </w:rPr>
            </w:pPr>
            <w:r>
              <w:rPr>
                <w:bCs/>
                <w:noProof/>
                <w:lang w:val="en-GB"/>
              </w:rPr>
              <w:t>Oxygen concentration</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F</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jc w:val="both"/>
              <w:rPr>
                <w:b/>
                <w:noProof/>
                <w:lang w:val="en-GB"/>
              </w:rPr>
            </w:pPr>
            <w:r w:rsidRPr="00C5463E">
              <w:rPr>
                <w:b/>
                <w:noProof/>
                <w:lang w:val="en-GB"/>
              </w:rPr>
              <w:t>Patient Alarms</w:t>
            </w:r>
          </w:p>
          <w:p w:rsidR="00C5463E" w:rsidRPr="00C5463E" w:rsidRDefault="00C5463E" w:rsidP="00C5463E">
            <w:pPr>
              <w:spacing w:before="60" w:after="60" w:line="288" w:lineRule="auto"/>
              <w:ind w:left="-4"/>
              <w:contextualSpacing/>
              <w:jc w:val="both"/>
              <w:rPr>
                <w:b/>
                <w:noProof/>
                <w:lang w:val="en-GB"/>
              </w:rPr>
            </w:pPr>
            <w:r w:rsidRPr="00C5463E">
              <w:rPr>
                <w:bCs/>
                <w:noProof/>
                <w:lang w:val="en-GB"/>
              </w:rPr>
              <w:t>Audible and visual user adjustable alarms for monitored parameters displayed on main screen as follows: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1"/>
              </w:numPr>
              <w:spacing w:before="60" w:after="60" w:line="288" w:lineRule="auto"/>
              <w:ind w:left="626"/>
              <w:rPr>
                <w:bCs/>
                <w:noProof/>
                <w:lang w:val="en-GB"/>
              </w:rPr>
            </w:pPr>
            <w:r w:rsidRPr="00C5463E">
              <w:rPr>
                <w:bCs/>
                <w:noProof/>
                <w:lang w:val="en-GB"/>
              </w:rPr>
              <w:t>Low / high FiO</w:t>
            </w:r>
            <w:r w:rsidRPr="00C5463E">
              <w:rPr>
                <w:bCs/>
                <w:noProof/>
                <w:vertAlign w:val="subscript"/>
                <w:lang w:val="en-GB"/>
              </w:rPr>
              <w:t>2</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1"/>
              </w:numPr>
              <w:spacing w:before="60" w:after="60" w:line="288" w:lineRule="auto"/>
              <w:ind w:left="626"/>
              <w:rPr>
                <w:bCs/>
                <w:noProof/>
                <w:lang w:val="en-GB"/>
              </w:rPr>
            </w:pPr>
            <w:r w:rsidRPr="00C5463E">
              <w:rPr>
                <w:bCs/>
                <w:noProof/>
                <w:lang w:val="en-GB"/>
              </w:rPr>
              <w:t>Low / high minute volume and tidal volume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1"/>
              </w:numPr>
              <w:spacing w:before="60" w:after="60" w:line="288" w:lineRule="auto"/>
              <w:ind w:left="626"/>
              <w:rPr>
                <w:bCs/>
                <w:noProof/>
                <w:lang w:val="en-GB"/>
              </w:rPr>
            </w:pPr>
            <w:r w:rsidRPr="00C5463E">
              <w:rPr>
                <w:bCs/>
                <w:noProof/>
                <w:lang w:val="en-GB"/>
              </w:rPr>
              <w:t xml:space="preserve">Low / high inspiratory pressure </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671C4A" w:rsidP="00374D7B">
            <w:pPr>
              <w:numPr>
                <w:ilvl w:val="0"/>
                <w:numId w:val="11"/>
              </w:numPr>
              <w:spacing w:before="60" w:after="60" w:line="288" w:lineRule="auto"/>
              <w:ind w:left="626"/>
              <w:rPr>
                <w:bCs/>
                <w:noProof/>
                <w:lang w:val="en-GB"/>
              </w:rPr>
            </w:pPr>
            <w:r>
              <w:rPr>
                <w:bCs/>
                <w:noProof/>
                <w:lang w:val="en-GB"/>
              </w:rPr>
              <w:t>H</w:t>
            </w:r>
            <w:r w:rsidR="00C5463E" w:rsidRPr="00C5463E">
              <w:rPr>
                <w:bCs/>
                <w:noProof/>
                <w:lang w:val="en-GB"/>
              </w:rPr>
              <w:t>igh PEEP</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1"/>
              </w:numPr>
              <w:spacing w:before="60" w:after="60" w:line="288" w:lineRule="auto"/>
              <w:ind w:left="626"/>
              <w:rPr>
                <w:bCs/>
                <w:noProof/>
                <w:lang w:val="en-GB"/>
              </w:rPr>
            </w:pPr>
            <w:r w:rsidRPr="00C5463E">
              <w:rPr>
                <w:bCs/>
                <w:noProof/>
                <w:lang w:val="en-GB"/>
              </w:rPr>
              <w:t>Apnea time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11"/>
              </w:numPr>
              <w:spacing w:before="60" w:after="60" w:line="288" w:lineRule="auto"/>
              <w:ind w:left="626"/>
              <w:rPr>
                <w:bCs/>
                <w:noProof/>
                <w:lang w:val="en-GB"/>
              </w:rPr>
            </w:pPr>
            <w:r w:rsidRPr="00C5463E">
              <w:rPr>
                <w:bCs/>
                <w:noProof/>
                <w:lang w:val="en-GB"/>
              </w:rPr>
              <w:t>Breathing circuit disconnection</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G</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4"/>
              <w:contextualSpacing/>
              <w:rPr>
                <w:bCs/>
                <w:noProof/>
                <w:lang w:val="en-GB"/>
              </w:rPr>
            </w:pPr>
            <w:r w:rsidRPr="00C5463E">
              <w:rPr>
                <w:b/>
                <w:noProof/>
                <w:lang w:val="en-GB"/>
              </w:rPr>
              <w:t>Equipment Alarms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3"/>
              </w:numPr>
              <w:spacing w:before="60" w:after="60" w:line="288" w:lineRule="auto"/>
              <w:ind w:left="626"/>
              <w:rPr>
                <w:bCs/>
                <w:noProof/>
                <w:lang w:val="en-GB"/>
              </w:rPr>
            </w:pPr>
            <w:r w:rsidRPr="00C5463E">
              <w:rPr>
                <w:bCs/>
                <w:noProof/>
                <w:lang w:val="en-GB"/>
              </w:rPr>
              <w:t>Gas supply loss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3"/>
              </w:numPr>
              <w:spacing w:before="60" w:after="60" w:line="288" w:lineRule="auto"/>
              <w:ind w:left="626"/>
              <w:rPr>
                <w:bCs/>
                <w:noProof/>
                <w:lang w:val="en-GB"/>
              </w:rPr>
            </w:pPr>
            <w:r w:rsidRPr="00C5463E">
              <w:rPr>
                <w:bCs/>
                <w:noProof/>
                <w:lang w:val="en-GB"/>
              </w:rPr>
              <w:t>Power failure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3"/>
              </w:numPr>
              <w:spacing w:before="60" w:after="60" w:line="288" w:lineRule="auto"/>
              <w:ind w:left="626"/>
              <w:rPr>
                <w:bCs/>
                <w:noProof/>
                <w:lang w:val="en-GB"/>
              </w:rPr>
            </w:pPr>
            <w:r w:rsidRPr="00C5463E">
              <w:rPr>
                <w:bCs/>
                <w:noProof/>
                <w:lang w:val="en-GB"/>
              </w:rPr>
              <w:t>Low battery</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374D7B">
            <w:pPr>
              <w:numPr>
                <w:ilvl w:val="0"/>
                <w:numId w:val="3"/>
              </w:numPr>
              <w:spacing w:before="60" w:after="60" w:line="288" w:lineRule="auto"/>
              <w:ind w:left="626"/>
              <w:rPr>
                <w:bCs/>
                <w:noProof/>
                <w:lang w:val="en-GB"/>
              </w:rPr>
            </w:pPr>
            <w:r w:rsidRPr="00C5463E">
              <w:rPr>
                <w:bCs/>
                <w:noProof/>
                <w:lang w:val="en-GB"/>
              </w:rPr>
              <w:t>Ventilator inoperative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lastRenderedPageBreak/>
              <w:t>H</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4"/>
              <w:contextualSpacing/>
              <w:rPr>
                <w:b/>
                <w:noProof/>
                <w:lang w:val="en-GB"/>
              </w:rPr>
            </w:pPr>
            <w:r w:rsidRPr="00C5463E">
              <w:rPr>
                <w:b/>
                <w:noProof/>
                <w:lang w:val="en-GB"/>
              </w:rPr>
              <w:t>Backup Battery:</w:t>
            </w:r>
          </w:p>
          <w:p w:rsidR="00C5463E" w:rsidRPr="00C5463E" w:rsidRDefault="00C5463E" w:rsidP="00374D7B">
            <w:pPr>
              <w:numPr>
                <w:ilvl w:val="0"/>
                <w:numId w:val="2"/>
              </w:numPr>
              <w:spacing w:before="60" w:after="60" w:line="288" w:lineRule="auto"/>
              <w:ind w:left="716" w:hanging="270"/>
              <w:jc w:val="both"/>
              <w:rPr>
                <w:noProof/>
                <w:lang w:val="en-GB"/>
              </w:rPr>
            </w:pPr>
            <w:r w:rsidRPr="00C5463E">
              <w:rPr>
                <w:noProof/>
                <w:lang w:val="en-GB"/>
              </w:rPr>
              <w:t>Back-up time for settings and operation not less than 1 hour</w:t>
            </w:r>
          </w:p>
          <w:p w:rsidR="00C5463E" w:rsidRPr="00C5463E" w:rsidRDefault="00C5463E" w:rsidP="00374D7B">
            <w:pPr>
              <w:numPr>
                <w:ilvl w:val="0"/>
                <w:numId w:val="2"/>
              </w:numPr>
              <w:spacing w:before="60" w:after="60" w:line="288" w:lineRule="auto"/>
              <w:ind w:left="716" w:hanging="270"/>
              <w:jc w:val="both"/>
              <w:rPr>
                <w:noProof/>
                <w:lang w:val="en-GB"/>
              </w:rPr>
            </w:pPr>
            <w:r w:rsidRPr="00C5463E">
              <w:rPr>
                <w:noProof/>
                <w:lang w:val="en-GB"/>
              </w:rPr>
              <w:t>Batteries should be easy replaceable</w:t>
            </w:r>
          </w:p>
          <w:p w:rsidR="00C5463E" w:rsidRPr="00C5463E" w:rsidRDefault="00C5463E" w:rsidP="00374D7B">
            <w:pPr>
              <w:numPr>
                <w:ilvl w:val="0"/>
                <w:numId w:val="2"/>
              </w:numPr>
              <w:spacing w:before="60" w:after="60" w:line="288" w:lineRule="auto"/>
              <w:ind w:left="716" w:hanging="270"/>
              <w:jc w:val="both"/>
              <w:rPr>
                <w:noProof/>
                <w:lang w:val="en-GB"/>
              </w:rPr>
            </w:pPr>
            <w:r w:rsidRPr="00C5463E">
              <w:rPr>
                <w:noProof/>
                <w:lang w:val="en-GB"/>
              </w:rPr>
              <w:t>Battery type and specifications should be mentioned clearly, bidder should state clearly if the battery is available in the local market; if else it price of the battery should be mentioned in the technical offer and fixed as per special terms</w:t>
            </w:r>
          </w:p>
          <w:p w:rsidR="00C5463E" w:rsidRPr="00C5463E" w:rsidRDefault="00C5463E" w:rsidP="00374D7B">
            <w:pPr>
              <w:numPr>
                <w:ilvl w:val="0"/>
                <w:numId w:val="2"/>
              </w:numPr>
              <w:spacing w:before="60" w:after="60" w:line="288" w:lineRule="auto"/>
              <w:ind w:left="716" w:hanging="270"/>
              <w:jc w:val="both"/>
              <w:rPr>
                <w:noProof/>
                <w:lang w:val="en-GB"/>
              </w:rPr>
            </w:pPr>
            <w:r w:rsidRPr="00C5463E">
              <w:rPr>
                <w:noProof/>
                <w:lang w:val="en-GB"/>
              </w:rPr>
              <w:t>Battery should be replaced in free of charge basis during the warranty period</w:t>
            </w:r>
          </w:p>
          <w:p w:rsidR="00C5463E" w:rsidRPr="00C5463E" w:rsidRDefault="00C5463E" w:rsidP="00374D7B">
            <w:pPr>
              <w:numPr>
                <w:ilvl w:val="0"/>
                <w:numId w:val="2"/>
              </w:numPr>
              <w:spacing w:before="60" w:after="60" w:line="288" w:lineRule="auto"/>
              <w:ind w:left="716" w:hanging="270"/>
              <w:jc w:val="both"/>
              <w:rPr>
                <w:b/>
                <w:noProof/>
                <w:lang w:val="en-GB"/>
              </w:rPr>
            </w:pPr>
            <w:r w:rsidRPr="00C5463E">
              <w:rPr>
                <w:noProof/>
                <w:lang w:val="en-GB"/>
              </w:rPr>
              <w:t>Any required</w:t>
            </w:r>
            <w:r w:rsidRPr="00C5463E">
              <w:rPr>
                <w:noProof/>
                <w:lang w:bidi="ar-JO"/>
              </w:rPr>
              <w:t xml:space="preserve"> battery conditioner should be included</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I</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120" w:line="288" w:lineRule="auto"/>
              <w:ind w:left="-6"/>
              <w:jc w:val="both"/>
              <w:rPr>
                <w:b/>
                <w:noProof/>
              </w:rPr>
            </w:pPr>
            <w:r w:rsidRPr="00C5463E">
              <w:rPr>
                <w:b/>
                <w:noProof/>
              </w:rPr>
              <w:t>Spare Parts List</w:t>
            </w:r>
          </w:p>
          <w:p w:rsidR="00C5463E" w:rsidRPr="00C5463E" w:rsidRDefault="00C5463E" w:rsidP="00C5463E">
            <w:pPr>
              <w:spacing w:before="60" w:after="60" w:line="288" w:lineRule="auto"/>
              <w:ind w:left="-6"/>
              <w:jc w:val="both"/>
              <w:rPr>
                <w:bCs/>
                <w:noProof/>
              </w:rPr>
            </w:pPr>
            <w:r w:rsidRPr="00C5463E">
              <w:rPr>
                <w:bCs/>
                <w:noProof/>
              </w:rPr>
              <w:t>List of spare parts should include but not limited to the following:</w:t>
            </w:r>
          </w:p>
          <w:p w:rsidR="00C5463E" w:rsidRPr="00C5463E" w:rsidRDefault="00C5463E" w:rsidP="00374D7B">
            <w:pPr>
              <w:numPr>
                <w:ilvl w:val="0"/>
                <w:numId w:val="12"/>
              </w:numPr>
              <w:spacing w:before="60" w:after="60" w:line="288" w:lineRule="auto"/>
              <w:ind w:left="602"/>
              <w:contextualSpacing/>
              <w:jc w:val="both"/>
              <w:rPr>
                <w:bCs/>
                <w:noProof/>
              </w:rPr>
            </w:pPr>
            <w:r w:rsidRPr="00C5463E">
              <w:rPr>
                <w:bCs/>
                <w:noProof/>
              </w:rPr>
              <w:t>Back-up battery</w:t>
            </w:r>
          </w:p>
          <w:p w:rsidR="00C5463E" w:rsidRPr="00C5463E" w:rsidRDefault="00C5463E" w:rsidP="00374D7B">
            <w:pPr>
              <w:numPr>
                <w:ilvl w:val="0"/>
                <w:numId w:val="12"/>
              </w:numPr>
              <w:spacing w:before="60" w:after="60" w:line="288" w:lineRule="auto"/>
              <w:ind w:left="602"/>
              <w:contextualSpacing/>
              <w:jc w:val="both"/>
              <w:rPr>
                <w:bCs/>
                <w:noProof/>
              </w:rPr>
            </w:pPr>
            <w:r w:rsidRPr="00C5463E">
              <w:rPr>
                <w:bCs/>
                <w:noProof/>
              </w:rPr>
              <w:t>Display</w:t>
            </w:r>
          </w:p>
          <w:p w:rsidR="00C5463E" w:rsidRPr="00C5463E" w:rsidRDefault="00C5463E" w:rsidP="00374D7B">
            <w:pPr>
              <w:numPr>
                <w:ilvl w:val="0"/>
                <w:numId w:val="12"/>
              </w:numPr>
              <w:spacing w:before="60" w:after="60" w:line="288" w:lineRule="auto"/>
              <w:ind w:left="602"/>
              <w:contextualSpacing/>
              <w:jc w:val="both"/>
              <w:rPr>
                <w:bCs/>
                <w:noProof/>
              </w:rPr>
            </w:pPr>
            <w:r w:rsidRPr="00C5463E">
              <w:rPr>
                <w:bCs/>
                <w:noProof/>
              </w:rPr>
              <w:t>Power supply board</w:t>
            </w:r>
          </w:p>
          <w:p w:rsidR="00C5463E" w:rsidRPr="00C5463E" w:rsidRDefault="00C5463E" w:rsidP="00374D7B">
            <w:pPr>
              <w:numPr>
                <w:ilvl w:val="0"/>
                <w:numId w:val="12"/>
              </w:numPr>
              <w:spacing w:before="60" w:after="60" w:line="288" w:lineRule="auto"/>
              <w:ind w:left="602"/>
              <w:contextualSpacing/>
              <w:jc w:val="both"/>
              <w:rPr>
                <w:bCs/>
                <w:noProof/>
              </w:rPr>
            </w:pPr>
            <w:r w:rsidRPr="00C5463E">
              <w:rPr>
                <w:bCs/>
                <w:noProof/>
              </w:rPr>
              <w:t>O</w:t>
            </w:r>
            <w:r w:rsidRPr="00C5463E">
              <w:rPr>
                <w:bCs/>
                <w:noProof/>
                <w:vertAlign w:val="subscript"/>
              </w:rPr>
              <w:t>2</w:t>
            </w:r>
            <w:r w:rsidRPr="00C5463E">
              <w:rPr>
                <w:bCs/>
                <w:noProof/>
              </w:rPr>
              <w:t xml:space="preserve"> cell</w:t>
            </w:r>
          </w:p>
          <w:p w:rsidR="00C5463E" w:rsidRPr="00C5463E" w:rsidRDefault="00C5463E" w:rsidP="00374D7B">
            <w:pPr>
              <w:numPr>
                <w:ilvl w:val="0"/>
                <w:numId w:val="12"/>
              </w:numPr>
              <w:spacing w:before="60" w:after="120" w:line="288" w:lineRule="auto"/>
              <w:ind w:left="601" w:hanging="357"/>
              <w:jc w:val="both"/>
              <w:rPr>
                <w:bCs/>
                <w:noProof/>
              </w:rPr>
            </w:pPr>
            <w:r w:rsidRPr="00C5463E">
              <w:rPr>
                <w:bCs/>
                <w:noProof/>
              </w:rPr>
              <w:t>Main control board</w:t>
            </w:r>
          </w:p>
          <w:p w:rsidR="00C5463E" w:rsidRPr="00C5463E" w:rsidRDefault="00C5463E" w:rsidP="00C5463E">
            <w:pPr>
              <w:spacing w:before="60" w:after="60" w:line="288" w:lineRule="auto"/>
              <w:ind w:left="-4"/>
              <w:contextualSpacing/>
              <w:jc w:val="both"/>
              <w:rPr>
                <w:bCs/>
                <w:noProof/>
              </w:rPr>
            </w:pPr>
            <w:r w:rsidRPr="00C5463E">
              <w:rPr>
                <w:bCs/>
                <w:noProof/>
              </w:rPr>
              <w:t>Prices of spare parts will be taken into consideration during the purchasing process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J</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4"/>
              <w:contextualSpacing/>
              <w:jc w:val="both"/>
              <w:rPr>
                <w:b/>
                <w:noProof/>
                <w:lang w:val="en-GB"/>
              </w:rPr>
            </w:pPr>
            <w:r w:rsidRPr="00C5463E">
              <w:rPr>
                <w:b/>
                <w:noProof/>
                <w:lang w:val="en-GB"/>
              </w:rPr>
              <w:t>Standard Accessories</w:t>
            </w:r>
          </w:p>
          <w:p w:rsidR="00C5463E" w:rsidRPr="00C5463E" w:rsidRDefault="00C5463E" w:rsidP="00C5463E">
            <w:pPr>
              <w:spacing w:before="60" w:after="60" w:line="288" w:lineRule="auto"/>
              <w:ind w:left="-4"/>
              <w:contextualSpacing/>
              <w:jc w:val="both"/>
              <w:rPr>
                <w:b/>
                <w:noProof/>
                <w:lang w:val="en-GB"/>
              </w:rPr>
            </w:pPr>
            <w:r w:rsidRPr="00C5463E">
              <w:rPr>
                <w:noProof/>
                <w:lang w:val="en-GB" w:bidi="ar-JO"/>
              </w:rPr>
              <w:t>List all standard accessories required for commissioning the system and indicate if they are included in the main unit price</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K</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4"/>
              <w:contextualSpacing/>
              <w:jc w:val="both"/>
              <w:rPr>
                <w:b/>
                <w:noProof/>
                <w:lang w:val="en-GB"/>
              </w:rPr>
            </w:pPr>
            <w:r w:rsidRPr="00C5463E">
              <w:rPr>
                <w:noProof/>
                <w:lang w:val="en-GB" w:bidi="ar-JO"/>
              </w:rPr>
              <w:t>For the final list of offers having equal chances of winning the award, the awarding process will be based on the accumulative value of both the offered item and its’ running cost (flow sensors, oxygen cells, patient circuits etc….) over a period of seven years as per special terms (Total cost of owner ship)</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r w:rsidR="00C5463E" w:rsidRPr="00C5463E" w:rsidTr="00D94FE2">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463E" w:rsidRPr="00C5463E" w:rsidRDefault="00C5463E" w:rsidP="00C5463E">
            <w:pPr>
              <w:widowControl w:val="0"/>
              <w:autoSpaceDE w:val="0"/>
              <w:autoSpaceDN w:val="0"/>
              <w:adjustRightInd w:val="0"/>
              <w:ind w:left="-90" w:right="-108"/>
              <w:jc w:val="center"/>
              <w:rPr>
                <w:b/>
                <w:bCs/>
                <w:noProof/>
                <w:lang w:val="en-GB"/>
              </w:rPr>
            </w:pPr>
            <w:r w:rsidRPr="00C5463E">
              <w:rPr>
                <w:b/>
                <w:bCs/>
                <w:noProof/>
                <w:lang w:val="en-GB"/>
              </w:rPr>
              <w:t>M</w:t>
            </w:r>
          </w:p>
        </w:tc>
        <w:tc>
          <w:tcPr>
            <w:tcW w:w="6674"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0125B6">
            <w:pPr>
              <w:spacing w:before="60" w:after="60" w:line="288" w:lineRule="auto"/>
              <w:ind w:left="-4"/>
              <w:contextualSpacing/>
              <w:jc w:val="both"/>
              <w:rPr>
                <w:b/>
                <w:bCs/>
                <w:noProof/>
                <w:lang w:val="en-GB" w:bidi="ar-JO"/>
              </w:rPr>
            </w:pPr>
            <w:r w:rsidRPr="00C5463E">
              <w:rPr>
                <w:b/>
                <w:bCs/>
                <w:noProof/>
                <w:lang w:val="en-GB" w:bidi="ar-JO"/>
              </w:rPr>
              <w:t xml:space="preserve">Abroad service training for </w:t>
            </w:r>
            <w:r w:rsidR="000125B6">
              <w:rPr>
                <w:b/>
                <w:bCs/>
                <w:noProof/>
                <w:lang w:val="en-GB" w:bidi="ar-JO"/>
              </w:rPr>
              <w:t>two</w:t>
            </w:r>
            <w:r w:rsidRPr="00C5463E">
              <w:rPr>
                <w:b/>
                <w:bCs/>
                <w:noProof/>
                <w:lang w:val="en-GB" w:bidi="ar-JO"/>
              </w:rPr>
              <w:t xml:space="preserve"> biomedical engineers / technicians as per special terms</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C5463E" w:rsidRPr="00C5463E" w:rsidRDefault="00C5463E" w:rsidP="00C5463E">
            <w:pPr>
              <w:spacing w:before="60" w:after="60" w:line="288" w:lineRule="auto"/>
              <w:ind w:left="360"/>
              <w:rPr>
                <w:b/>
                <w:noProof/>
                <w:color w:val="FF0000"/>
                <w:highlight w:val="yellow"/>
                <w:lang w:val="en-GB"/>
              </w:rPr>
            </w:pPr>
          </w:p>
        </w:tc>
      </w:tr>
    </w:tbl>
    <w:p w:rsidR="00C5463E" w:rsidRDefault="00C5463E">
      <w:pPr>
        <w:spacing w:after="160" w:line="259" w:lineRule="auto"/>
        <w:rPr>
          <w:b/>
          <w:bCs/>
          <w:i/>
          <w:iCs/>
          <w:u w:val="single"/>
        </w:rPr>
      </w:pPr>
    </w:p>
    <w:p w:rsidR="00C5463E" w:rsidRDefault="00C5463E">
      <w:pPr>
        <w:spacing w:after="160" w:line="259" w:lineRule="auto"/>
        <w:rPr>
          <w:b/>
          <w:bCs/>
          <w:i/>
          <w:iCs/>
          <w:u w:val="single"/>
        </w:rPr>
      </w:pPr>
      <w:r>
        <w:rPr>
          <w:b/>
          <w:bCs/>
          <w:i/>
          <w:iCs/>
          <w:u w:val="single"/>
        </w:rPr>
        <w:br w:type="page"/>
      </w: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FFFFFF"/>
          <w:insideV w:val="single" w:sz="4" w:space="0" w:color="auto"/>
        </w:tblBorders>
        <w:shd w:val="clear" w:color="auto" w:fill="F2F2F2" w:themeFill="background1" w:themeFillShade="F2"/>
        <w:tblLook w:val="04A0" w:firstRow="1" w:lastRow="0" w:firstColumn="1" w:lastColumn="0" w:noHBand="0" w:noVBand="1"/>
      </w:tblPr>
      <w:tblGrid>
        <w:gridCol w:w="1530"/>
        <w:gridCol w:w="7141"/>
        <w:gridCol w:w="1679"/>
      </w:tblGrid>
      <w:tr w:rsidR="00B73638" w:rsidRPr="00B73638" w:rsidTr="00207E00">
        <w:trPr>
          <w:trHeight w:val="567"/>
        </w:trPr>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3638" w:rsidRPr="00B73638" w:rsidRDefault="00B73638" w:rsidP="00BA0243">
            <w:pPr>
              <w:widowControl w:val="0"/>
              <w:autoSpaceDE w:val="0"/>
              <w:autoSpaceDN w:val="0"/>
              <w:adjustRightInd w:val="0"/>
              <w:jc w:val="center"/>
              <w:rPr>
                <w:b/>
                <w:bCs/>
                <w:noProof/>
                <w:sz w:val="26"/>
                <w:szCs w:val="26"/>
                <w:u w:val="single"/>
              </w:rPr>
            </w:pPr>
            <w:r w:rsidRPr="00B73638">
              <w:rPr>
                <w:b/>
                <w:bCs/>
                <w:i/>
                <w:iCs/>
                <w:noProof/>
                <w:color w:val="000000"/>
                <w:sz w:val="26"/>
                <w:szCs w:val="26"/>
                <w:u w:val="single"/>
                <w:lang w:val="en-GB"/>
              </w:rPr>
              <w:lastRenderedPageBreak/>
              <w:br w:type="page"/>
            </w:r>
            <w:r w:rsidRPr="00B73638">
              <w:rPr>
                <w:b/>
                <w:bCs/>
                <w:noProof/>
                <w:sz w:val="26"/>
                <w:szCs w:val="26"/>
                <w:lang w:bidi="ar-JO"/>
              </w:rPr>
              <w:t xml:space="preserve">Item </w:t>
            </w:r>
            <w:r w:rsidR="00BA0243">
              <w:rPr>
                <w:b/>
                <w:bCs/>
                <w:noProof/>
                <w:sz w:val="26"/>
                <w:szCs w:val="26"/>
                <w:lang w:bidi="ar-JO"/>
              </w:rPr>
              <w:t>2</w:t>
            </w:r>
          </w:p>
        </w:tc>
        <w:tc>
          <w:tcPr>
            <w:tcW w:w="7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3638" w:rsidRPr="00B73638" w:rsidRDefault="00B73638" w:rsidP="00B73638">
            <w:pPr>
              <w:widowControl w:val="0"/>
              <w:autoSpaceDE w:val="0"/>
              <w:autoSpaceDN w:val="0"/>
              <w:adjustRightInd w:val="0"/>
              <w:jc w:val="center"/>
              <w:rPr>
                <w:b/>
                <w:bCs/>
                <w:noProof/>
                <w:sz w:val="26"/>
                <w:szCs w:val="26"/>
                <w:lang w:bidi="ar-JO"/>
              </w:rPr>
            </w:pPr>
            <w:r w:rsidRPr="00B73638">
              <w:rPr>
                <w:b/>
                <w:bCs/>
                <w:noProof/>
                <w:sz w:val="26"/>
                <w:szCs w:val="26"/>
                <w:lang w:bidi="ar-JO"/>
              </w:rPr>
              <w:t xml:space="preserve">Hand-Held Bilirubin Meter </w:t>
            </w:r>
          </w:p>
        </w:tc>
        <w:tc>
          <w:tcPr>
            <w:tcW w:w="1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3638" w:rsidRPr="00B73638" w:rsidRDefault="00B73638" w:rsidP="00B73638">
            <w:pPr>
              <w:widowControl w:val="0"/>
              <w:autoSpaceDE w:val="0"/>
              <w:autoSpaceDN w:val="0"/>
              <w:adjustRightInd w:val="0"/>
              <w:jc w:val="center"/>
              <w:rPr>
                <w:b/>
                <w:bCs/>
                <w:noProof/>
                <w:sz w:val="26"/>
                <w:szCs w:val="26"/>
                <w:lang w:bidi="ar-JO"/>
              </w:rPr>
            </w:pPr>
            <w:r w:rsidRPr="00B73638">
              <w:rPr>
                <w:b/>
                <w:bCs/>
                <w:noProof/>
                <w:sz w:val="26"/>
                <w:szCs w:val="26"/>
                <w:lang w:bidi="ar-JO"/>
              </w:rPr>
              <w:t>Qty. (</w:t>
            </w:r>
            <w:r>
              <w:rPr>
                <w:b/>
                <w:bCs/>
                <w:noProof/>
                <w:sz w:val="26"/>
                <w:szCs w:val="26"/>
                <w:lang w:bidi="ar-JO"/>
              </w:rPr>
              <w:t>1</w:t>
            </w:r>
            <w:r w:rsidRPr="00B73638">
              <w:rPr>
                <w:b/>
                <w:bCs/>
                <w:noProof/>
                <w:sz w:val="26"/>
                <w:szCs w:val="26"/>
                <w:lang w:bidi="ar-JO"/>
              </w:rPr>
              <w:t>)</w:t>
            </w:r>
          </w:p>
        </w:tc>
      </w:tr>
    </w:tbl>
    <w:p w:rsidR="00B73638" w:rsidRPr="00B73638" w:rsidRDefault="00B73638" w:rsidP="00B73638">
      <w:pPr>
        <w:ind w:left="900" w:hanging="900"/>
        <w:rPr>
          <w:b/>
          <w:bCs/>
          <w:noProof/>
          <w:sz w:val="26"/>
          <w:szCs w:val="26"/>
          <w:lang w:bidi="ar-JO"/>
        </w:rPr>
      </w:pPr>
    </w:p>
    <w:p w:rsidR="00B73638" w:rsidRPr="00B73638" w:rsidRDefault="00B73638" w:rsidP="00B73638">
      <w:pPr>
        <w:widowControl w:val="0"/>
        <w:autoSpaceDE w:val="0"/>
        <w:autoSpaceDN w:val="0"/>
        <w:adjustRightInd w:val="0"/>
        <w:ind w:left="-990" w:right="186"/>
        <w:rPr>
          <w:noProof/>
          <w:sz w:val="26"/>
          <w:szCs w:val="26"/>
        </w:rPr>
      </w:pPr>
      <w:r w:rsidRPr="00B73638">
        <w:rPr>
          <w:b/>
          <w:bCs/>
          <w:noProof/>
          <w:sz w:val="26"/>
          <w:szCs w:val="26"/>
          <w:u w:val="single"/>
        </w:rPr>
        <w:t>IMPORTANT NOTE</w:t>
      </w:r>
      <w:r w:rsidRPr="00B73638">
        <w:rPr>
          <w:noProof/>
          <w:sz w:val="26"/>
          <w:szCs w:val="26"/>
          <w:u w:val="single"/>
        </w:rPr>
        <w:t>:</w:t>
      </w:r>
    </w:p>
    <w:p w:rsidR="00B73638" w:rsidRPr="00B73638" w:rsidRDefault="00B73638" w:rsidP="00B73638">
      <w:pPr>
        <w:widowControl w:val="0"/>
        <w:autoSpaceDE w:val="0"/>
        <w:autoSpaceDN w:val="0"/>
        <w:adjustRightInd w:val="0"/>
        <w:ind w:left="-990" w:right="186"/>
        <w:rPr>
          <w:noProof/>
          <w:sz w:val="26"/>
          <w:szCs w:val="26"/>
        </w:rPr>
      </w:pPr>
    </w:p>
    <w:p w:rsidR="00B73638" w:rsidRPr="00B73638" w:rsidRDefault="00B73638" w:rsidP="00B73638">
      <w:pPr>
        <w:widowControl w:val="0"/>
        <w:overflowPunct w:val="0"/>
        <w:autoSpaceDE w:val="0"/>
        <w:autoSpaceDN w:val="0"/>
        <w:adjustRightInd w:val="0"/>
        <w:spacing w:line="230" w:lineRule="auto"/>
        <w:ind w:left="-990" w:right="186"/>
        <w:rPr>
          <w:noProof/>
          <w:sz w:val="26"/>
          <w:szCs w:val="26"/>
        </w:rPr>
      </w:pPr>
      <w:r w:rsidRPr="00B73638">
        <w:rPr>
          <w:rFonts w:ascii="Times" w:hAnsi="Times" w:cs="Times"/>
          <w:i/>
          <w:iCs/>
          <w:noProof/>
          <w:sz w:val="26"/>
          <w:szCs w:val="26"/>
        </w:rPr>
        <w:t>Vendors are required to fill out the product details, compliance information, and brochure reference page number in the columns below</w:t>
      </w:r>
    </w:p>
    <w:p w:rsidR="00B73638" w:rsidRPr="00B73638" w:rsidRDefault="00B73638" w:rsidP="00B73638">
      <w:pPr>
        <w:widowControl w:val="0"/>
        <w:autoSpaceDE w:val="0"/>
        <w:autoSpaceDN w:val="0"/>
        <w:adjustRightInd w:val="0"/>
        <w:spacing w:line="224" w:lineRule="exact"/>
        <w:ind w:left="-990" w:right="186"/>
        <w:rPr>
          <w:noProof/>
          <w:sz w:val="26"/>
          <w:szCs w:val="26"/>
        </w:rPr>
      </w:pPr>
    </w:p>
    <w:p w:rsidR="00B73638" w:rsidRPr="00B73638" w:rsidRDefault="00B73638" w:rsidP="00B73638">
      <w:pPr>
        <w:widowControl w:val="0"/>
        <w:autoSpaceDE w:val="0"/>
        <w:autoSpaceDN w:val="0"/>
        <w:adjustRightInd w:val="0"/>
        <w:ind w:left="-990" w:right="186"/>
        <w:rPr>
          <w:noProof/>
          <w:sz w:val="26"/>
          <w:szCs w:val="26"/>
        </w:rPr>
      </w:pPr>
      <w:r w:rsidRPr="00B73638">
        <w:rPr>
          <w:b/>
          <w:bCs/>
          <w:noProof/>
          <w:sz w:val="26"/>
          <w:szCs w:val="26"/>
        </w:rPr>
        <w:t>TECHNICAL SPECIFICATIONS:</w:t>
      </w:r>
    </w:p>
    <w:p w:rsidR="00B73638" w:rsidRPr="00B73638" w:rsidRDefault="00B73638" w:rsidP="00B73638">
      <w:pPr>
        <w:widowControl w:val="0"/>
        <w:autoSpaceDE w:val="0"/>
        <w:autoSpaceDN w:val="0"/>
        <w:adjustRightInd w:val="0"/>
        <w:ind w:left="-990" w:right="186"/>
        <w:rPr>
          <w:noProof/>
          <w:sz w:val="26"/>
          <w:szCs w:val="26"/>
        </w:rPr>
      </w:pPr>
      <w:r w:rsidRPr="00B73638">
        <w:rPr>
          <w:noProof/>
          <w:sz w:val="26"/>
          <w:szCs w:val="26"/>
        </w:rPr>
        <w:t>The unit must meet or exceed the requirements listed in the table below.</w:t>
      </w:r>
    </w:p>
    <w:p w:rsidR="00B73638" w:rsidRPr="00B73638" w:rsidRDefault="00B73638" w:rsidP="00B73638">
      <w:pPr>
        <w:widowControl w:val="0"/>
        <w:autoSpaceDE w:val="0"/>
        <w:autoSpaceDN w:val="0"/>
        <w:bidi/>
        <w:adjustRightInd w:val="0"/>
        <w:ind w:left="4000"/>
        <w:rPr>
          <w:noProof/>
          <w:sz w:val="26"/>
          <w:szCs w:val="26"/>
          <w:lang w:bidi="ar-JO"/>
        </w:rPr>
      </w:pP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310"/>
      </w:tblGrid>
      <w:tr w:rsidR="00B73638" w:rsidRPr="00B73638" w:rsidTr="00B73638">
        <w:trPr>
          <w:trHeight w:val="360"/>
        </w:trPr>
        <w:tc>
          <w:tcPr>
            <w:tcW w:w="1035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B73638" w:rsidRPr="00B73638" w:rsidRDefault="00B73638" w:rsidP="00B73638">
            <w:pPr>
              <w:jc w:val="center"/>
              <w:rPr>
                <w:rFonts w:cs="Arial"/>
                <w:b/>
                <w:bCs/>
                <w:noProof/>
                <w:sz w:val="26"/>
                <w:szCs w:val="26"/>
              </w:rPr>
            </w:pPr>
            <w:r w:rsidRPr="00B73638">
              <w:rPr>
                <w:rFonts w:cs="Arial"/>
                <w:b/>
                <w:bCs/>
                <w:noProof/>
                <w:sz w:val="26"/>
                <w:szCs w:val="26"/>
              </w:rPr>
              <w:t>Product Details</w:t>
            </w:r>
          </w:p>
        </w:tc>
      </w:tr>
      <w:tr w:rsidR="00B73638" w:rsidRPr="00B73638" w:rsidTr="00B73638">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rPr>
                <w:noProof/>
                <w:sz w:val="26"/>
                <w:szCs w:val="26"/>
                <w:lang w:bidi="ar-JO"/>
              </w:rPr>
            </w:pPr>
            <w:r w:rsidRPr="00B73638">
              <w:rPr>
                <w:noProof/>
                <w:sz w:val="26"/>
                <w:szCs w:val="26"/>
              </w:rPr>
              <w:t>Name of Manufacturer</w:t>
            </w:r>
          </w:p>
          <w:p w:rsidR="00B73638" w:rsidRPr="00B73638" w:rsidRDefault="00B73638" w:rsidP="00B73638">
            <w:pPr>
              <w:widowControl w:val="0"/>
              <w:autoSpaceDE w:val="0"/>
              <w:autoSpaceDN w:val="0"/>
              <w:adjustRightInd w:val="0"/>
              <w:spacing w:line="200" w:lineRule="exact"/>
              <w:rPr>
                <w:noProof/>
                <w:sz w:val="26"/>
                <w:szCs w:val="26"/>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spacing w:line="200" w:lineRule="exact"/>
              <w:rPr>
                <w:noProof/>
                <w:sz w:val="26"/>
                <w:szCs w:val="26"/>
                <w:lang w:bidi="ar-JO"/>
              </w:rPr>
            </w:pPr>
          </w:p>
        </w:tc>
      </w:tr>
      <w:tr w:rsidR="00B73638" w:rsidRPr="00B73638" w:rsidTr="00B73638">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rPr>
                <w:noProof/>
                <w:sz w:val="26"/>
                <w:szCs w:val="26"/>
              </w:rPr>
            </w:pPr>
            <w:r w:rsidRPr="00B73638">
              <w:rPr>
                <w:noProof/>
                <w:sz w:val="26"/>
                <w:szCs w:val="26"/>
              </w:rPr>
              <w:t>Model/ catalogue number</w:t>
            </w:r>
          </w:p>
          <w:p w:rsidR="00B73638" w:rsidRPr="00B73638" w:rsidRDefault="00B73638" w:rsidP="00B73638">
            <w:pPr>
              <w:widowControl w:val="0"/>
              <w:autoSpaceDE w:val="0"/>
              <w:autoSpaceDN w:val="0"/>
              <w:adjustRightInd w:val="0"/>
              <w:spacing w:line="200" w:lineRule="exact"/>
              <w:rPr>
                <w:noProof/>
                <w:sz w:val="26"/>
                <w:szCs w:val="26"/>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spacing w:line="200" w:lineRule="exact"/>
              <w:rPr>
                <w:noProof/>
                <w:sz w:val="26"/>
                <w:szCs w:val="26"/>
                <w:lang w:bidi="ar-JO"/>
              </w:rPr>
            </w:pPr>
          </w:p>
        </w:tc>
      </w:tr>
      <w:tr w:rsidR="00B73638" w:rsidRPr="00B73638" w:rsidTr="00B73638">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B73638" w:rsidRPr="00B73638" w:rsidRDefault="00B73638" w:rsidP="00B73638">
            <w:pPr>
              <w:widowControl w:val="0"/>
              <w:autoSpaceDE w:val="0"/>
              <w:autoSpaceDN w:val="0"/>
              <w:adjustRightInd w:val="0"/>
              <w:rPr>
                <w:noProof/>
                <w:sz w:val="26"/>
                <w:szCs w:val="26"/>
                <w:lang w:bidi="ar-JO"/>
              </w:rPr>
            </w:pPr>
            <w:r w:rsidRPr="00B73638">
              <w:rPr>
                <w:noProof/>
                <w:sz w:val="26"/>
                <w:szCs w:val="26"/>
              </w:rPr>
              <w:t>Country of Origin for the offered model</w:t>
            </w:r>
          </w:p>
        </w:tc>
        <w:tc>
          <w:tcPr>
            <w:tcW w:w="531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spacing w:line="200" w:lineRule="exact"/>
              <w:rPr>
                <w:noProof/>
                <w:sz w:val="26"/>
                <w:szCs w:val="26"/>
                <w:lang w:bidi="ar-JO"/>
              </w:rPr>
            </w:pPr>
          </w:p>
        </w:tc>
      </w:tr>
      <w:tr w:rsidR="00B73638" w:rsidRPr="00B73638" w:rsidTr="00B73638">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B73638" w:rsidRPr="00B73638" w:rsidRDefault="00B73638" w:rsidP="00B73638">
            <w:pPr>
              <w:widowControl w:val="0"/>
              <w:autoSpaceDE w:val="0"/>
              <w:autoSpaceDN w:val="0"/>
              <w:adjustRightInd w:val="0"/>
              <w:rPr>
                <w:noProof/>
                <w:sz w:val="26"/>
                <w:szCs w:val="26"/>
                <w:lang w:bidi="ar-JO"/>
              </w:rPr>
            </w:pPr>
            <w:r w:rsidRPr="00B73638">
              <w:rPr>
                <w:noProof/>
                <w:sz w:val="26"/>
                <w:szCs w:val="26"/>
              </w:rPr>
              <w:t>Country where the manufacturer is based</w:t>
            </w:r>
          </w:p>
        </w:tc>
        <w:tc>
          <w:tcPr>
            <w:tcW w:w="531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spacing w:line="200" w:lineRule="exact"/>
              <w:rPr>
                <w:noProof/>
                <w:sz w:val="26"/>
                <w:szCs w:val="26"/>
                <w:lang w:bidi="ar-JO"/>
              </w:rPr>
            </w:pPr>
          </w:p>
        </w:tc>
      </w:tr>
      <w:tr w:rsidR="00B73638" w:rsidRPr="00B73638" w:rsidTr="00B73638">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B73638" w:rsidRPr="00B73638" w:rsidRDefault="00B73638" w:rsidP="00B73638">
            <w:pPr>
              <w:widowControl w:val="0"/>
              <w:autoSpaceDE w:val="0"/>
              <w:autoSpaceDN w:val="0"/>
              <w:adjustRightInd w:val="0"/>
              <w:spacing w:line="200" w:lineRule="exact"/>
              <w:rPr>
                <w:noProof/>
                <w:sz w:val="26"/>
                <w:szCs w:val="26"/>
                <w:lang w:bidi="ar-JO"/>
              </w:rPr>
            </w:pPr>
            <w:r w:rsidRPr="00B73638">
              <w:rPr>
                <w:noProof/>
                <w:sz w:val="26"/>
                <w:szCs w:val="26"/>
              </w:rPr>
              <w:t>Delivery time</w:t>
            </w:r>
          </w:p>
        </w:tc>
        <w:tc>
          <w:tcPr>
            <w:tcW w:w="531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spacing w:line="200" w:lineRule="exact"/>
              <w:rPr>
                <w:noProof/>
                <w:sz w:val="26"/>
                <w:szCs w:val="26"/>
                <w:lang w:bidi="ar-JO"/>
              </w:rPr>
            </w:pPr>
          </w:p>
        </w:tc>
      </w:tr>
      <w:tr w:rsidR="00B73638" w:rsidRPr="00B73638" w:rsidTr="00B73638">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B73638" w:rsidRPr="00B73638" w:rsidRDefault="00B73638" w:rsidP="00B73638">
            <w:pPr>
              <w:widowControl w:val="0"/>
              <w:autoSpaceDE w:val="0"/>
              <w:autoSpaceDN w:val="0"/>
              <w:adjustRightInd w:val="0"/>
              <w:spacing w:line="200" w:lineRule="exact"/>
              <w:rPr>
                <w:noProof/>
                <w:sz w:val="26"/>
                <w:szCs w:val="26"/>
                <w:lang w:bidi="ar-JO"/>
              </w:rPr>
            </w:pPr>
            <w:r w:rsidRPr="00B73638">
              <w:rPr>
                <w:noProof/>
                <w:sz w:val="26"/>
                <w:szCs w:val="26"/>
              </w:rPr>
              <w:t>Full warranty period</w:t>
            </w:r>
          </w:p>
        </w:tc>
        <w:tc>
          <w:tcPr>
            <w:tcW w:w="531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spacing w:line="200" w:lineRule="exact"/>
              <w:rPr>
                <w:noProof/>
                <w:sz w:val="26"/>
                <w:szCs w:val="26"/>
                <w:lang w:bidi="ar-JO"/>
              </w:rPr>
            </w:pPr>
          </w:p>
        </w:tc>
      </w:tr>
      <w:tr w:rsidR="00B73638" w:rsidRPr="00B73638" w:rsidTr="00B73638">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B73638" w:rsidRPr="00B73638" w:rsidRDefault="00B73638" w:rsidP="00B73638">
            <w:pPr>
              <w:widowControl w:val="0"/>
              <w:autoSpaceDE w:val="0"/>
              <w:autoSpaceDN w:val="0"/>
              <w:adjustRightInd w:val="0"/>
              <w:spacing w:line="200" w:lineRule="exact"/>
              <w:rPr>
                <w:noProof/>
                <w:sz w:val="26"/>
                <w:szCs w:val="26"/>
                <w:lang w:bidi="ar-JO"/>
              </w:rPr>
            </w:pPr>
            <w:r w:rsidRPr="00B73638">
              <w:rPr>
                <w:noProof/>
                <w:sz w:val="26"/>
                <w:szCs w:val="26"/>
              </w:rPr>
              <w:t>FDA clearance OR CE Mark</w:t>
            </w:r>
          </w:p>
        </w:tc>
        <w:tc>
          <w:tcPr>
            <w:tcW w:w="5310" w:type="dxa"/>
            <w:tcBorders>
              <w:top w:val="single" w:sz="4" w:space="0" w:color="auto"/>
              <w:left w:val="single" w:sz="4" w:space="0" w:color="auto"/>
              <w:bottom w:val="single" w:sz="4" w:space="0" w:color="auto"/>
              <w:right w:val="single" w:sz="4" w:space="0" w:color="auto"/>
            </w:tcBorders>
            <w:vAlign w:val="center"/>
          </w:tcPr>
          <w:p w:rsidR="00B73638" w:rsidRPr="00B73638" w:rsidRDefault="00B73638" w:rsidP="00B73638">
            <w:pPr>
              <w:widowControl w:val="0"/>
              <w:autoSpaceDE w:val="0"/>
              <w:autoSpaceDN w:val="0"/>
              <w:adjustRightInd w:val="0"/>
              <w:spacing w:line="200" w:lineRule="exact"/>
              <w:rPr>
                <w:noProof/>
                <w:sz w:val="26"/>
                <w:szCs w:val="26"/>
                <w:lang w:bidi="ar-JO"/>
              </w:rPr>
            </w:pPr>
          </w:p>
        </w:tc>
      </w:tr>
    </w:tbl>
    <w:p w:rsidR="00B73638" w:rsidRPr="00B73638" w:rsidRDefault="00B73638" w:rsidP="00B73638">
      <w:pPr>
        <w:widowControl w:val="0"/>
        <w:autoSpaceDE w:val="0"/>
        <w:autoSpaceDN w:val="0"/>
        <w:adjustRightInd w:val="0"/>
        <w:spacing w:line="200" w:lineRule="exact"/>
        <w:rPr>
          <w:noProof/>
          <w:sz w:val="26"/>
          <w:szCs w:val="26"/>
          <w:lang w:bidi="ar-JO"/>
        </w:rPr>
      </w:pPr>
    </w:p>
    <w:p w:rsidR="00B73638" w:rsidRPr="00B73638" w:rsidRDefault="00B73638" w:rsidP="00B73638">
      <w:pPr>
        <w:keepNext/>
        <w:spacing w:before="60" w:after="60" w:line="288" w:lineRule="auto"/>
        <w:ind w:left="-990"/>
        <w:jc w:val="center"/>
        <w:rPr>
          <w:b/>
          <w:bCs/>
          <w:i/>
          <w:iCs/>
          <w:noProof/>
          <w:color w:val="000000"/>
          <w:sz w:val="26"/>
          <w:szCs w:val="26"/>
          <w:u w:val="single"/>
          <w:lang w:val="en-GB"/>
        </w:rPr>
      </w:pPr>
    </w:p>
    <w:tbl>
      <w:tblPr>
        <w:tblW w:w="10335"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867"/>
        <w:gridCol w:w="2644"/>
        <w:gridCol w:w="1118"/>
      </w:tblGrid>
      <w:tr w:rsidR="00B73638" w:rsidRPr="00B73638" w:rsidTr="00B73638">
        <w:trPr>
          <w:cantSplit/>
          <w:trHeight w:val="432"/>
          <w:tblHeader/>
        </w:trPr>
        <w:tc>
          <w:tcPr>
            <w:tcW w:w="706" w:type="dxa"/>
            <w:tcBorders>
              <w:top w:val="single" w:sz="4" w:space="0" w:color="auto"/>
              <w:left w:val="single" w:sz="4" w:space="0" w:color="auto"/>
              <w:bottom w:val="single" w:sz="4" w:space="0" w:color="auto"/>
              <w:right w:val="single" w:sz="4" w:space="0" w:color="auto"/>
            </w:tcBorders>
            <w:shd w:val="clear" w:color="auto" w:fill="D9D9D9"/>
          </w:tcPr>
          <w:p w:rsidR="00B73638" w:rsidRPr="00B73638" w:rsidRDefault="00B73638" w:rsidP="00B73638">
            <w:pPr>
              <w:spacing w:before="60" w:after="60" w:line="288" w:lineRule="auto"/>
              <w:ind w:right="-108"/>
              <w:jc w:val="center"/>
              <w:rPr>
                <w:rFonts w:cs="Arial"/>
                <w:b/>
                <w:bCs/>
                <w:noProof/>
                <w:color w:val="000000"/>
                <w:sz w:val="26"/>
                <w:szCs w:val="26"/>
              </w:rPr>
            </w:pPr>
          </w:p>
        </w:tc>
        <w:tc>
          <w:tcPr>
            <w:tcW w:w="5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3638" w:rsidRPr="00B73638" w:rsidRDefault="00B73638" w:rsidP="00B73638">
            <w:pPr>
              <w:spacing w:before="60" w:after="60" w:line="288" w:lineRule="auto"/>
              <w:jc w:val="center"/>
              <w:rPr>
                <w:rFonts w:cs="Arial"/>
                <w:b/>
                <w:bCs/>
                <w:noProof/>
                <w:color w:val="000000"/>
                <w:sz w:val="26"/>
                <w:szCs w:val="26"/>
              </w:rPr>
            </w:pPr>
            <w:r w:rsidRPr="00B73638">
              <w:rPr>
                <w:rFonts w:cs="Arial"/>
                <w:b/>
                <w:bCs/>
                <w:noProof/>
                <w:color w:val="000000"/>
                <w:sz w:val="26"/>
                <w:szCs w:val="26"/>
              </w:rPr>
              <w:t>Minimum Requirements</w:t>
            </w:r>
          </w:p>
        </w:tc>
        <w:tc>
          <w:tcPr>
            <w:tcW w:w="26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3638" w:rsidRPr="00B73638" w:rsidRDefault="00B73638" w:rsidP="00B73638">
            <w:pPr>
              <w:spacing w:before="60" w:after="60" w:line="288" w:lineRule="auto"/>
              <w:jc w:val="center"/>
              <w:rPr>
                <w:rFonts w:cs="Arial"/>
                <w:b/>
                <w:bCs/>
                <w:noProof/>
                <w:color w:val="000000"/>
                <w:sz w:val="26"/>
                <w:szCs w:val="26"/>
                <w:lang w:bidi="ar-JO"/>
              </w:rPr>
            </w:pPr>
            <w:r w:rsidRPr="00B73638">
              <w:rPr>
                <w:rFonts w:cs="Arial"/>
                <w:b/>
                <w:bCs/>
                <w:noProof/>
                <w:color w:val="000000"/>
                <w:sz w:val="26"/>
                <w:szCs w:val="26"/>
              </w:rPr>
              <w:t xml:space="preserve">Compliance </w:t>
            </w:r>
            <w:r w:rsidRPr="00B73638">
              <w:rPr>
                <w:rFonts w:cs="Arial"/>
                <w:b/>
                <w:bCs/>
                <w:noProof/>
                <w:color w:val="000000"/>
                <w:sz w:val="26"/>
                <w:szCs w:val="26"/>
                <w:rtl/>
                <w:lang w:bidi="ar-JO"/>
              </w:rPr>
              <w:t>)</w:t>
            </w:r>
            <w:r w:rsidRPr="00B73638">
              <w:rPr>
                <w:rFonts w:cs="Arial"/>
                <w:b/>
                <w:bCs/>
                <w:noProof/>
                <w:color w:val="000000"/>
                <w:sz w:val="26"/>
                <w:szCs w:val="26"/>
                <w:lang w:bidi="ar-JO"/>
              </w:rPr>
              <w:t xml:space="preserve">Y/N), Notes </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3638" w:rsidRPr="00B73638" w:rsidRDefault="00B73638" w:rsidP="00B73638">
            <w:pPr>
              <w:spacing w:before="60" w:after="60" w:line="288" w:lineRule="auto"/>
              <w:jc w:val="center"/>
              <w:rPr>
                <w:rFonts w:cs="Arial"/>
                <w:b/>
                <w:bCs/>
                <w:i/>
                <w:iCs/>
                <w:noProof/>
                <w:color w:val="000000"/>
                <w:sz w:val="26"/>
                <w:szCs w:val="26"/>
              </w:rPr>
            </w:pPr>
            <w:r w:rsidRPr="00B73638">
              <w:rPr>
                <w:rFonts w:cs="Arial"/>
                <w:b/>
                <w:bCs/>
                <w:i/>
                <w:iCs/>
                <w:noProof/>
                <w:color w:val="000000"/>
                <w:sz w:val="26"/>
                <w:szCs w:val="26"/>
              </w:rPr>
              <w:t>Brochure Page No.</w:t>
            </w: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both"/>
              <w:rPr>
                <w:noProof/>
                <w:sz w:val="26"/>
                <w:szCs w:val="26"/>
                <w:lang w:val="en-GB"/>
              </w:rPr>
            </w:pPr>
            <w:r w:rsidRPr="00B73638">
              <w:rPr>
                <w:b/>
                <w:bCs/>
                <w:noProof/>
                <w:sz w:val="26"/>
                <w:szCs w:val="26"/>
                <w:lang w:val="en-GB" w:bidi="ar-JO"/>
              </w:rPr>
              <w:t xml:space="preserve">Durable, heavy duty construction,  reliable, ergonomic design and easy to use: </w:t>
            </w:r>
            <w:r w:rsidRPr="00B73638">
              <w:rPr>
                <w:noProof/>
                <w:sz w:val="26"/>
                <w:szCs w:val="26"/>
                <w:lang w:val="en-GB" w:bidi="ar-JO"/>
              </w:rPr>
              <w:t>the committee has the right to request for a sample of the same offered model at any time during the purchasing process, the sample unit shall be delivered within three weeks from the date of a written notification, any vendor rejects to deliver a sample unit will be eliminated</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1</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both"/>
              <w:rPr>
                <w:noProof/>
                <w:sz w:val="26"/>
                <w:szCs w:val="26"/>
                <w:lang w:val="en-GB"/>
              </w:rPr>
            </w:pPr>
            <w:r w:rsidRPr="00B73638">
              <w:rPr>
                <w:noProof/>
                <w:sz w:val="26"/>
                <w:szCs w:val="26"/>
                <w:lang w:val="en-GB"/>
              </w:rPr>
              <w:t>The equipment measures bilirubin transcutaneously</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2</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Accurate and non-invasive device</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3</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Instantaneously measure and provide an estimate of serum bilirubin levels reported in mg/dl.</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4</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The equipment should have a proper LCD display</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5</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The equipment can work using a power from DC batteries</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lastRenderedPageBreak/>
              <w:t>6</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Measurement range: 0.0mg/dL - 30.0mg/dL or better</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7</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Measurement accuracy: low+1.0mg/dL(+15μmol/L, rest ±1mg/dL(±25μmol/) or better</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8</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Preparation time not more than 15 seconds</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9</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 xml:space="preserve">Record function: Memory 20 latest measuring results and circularly reviews recorded data or more.  </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r w:rsidR="00B73638" w:rsidRPr="00B73638" w:rsidTr="00207E00">
        <w:trPr>
          <w:cantSplit/>
          <w:trHeight w:val="432"/>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autoSpaceDE w:val="0"/>
              <w:autoSpaceDN w:val="0"/>
              <w:adjustRightInd w:val="0"/>
              <w:spacing w:before="60" w:after="60" w:line="288" w:lineRule="auto"/>
              <w:jc w:val="center"/>
              <w:rPr>
                <w:b/>
                <w:bCs/>
                <w:noProof/>
                <w:sz w:val="26"/>
                <w:szCs w:val="26"/>
                <w:lang w:val="en-GB"/>
              </w:rPr>
            </w:pPr>
            <w:r w:rsidRPr="00B73638">
              <w:rPr>
                <w:b/>
                <w:bCs/>
                <w:noProof/>
                <w:sz w:val="26"/>
                <w:szCs w:val="26"/>
                <w:lang w:val="en-GB"/>
              </w:rPr>
              <w:t>10</w:t>
            </w:r>
          </w:p>
        </w:tc>
        <w:tc>
          <w:tcPr>
            <w:tcW w:w="5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3638" w:rsidRPr="00B73638" w:rsidRDefault="00B73638" w:rsidP="00B73638">
            <w:pPr>
              <w:spacing w:before="60" w:after="60" w:line="288" w:lineRule="auto"/>
              <w:jc w:val="both"/>
              <w:rPr>
                <w:noProof/>
                <w:sz w:val="26"/>
                <w:szCs w:val="26"/>
                <w:lang w:val="en-GB"/>
              </w:rPr>
            </w:pPr>
            <w:r w:rsidRPr="00B73638">
              <w:rPr>
                <w:noProof/>
                <w:sz w:val="26"/>
                <w:szCs w:val="26"/>
                <w:lang w:val="en-GB"/>
              </w:rPr>
              <w:t>Re-examination rate: &lt;10% or better</w:t>
            </w: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green"/>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B73638" w:rsidRPr="00B73638" w:rsidRDefault="00B73638" w:rsidP="00B73638">
            <w:pPr>
              <w:spacing w:before="60" w:after="60" w:line="288" w:lineRule="auto"/>
              <w:ind w:left="360"/>
              <w:rPr>
                <w:b/>
                <w:noProof/>
                <w:color w:val="FF0000"/>
                <w:sz w:val="26"/>
                <w:szCs w:val="26"/>
                <w:highlight w:val="yellow"/>
                <w:lang w:val="en-GB"/>
              </w:rPr>
            </w:pPr>
          </w:p>
        </w:tc>
      </w:tr>
    </w:tbl>
    <w:p w:rsidR="00B73638" w:rsidRPr="00B73638" w:rsidRDefault="00B73638" w:rsidP="00B73638">
      <w:pPr>
        <w:tabs>
          <w:tab w:val="left" w:pos="4350"/>
        </w:tabs>
        <w:rPr>
          <w:noProof/>
          <w:sz w:val="26"/>
          <w:szCs w:val="26"/>
          <w:lang w:val="en-GB"/>
        </w:rPr>
      </w:pPr>
    </w:p>
    <w:p w:rsidR="00A75391" w:rsidRPr="00A75391" w:rsidRDefault="00A75391" w:rsidP="00A75391">
      <w:pPr>
        <w:keepNext/>
        <w:ind w:left="-994"/>
        <w:jc w:val="center"/>
        <w:rPr>
          <w:b/>
          <w:bCs/>
          <w:i/>
          <w:iCs/>
          <w:noProof/>
          <w:color w:val="000000"/>
          <w:sz w:val="26"/>
          <w:szCs w:val="26"/>
          <w:u w:val="single"/>
          <w:lang w:val="en-GB"/>
        </w:rPr>
      </w:pPr>
    </w:p>
    <w:p w:rsidR="00B73638" w:rsidRDefault="00B73638">
      <w:pPr>
        <w:spacing w:after="160" w:line="259" w:lineRule="auto"/>
        <w:rPr>
          <w:b/>
          <w:bCs/>
          <w:i/>
          <w:iCs/>
          <w:u w:val="single"/>
          <w:lang w:val="en-GB"/>
        </w:rPr>
      </w:pPr>
      <w:r>
        <w:rPr>
          <w:b/>
          <w:bCs/>
          <w:i/>
          <w:iCs/>
          <w:u w:val="single"/>
          <w:lang w:val="en-GB"/>
        </w:rPr>
        <w:br w:type="page"/>
      </w:r>
    </w:p>
    <w:p w:rsidR="00B73638" w:rsidRPr="00F37894" w:rsidRDefault="00B73638" w:rsidP="00C7412C">
      <w:pPr>
        <w:keepNext/>
        <w:jc w:val="center"/>
        <w:rPr>
          <w:b/>
          <w:bCs/>
          <w:i/>
          <w:iCs/>
          <w:sz w:val="8"/>
          <w:szCs w:val="8"/>
          <w:u w:val="single"/>
          <w:lang w:val="en-GB"/>
        </w:rPr>
      </w:pPr>
    </w:p>
    <w:tbl>
      <w:tblPr>
        <w:tblW w:w="10350" w:type="dxa"/>
        <w:tblInd w:w="-885" w:type="dxa"/>
        <w:tblBorders>
          <w:top w:val="single" w:sz="4" w:space="0" w:color="auto"/>
          <w:left w:val="single" w:sz="4" w:space="0" w:color="auto"/>
          <w:bottom w:val="single" w:sz="4" w:space="0" w:color="auto"/>
          <w:right w:val="single" w:sz="4" w:space="0" w:color="auto"/>
          <w:insideH w:val="single" w:sz="4" w:space="0" w:color="FFFFFF"/>
          <w:insideV w:val="single" w:sz="4" w:space="0" w:color="auto"/>
        </w:tblBorders>
        <w:shd w:val="clear" w:color="auto" w:fill="F2F2F2" w:themeFill="background1" w:themeFillShade="F2"/>
        <w:tblLayout w:type="fixed"/>
        <w:tblLook w:val="04A0" w:firstRow="1" w:lastRow="0" w:firstColumn="1" w:lastColumn="0" w:noHBand="0" w:noVBand="1"/>
      </w:tblPr>
      <w:tblGrid>
        <w:gridCol w:w="1530"/>
        <w:gridCol w:w="7141"/>
        <w:gridCol w:w="1679"/>
      </w:tblGrid>
      <w:tr w:rsidR="00F37894" w:rsidTr="00207E00">
        <w:trPr>
          <w:trHeight w:val="567"/>
        </w:trPr>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894" w:rsidRDefault="00F37894" w:rsidP="00BA0243">
            <w:pPr>
              <w:widowControl w:val="0"/>
              <w:autoSpaceDE w:val="0"/>
              <w:autoSpaceDN w:val="0"/>
              <w:adjustRightInd w:val="0"/>
              <w:jc w:val="center"/>
              <w:rPr>
                <w:b/>
                <w:bCs/>
                <w:noProof/>
                <w:sz w:val="26"/>
                <w:szCs w:val="26"/>
                <w:u w:val="single"/>
              </w:rPr>
            </w:pPr>
            <w:r>
              <w:rPr>
                <w:b/>
                <w:bCs/>
                <w:sz w:val="26"/>
                <w:szCs w:val="26"/>
                <w:lang w:bidi="ar-JO"/>
              </w:rPr>
              <w:t xml:space="preserve">Item </w:t>
            </w:r>
            <w:r w:rsidR="00BA0243">
              <w:rPr>
                <w:b/>
                <w:bCs/>
                <w:sz w:val="26"/>
                <w:szCs w:val="26"/>
                <w:lang w:bidi="ar-JO"/>
              </w:rPr>
              <w:t>3</w:t>
            </w:r>
          </w:p>
        </w:tc>
        <w:tc>
          <w:tcPr>
            <w:tcW w:w="7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894" w:rsidRDefault="00F37894" w:rsidP="00F37894">
            <w:pPr>
              <w:widowControl w:val="0"/>
              <w:autoSpaceDE w:val="0"/>
              <w:autoSpaceDN w:val="0"/>
              <w:adjustRightInd w:val="0"/>
              <w:jc w:val="center"/>
              <w:rPr>
                <w:b/>
                <w:bCs/>
                <w:noProof/>
                <w:sz w:val="26"/>
                <w:szCs w:val="26"/>
                <w:lang w:bidi="ar-JO"/>
              </w:rPr>
            </w:pPr>
            <w:r>
              <w:rPr>
                <w:b/>
                <w:bCs/>
                <w:sz w:val="26"/>
                <w:szCs w:val="26"/>
                <w:lang w:bidi="ar-JO"/>
              </w:rPr>
              <w:t>Ultrasonic Cleaner for CSSD</w:t>
            </w:r>
          </w:p>
        </w:tc>
        <w:tc>
          <w:tcPr>
            <w:tcW w:w="1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894" w:rsidRDefault="00F37894" w:rsidP="00F37894">
            <w:pPr>
              <w:widowControl w:val="0"/>
              <w:autoSpaceDE w:val="0"/>
              <w:autoSpaceDN w:val="0"/>
              <w:adjustRightInd w:val="0"/>
              <w:jc w:val="center"/>
              <w:rPr>
                <w:b/>
                <w:bCs/>
                <w:noProof/>
                <w:sz w:val="26"/>
                <w:szCs w:val="26"/>
                <w:u w:val="single"/>
              </w:rPr>
            </w:pPr>
            <w:r>
              <w:rPr>
                <w:b/>
                <w:bCs/>
                <w:sz w:val="26"/>
                <w:szCs w:val="26"/>
                <w:lang w:bidi="ar-JO"/>
              </w:rPr>
              <w:t>Qty. (1)</w:t>
            </w:r>
          </w:p>
        </w:tc>
      </w:tr>
    </w:tbl>
    <w:p w:rsidR="00F37894" w:rsidRDefault="00F37894" w:rsidP="00F37894">
      <w:pPr>
        <w:tabs>
          <w:tab w:val="left" w:pos="915"/>
        </w:tabs>
        <w:ind w:left="900" w:hanging="900"/>
        <w:rPr>
          <w:b/>
          <w:bCs/>
          <w:noProof/>
          <w:sz w:val="26"/>
          <w:szCs w:val="26"/>
          <w:lang w:bidi="ar-JO"/>
        </w:rPr>
      </w:pPr>
      <w:r>
        <w:rPr>
          <w:b/>
          <w:bCs/>
          <w:sz w:val="26"/>
          <w:szCs w:val="26"/>
          <w:lang w:bidi="ar-JO"/>
        </w:rPr>
        <w:tab/>
      </w:r>
    </w:p>
    <w:p w:rsidR="00F37894" w:rsidRDefault="00F37894" w:rsidP="00F37894">
      <w:pPr>
        <w:widowControl w:val="0"/>
        <w:autoSpaceDE w:val="0"/>
        <w:autoSpaceDN w:val="0"/>
        <w:adjustRightInd w:val="0"/>
        <w:ind w:left="-990" w:right="186"/>
        <w:rPr>
          <w:sz w:val="26"/>
          <w:szCs w:val="26"/>
        </w:rPr>
      </w:pPr>
      <w:r>
        <w:rPr>
          <w:b/>
          <w:bCs/>
          <w:sz w:val="26"/>
          <w:szCs w:val="26"/>
          <w:u w:val="single"/>
        </w:rPr>
        <w:t>IMPORTANT NOTE</w:t>
      </w:r>
      <w:r>
        <w:rPr>
          <w:sz w:val="26"/>
          <w:szCs w:val="26"/>
          <w:u w:val="single"/>
        </w:rPr>
        <w:t>:</w:t>
      </w:r>
    </w:p>
    <w:p w:rsidR="00F37894" w:rsidRDefault="00F37894" w:rsidP="00F37894">
      <w:pPr>
        <w:widowControl w:val="0"/>
        <w:autoSpaceDE w:val="0"/>
        <w:autoSpaceDN w:val="0"/>
        <w:adjustRightInd w:val="0"/>
        <w:ind w:left="-990" w:right="186"/>
        <w:rPr>
          <w:sz w:val="26"/>
          <w:szCs w:val="26"/>
        </w:rPr>
      </w:pPr>
    </w:p>
    <w:p w:rsidR="00F37894" w:rsidRDefault="00F37894" w:rsidP="00F37894">
      <w:pPr>
        <w:widowControl w:val="0"/>
        <w:overflowPunct w:val="0"/>
        <w:autoSpaceDE w:val="0"/>
        <w:autoSpaceDN w:val="0"/>
        <w:adjustRightInd w:val="0"/>
        <w:spacing w:line="228" w:lineRule="auto"/>
        <w:ind w:left="-990" w:right="186"/>
        <w:rPr>
          <w:sz w:val="26"/>
          <w:szCs w:val="26"/>
        </w:rPr>
      </w:pPr>
      <w:r>
        <w:rPr>
          <w:rFonts w:ascii="Times" w:hAnsi="Times" w:cs="Times"/>
          <w:i/>
          <w:iCs/>
          <w:sz w:val="26"/>
          <w:szCs w:val="26"/>
        </w:rPr>
        <w:t>Vendors are required to fill out the product details, compliance information, and brochure reference page number in the columns below</w:t>
      </w:r>
    </w:p>
    <w:p w:rsidR="00F37894" w:rsidRDefault="00F37894" w:rsidP="00F37894">
      <w:pPr>
        <w:widowControl w:val="0"/>
        <w:autoSpaceDE w:val="0"/>
        <w:autoSpaceDN w:val="0"/>
        <w:adjustRightInd w:val="0"/>
        <w:spacing w:line="224" w:lineRule="exact"/>
        <w:ind w:left="-990" w:right="186"/>
        <w:rPr>
          <w:sz w:val="26"/>
          <w:szCs w:val="26"/>
        </w:rPr>
      </w:pPr>
    </w:p>
    <w:p w:rsidR="00F37894" w:rsidRDefault="00F37894" w:rsidP="00F37894">
      <w:pPr>
        <w:widowControl w:val="0"/>
        <w:autoSpaceDE w:val="0"/>
        <w:autoSpaceDN w:val="0"/>
        <w:adjustRightInd w:val="0"/>
        <w:ind w:left="-990" w:right="186"/>
        <w:rPr>
          <w:sz w:val="26"/>
          <w:szCs w:val="26"/>
        </w:rPr>
      </w:pPr>
      <w:r>
        <w:rPr>
          <w:b/>
          <w:bCs/>
          <w:sz w:val="26"/>
          <w:szCs w:val="26"/>
        </w:rPr>
        <w:t>TECHNICAL SPECIFICATIONS:</w:t>
      </w:r>
    </w:p>
    <w:p w:rsidR="00F37894" w:rsidRDefault="00F37894" w:rsidP="00F37894">
      <w:pPr>
        <w:widowControl w:val="0"/>
        <w:autoSpaceDE w:val="0"/>
        <w:autoSpaceDN w:val="0"/>
        <w:adjustRightInd w:val="0"/>
        <w:ind w:left="-990" w:right="186"/>
        <w:rPr>
          <w:sz w:val="26"/>
          <w:szCs w:val="26"/>
        </w:rPr>
      </w:pPr>
      <w:r>
        <w:rPr>
          <w:sz w:val="26"/>
          <w:szCs w:val="26"/>
        </w:rPr>
        <w:t>The unit must meet or exceed the requirements listed in the table below.</w:t>
      </w:r>
    </w:p>
    <w:p w:rsidR="00F37894" w:rsidRDefault="00F37894" w:rsidP="00F37894">
      <w:pPr>
        <w:widowControl w:val="0"/>
        <w:autoSpaceDE w:val="0"/>
        <w:autoSpaceDN w:val="0"/>
        <w:bidi/>
        <w:adjustRightInd w:val="0"/>
        <w:ind w:left="4000"/>
        <w:rPr>
          <w:sz w:val="26"/>
          <w:szCs w:val="26"/>
          <w:lang w:bidi="ar-JO"/>
        </w:rPr>
      </w:pP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310"/>
      </w:tblGrid>
      <w:tr w:rsidR="00F37894" w:rsidTr="00F37894">
        <w:trPr>
          <w:trHeight w:val="360"/>
        </w:trPr>
        <w:tc>
          <w:tcPr>
            <w:tcW w:w="1035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F37894" w:rsidRDefault="00F37894">
            <w:pPr>
              <w:jc w:val="center"/>
              <w:rPr>
                <w:rFonts w:cs="Arial"/>
                <w:b/>
                <w:bCs/>
                <w:noProof/>
                <w:sz w:val="26"/>
                <w:szCs w:val="26"/>
              </w:rPr>
            </w:pPr>
            <w:r>
              <w:rPr>
                <w:rFonts w:cs="Arial"/>
                <w:b/>
                <w:bCs/>
                <w:sz w:val="26"/>
                <w:szCs w:val="26"/>
              </w:rPr>
              <w:t>Product Details</w:t>
            </w:r>
          </w:p>
        </w:tc>
      </w:tr>
      <w:tr w:rsidR="00F37894" w:rsidTr="00F37894">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rPr>
                <w:noProof/>
                <w:sz w:val="26"/>
                <w:szCs w:val="26"/>
                <w:lang w:bidi="ar-JO"/>
              </w:rPr>
            </w:pPr>
            <w:r>
              <w:rPr>
                <w:sz w:val="26"/>
                <w:szCs w:val="26"/>
              </w:rPr>
              <w:t>Name of Manufacturer</w:t>
            </w:r>
          </w:p>
          <w:p w:rsidR="00F37894" w:rsidRDefault="00F37894">
            <w:pPr>
              <w:widowControl w:val="0"/>
              <w:autoSpaceDE w:val="0"/>
              <w:autoSpaceDN w:val="0"/>
              <w:adjustRightInd w:val="0"/>
              <w:spacing w:line="200" w:lineRule="exact"/>
              <w:rPr>
                <w:noProof/>
                <w:sz w:val="26"/>
                <w:szCs w:val="26"/>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spacing w:line="200" w:lineRule="exact"/>
              <w:rPr>
                <w:noProof/>
                <w:sz w:val="26"/>
                <w:szCs w:val="26"/>
                <w:lang w:bidi="ar-JO"/>
              </w:rPr>
            </w:pPr>
          </w:p>
        </w:tc>
      </w:tr>
      <w:tr w:rsidR="00F37894" w:rsidTr="00F37894">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rPr>
                <w:noProof/>
                <w:sz w:val="26"/>
                <w:szCs w:val="26"/>
              </w:rPr>
            </w:pPr>
            <w:r>
              <w:rPr>
                <w:sz w:val="26"/>
                <w:szCs w:val="26"/>
              </w:rPr>
              <w:t>Model/ catalogue number</w:t>
            </w:r>
          </w:p>
          <w:p w:rsidR="00F37894" w:rsidRDefault="00F37894">
            <w:pPr>
              <w:widowControl w:val="0"/>
              <w:autoSpaceDE w:val="0"/>
              <w:autoSpaceDN w:val="0"/>
              <w:adjustRightInd w:val="0"/>
              <w:spacing w:line="200" w:lineRule="exact"/>
              <w:rPr>
                <w:noProof/>
                <w:sz w:val="26"/>
                <w:szCs w:val="26"/>
                <w:lang w:bidi="ar-JO"/>
              </w:rPr>
            </w:pPr>
          </w:p>
        </w:tc>
        <w:tc>
          <w:tcPr>
            <w:tcW w:w="531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spacing w:line="200" w:lineRule="exact"/>
              <w:rPr>
                <w:noProof/>
                <w:sz w:val="26"/>
                <w:szCs w:val="26"/>
                <w:lang w:bidi="ar-JO"/>
              </w:rPr>
            </w:pPr>
          </w:p>
        </w:tc>
      </w:tr>
      <w:tr w:rsidR="00F37894" w:rsidTr="00F37894">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F37894" w:rsidRDefault="00F37894">
            <w:pPr>
              <w:widowControl w:val="0"/>
              <w:autoSpaceDE w:val="0"/>
              <w:autoSpaceDN w:val="0"/>
              <w:adjustRightInd w:val="0"/>
              <w:rPr>
                <w:noProof/>
                <w:sz w:val="26"/>
                <w:szCs w:val="26"/>
                <w:lang w:bidi="ar-JO"/>
              </w:rPr>
            </w:pPr>
            <w:r>
              <w:rPr>
                <w:sz w:val="26"/>
                <w:szCs w:val="26"/>
              </w:rPr>
              <w:t>Country of Origin for the offered model</w:t>
            </w:r>
          </w:p>
        </w:tc>
        <w:tc>
          <w:tcPr>
            <w:tcW w:w="531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spacing w:line="200" w:lineRule="exact"/>
              <w:rPr>
                <w:noProof/>
                <w:sz w:val="26"/>
                <w:szCs w:val="26"/>
                <w:lang w:bidi="ar-JO"/>
              </w:rPr>
            </w:pPr>
          </w:p>
        </w:tc>
      </w:tr>
      <w:tr w:rsidR="00F37894" w:rsidTr="00F37894">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F37894" w:rsidRDefault="00F37894">
            <w:pPr>
              <w:widowControl w:val="0"/>
              <w:autoSpaceDE w:val="0"/>
              <w:autoSpaceDN w:val="0"/>
              <w:adjustRightInd w:val="0"/>
              <w:rPr>
                <w:noProof/>
                <w:sz w:val="26"/>
                <w:szCs w:val="26"/>
                <w:lang w:bidi="ar-JO"/>
              </w:rPr>
            </w:pPr>
            <w:r>
              <w:rPr>
                <w:sz w:val="26"/>
                <w:szCs w:val="26"/>
              </w:rPr>
              <w:t>Country where the manufacturer is based</w:t>
            </w:r>
          </w:p>
        </w:tc>
        <w:tc>
          <w:tcPr>
            <w:tcW w:w="531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spacing w:line="200" w:lineRule="exact"/>
              <w:rPr>
                <w:noProof/>
                <w:sz w:val="26"/>
                <w:szCs w:val="26"/>
                <w:lang w:bidi="ar-JO"/>
              </w:rPr>
            </w:pPr>
          </w:p>
        </w:tc>
      </w:tr>
      <w:tr w:rsidR="00F37894" w:rsidTr="00F37894">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F37894" w:rsidRDefault="00F37894">
            <w:pPr>
              <w:widowControl w:val="0"/>
              <w:autoSpaceDE w:val="0"/>
              <w:autoSpaceDN w:val="0"/>
              <w:adjustRightInd w:val="0"/>
              <w:spacing w:line="200" w:lineRule="exact"/>
              <w:rPr>
                <w:noProof/>
                <w:sz w:val="26"/>
                <w:szCs w:val="26"/>
                <w:lang w:bidi="ar-JO"/>
              </w:rPr>
            </w:pPr>
            <w:r>
              <w:rPr>
                <w:sz w:val="26"/>
                <w:szCs w:val="26"/>
              </w:rPr>
              <w:t>Delivery time</w:t>
            </w:r>
          </w:p>
        </w:tc>
        <w:tc>
          <w:tcPr>
            <w:tcW w:w="531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spacing w:line="200" w:lineRule="exact"/>
              <w:rPr>
                <w:noProof/>
                <w:sz w:val="26"/>
                <w:szCs w:val="26"/>
                <w:lang w:bidi="ar-JO"/>
              </w:rPr>
            </w:pPr>
          </w:p>
        </w:tc>
      </w:tr>
      <w:tr w:rsidR="00F37894" w:rsidTr="00F37894">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F37894" w:rsidRDefault="00F37894">
            <w:pPr>
              <w:widowControl w:val="0"/>
              <w:autoSpaceDE w:val="0"/>
              <w:autoSpaceDN w:val="0"/>
              <w:adjustRightInd w:val="0"/>
              <w:spacing w:line="200" w:lineRule="exact"/>
              <w:rPr>
                <w:noProof/>
                <w:sz w:val="26"/>
                <w:szCs w:val="26"/>
                <w:lang w:bidi="ar-JO"/>
              </w:rPr>
            </w:pPr>
            <w:r>
              <w:rPr>
                <w:sz w:val="26"/>
                <w:szCs w:val="26"/>
              </w:rPr>
              <w:t>Full warranty period</w:t>
            </w:r>
          </w:p>
        </w:tc>
        <w:tc>
          <w:tcPr>
            <w:tcW w:w="531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spacing w:line="200" w:lineRule="exact"/>
              <w:rPr>
                <w:noProof/>
                <w:sz w:val="26"/>
                <w:szCs w:val="26"/>
                <w:lang w:bidi="ar-JO"/>
              </w:rPr>
            </w:pPr>
          </w:p>
        </w:tc>
      </w:tr>
      <w:tr w:rsidR="00F37894" w:rsidTr="00F37894">
        <w:trPr>
          <w:trHeight w:hRule="exact" w:val="360"/>
        </w:trPr>
        <w:tc>
          <w:tcPr>
            <w:tcW w:w="5040" w:type="dxa"/>
            <w:tcBorders>
              <w:top w:val="single" w:sz="4" w:space="0" w:color="auto"/>
              <w:left w:val="single" w:sz="4" w:space="0" w:color="auto"/>
              <w:bottom w:val="single" w:sz="4" w:space="0" w:color="auto"/>
              <w:right w:val="single" w:sz="4" w:space="0" w:color="auto"/>
            </w:tcBorders>
            <w:vAlign w:val="center"/>
            <w:hideMark/>
          </w:tcPr>
          <w:p w:rsidR="00F37894" w:rsidRDefault="00F37894">
            <w:pPr>
              <w:widowControl w:val="0"/>
              <w:autoSpaceDE w:val="0"/>
              <w:autoSpaceDN w:val="0"/>
              <w:adjustRightInd w:val="0"/>
              <w:spacing w:line="200" w:lineRule="exact"/>
              <w:rPr>
                <w:noProof/>
                <w:sz w:val="26"/>
                <w:szCs w:val="26"/>
                <w:lang w:bidi="ar-JO"/>
              </w:rPr>
            </w:pPr>
            <w:r>
              <w:rPr>
                <w:sz w:val="26"/>
                <w:szCs w:val="26"/>
              </w:rPr>
              <w:t>FDA clearance OR CE Mark</w:t>
            </w:r>
          </w:p>
        </w:tc>
        <w:tc>
          <w:tcPr>
            <w:tcW w:w="5310" w:type="dxa"/>
            <w:tcBorders>
              <w:top w:val="single" w:sz="4" w:space="0" w:color="auto"/>
              <w:left w:val="single" w:sz="4" w:space="0" w:color="auto"/>
              <w:bottom w:val="single" w:sz="4" w:space="0" w:color="auto"/>
              <w:right w:val="single" w:sz="4" w:space="0" w:color="auto"/>
            </w:tcBorders>
            <w:vAlign w:val="center"/>
          </w:tcPr>
          <w:p w:rsidR="00F37894" w:rsidRDefault="00F37894">
            <w:pPr>
              <w:widowControl w:val="0"/>
              <w:autoSpaceDE w:val="0"/>
              <w:autoSpaceDN w:val="0"/>
              <w:adjustRightInd w:val="0"/>
              <w:spacing w:line="200" w:lineRule="exact"/>
              <w:rPr>
                <w:noProof/>
                <w:sz w:val="26"/>
                <w:szCs w:val="26"/>
                <w:lang w:bidi="ar-JO"/>
              </w:rPr>
            </w:pPr>
          </w:p>
        </w:tc>
      </w:tr>
    </w:tbl>
    <w:p w:rsidR="00F37894" w:rsidRDefault="00F37894" w:rsidP="00F37894">
      <w:pPr>
        <w:widowControl w:val="0"/>
        <w:autoSpaceDE w:val="0"/>
        <w:autoSpaceDN w:val="0"/>
        <w:adjustRightInd w:val="0"/>
        <w:spacing w:line="200" w:lineRule="exact"/>
        <w:rPr>
          <w:noProof/>
          <w:sz w:val="26"/>
          <w:szCs w:val="26"/>
          <w:lang w:bidi="ar-JO"/>
        </w:rPr>
      </w:pPr>
    </w:p>
    <w:tbl>
      <w:tblPr>
        <w:tblW w:w="103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6817"/>
        <w:gridCol w:w="1686"/>
        <w:gridCol w:w="1284"/>
      </w:tblGrid>
      <w:tr w:rsidR="00F37894" w:rsidTr="00A456C5">
        <w:trPr>
          <w:cantSplit/>
          <w:trHeight w:val="432"/>
          <w:tblHeader/>
        </w:trPr>
        <w:tc>
          <w:tcPr>
            <w:tcW w:w="563" w:type="dxa"/>
            <w:tcBorders>
              <w:top w:val="single" w:sz="4" w:space="0" w:color="auto"/>
              <w:left w:val="single" w:sz="4" w:space="0" w:color="auto"/>
              <w:bottom w:val="single" w:sz="4" w:space="0" w:color="auto"/>
              <w:right w:val="single" w:sz="4" w:space="0" w:color="auto"/>
            </w:tcBorders>
            <w:shd w:val="clear" w:color="auto" w:fill="D9D9D9"/>
          </w:tcPr>
          <w:p w:rsidR="00F37894" w:rsidRDefault="00F37894">
            <w:pPr>
              <w:spacing w:before="60" w:after="60" w:line="288" w:lineRule="auto"/>
              <w:ind w:left="-108" w:right="-111"/>
              <w:jc w:val="center"/>
              <w:rPr>
                <w:rFonts w:cs="Arial"/>
                <w:b/>
                <w:bCs/>
                <w:noProof/>
                <w:color w:val="000000"/>
                <w:sz w:val="26"/>
                <w:szCs w:val="26"/>
              </w:rPr>
            </w:pPr>
          </w:p>
        </w:tc>
        <w:tc>
          <w:tcPr>
            <w:tcW w:w="6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7894" w:rsidRDefault="00F37894">
            <w:pPr>
              <w:spacing w:before="60" w:after="60" w:line="288" w:lineRule="auto"/>
              <w:jc w:val="center"/>
              <w:rPr>
                <w:rFonts w:cs="Arial"/>
                <w:b/>
                <w:bCs/>
                <w:noProof/>
                <w:color w:val="000000"/>
                <w:sz w:val="26"/>
                <w:szCs w:val="26"/>
              </w:rPr>
            </w:pPr>
            <w:r>
              <w:rPr>
                <w:rFonts w:cs="Arial"/>
                <w:b/>
                <w:bCs/>
                <w:color w:val="000000"/>
                <w:sz w:val="26"/>
                <w:szCs w:val="26"/>
              </w:rPr>
              <w:t>Minimum Requirements</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7894" w:rsidRDefault="00F37894">
            <w:pPr>
              <w:spacing w:before="60" w:after="60" w:line="288" w:lineRule="auto"/>
              <w:jc w:val="center"/>
              <w:rPr>
                <w:rFonts w:cs="Arial"/>
                <w:b/>
                <w:bCs/>
                <w:noProof/>
                <w:color w:val="000000"/>
                <w:sz w:val="26"/>
                <w:szCs w:val="26"/>
                <w:lang w:bidi="ar-JO"/>
              </w:rPr>
            </w:pPr>
            <w:r>
              <w:rPr>
                <w:rFonts w:cs="Arial"/>
                <w:b/>
                <w:bCs/>
                <w:color w:val="000000"/>
                <w:sz w:val="26"/>
                <w:szCs w:val="26"/>
              </w:rPr>
              <w:t xml:space="preserve">Compliance </w:t>
            </w:r>
            <w:r>
              <w:rPr>
                <w:rFonts w:cs="Arial"/>
                <w:b/>
                <w:bCs/>
                <w:color w:val="000000"/>
                <w:sz w:val="26"/>
                <w:szCs w:val="26"/>
                <w:rtl/>
                <w:lang w:bidi="ar-JO"/>
              </w:rPr>
              <w:t>)</w:t>
            </w:r>
            <w:r>
              <w:rPr>
                <w:rFonts w:cs="Arial"/>
                <w:b/>
                <w:bCs/>
                <w:color w:val="000000"/>
                <w:sz w:val="26"/>
                <w:szCs w:val="26"/>
                <w:lang w:bidi="ar-JO"/>
              </w:rPr>
              <w:t xml:space="preserve">Y/N), Notes </w:t>
            </w: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7894" w:rsidRDefault="00F37894">
            <w:pPr>
              <w:spacing w:before="60" w:after="60" w:line="288" w:lineRule="auto"/>
              <w:jc w:val="center"/>
              <w:rPr>
                <w:rFonts w:cs="Arial"/>
                <w:b/>
                <w:bCs/>
                <w:i/>
                <w:iCs/>
                <w:noProof/>
                <w:color w:val="000000"/>
                <w:sz w:val="26"/>
                <w:szCs w:val="26"/>
              </w:rPr>
            </w:pPr>
            <w:r>
              <w:rPr>
                <w:rFonts w:cs="Arial"/>
                <w:b/>
                <w:bCs/>
                <w:i/>
                <w:iCs/>
                <w:color w:val="000000"/>
                <w:sz w:val="26"/>
                <w:szCs w:val="26"/>
              </w:rPr>
              <w:t>Brochure Page No.</w:t>
            </w: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b/>
                <w:bCs/>
                <w:noProof/>
                <w:sz w:val="26"/>
                <w:szCs w:val="26"/>
                <w:lang w:val="en-GB"/>
              </w:rPr>
            </w:pPr>
            <w:r>
              <w:rPr>
                <w:b/>
                <w:bCs/>
                <w:noProof/>
                <w:sz w:val="26"/>
                <w:szCs w:val="26"/>
                <w:lang w:val="en-GB"/>
              </w:rPr>
              <w:t>*</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b/>
                <w:bCs/>
                <w:sz w:val="26"/>
                <w:szCs w:val="26"/>
                <w:lang w:val="en-GB" w:bidi="ar-JO"/>
              </w:rPr>
              <w:t xml:space="preserve">Durable, heavy duty construction,  reliable, ergonomic design and easy to use: </w:t>
            </w:r>
            <w:r>
              <w:rPr>
                <w:sz w:val="26"/>
                <w:szCs w:val="26"/>
                <w:lang w:val="en-GB" w:bidi="ar-JO"/>
              </w:rPr>
              <w:t>the committee has the right to request for a sample of the same offered model at any time during the purchasing process, the sample unit shall be delivered within three weeks from the date of a written notification, any vendor rejects to deliver a sample unit will be eliminated</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b/>
                <w:bCs/>
                <w:noProof/>
                <w:sz w:val="26"/>
                <w:szCs w:val="26"/>
                <w:lang w:val="en-GB"/>
              </w:rPr>
            </w:pPr>
            <w:r>
              <w:rPr>
                <w:b/>
                <w:bCs/>
                <w:noProof/>
                <w:sz w:val="26"/>
                <w:szCs w:val="26"/>
                <w:lang w:val="en-GB"/>
              </w:rPr>
              <w:t>1</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Floor standing model</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b/>
                <w:bCs/>
                <w:noProof/>
                <w:sz w:val="26"/>
                <w:szCs w:val="26"/>
                <w:lang w:val="en-GB"/>
              </w:rPr>
            </w:pPr>
            <w:r>
              <w:rPr>
                <w:b/>
                <w:bCs/>
                <w:noProof/>
                <w:sz w:val="26"/>
                <w:szCs w:val="26"/>
                <w:lang w:val="en-GB"/>
              </w:rPr>
              <w:t>2</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Minimum frequency 35 kHz</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3</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sz w:val="26"/>
                <w:szCs w:val="26"/>
              </w:rPr>
              <w:t xml:space="preserve">Double </w:t>
            </w:r>
            <w:r>
              <w:rPr>
                <w:rFonts w:cs="Arial"/>
                <w:sz w:val="26"/>
                <w:szCs w:val="26"/>
              </w:rPr>
              <w:t>well model minimum 50 Liters each</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b/>
                <w:bCs/>
                <w:noProof/>
                <w:sz w:val="26"/>
                <w:szCs w:val="26"/>
                <w:lang w:val="en-GB"/>
              </w:rPr>
            </w:pPr>
            <w:r>
              <w:rPr>
                <w:b/>
                <w:bCs/>
                <w:noProof/>
                <w:sz w:val="26"/>
                <w:szCs w:val="26"/>
                <w:lang w:val="en-GB"/>
              </w:rPr>
              <w:t>4</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Built in lower compartment (detergent canisters storage compartment)</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5</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Automatic chemical dosing system</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lastRenderedPageBreak/>
              <w:t>6</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Stainless Steel Construction</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7</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Stainless steel lid cover</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8</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Insert baskets</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9</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pPr>
              <w:pStyle w:val="ListParagraph"/>
              <w:widowControl w:val="0"/>
              <w:autoSpaceDE w:val="0"/>
              <w:autoSpaceDN w:val="0"/>
              <w:bidi w:val="0"/>
              <w:adjustRightInd w:val="0"/>
              <w:spacing w:before="120" w:after="120" w:line="388" w:lineRule="atLeast"/>
              <w:rPr>
                <w:rFonts w:cs="Arial"/>
                <w:sz w:val="26"/>
                <w:szCs w:val="26"/>
              </w:rPr>
            </w:pPr>
            <w:r>
              <w:rPr>
                <w:rFonts w:cs="Arial"/>
                <w:sz w:val="26"/>
                <w:szCs w:val="26"/>
              </w:rPr>
              <w:t>Built in water heating system</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10</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rsidP="00E86232">
            <w:pPr>
              <w:pStyle w:val="ListParagraph"/>
              <w:widowControl w:val="0"/>
              <w:autoSpaceDE w:val="0"/>
              <w:autoSpaceDN w:val="0"/>
              <w:bidi w:val="0"/>
              <w:adjustRightInd w:val="0"/>
              <w:spacing w:before="120" w:after="120" w:line="388" w:lineRule="atLeast"/>
              <w:ind w:left="432"/>
              <w:jc w:val="both"/>
              <w:rPr>
                <w:rFonts w:cs="Arial"/>
                <w:noProof/>
                <w:sz w:val="26"/>
                <w:szCs w:val="26"/>
              </w:rPr>
            </w:pPr>
            <w:r>
              <w:rPr>
                <w:rFonts w:cs="Arial"/>
                <w:sz w:val="26"/>
                <w:szCs w:val="26"/>
              </w:rPr>
              <w:t>Feed water through one of the following:</w:t>
            </w:r>
          </w:p>
          <w:p w:rsidR="00F37894" w:rsidRDefault="00F37894" w:rsidP="00374D7B">
            <w:pPr>
              <w:pStyle w:val="ListParagraph"/>
              <w:widowControl w:val="0"/>
              <w:numPr>
                <w:ilvl w:val="0"/>
                <w:numId w:val="13"/>
              </w:numPr>
              <w:autoSpaceDE w:val="0"/>
              <w:autoSpaceDN w:val="0"/>
              <w:bidi w:val="0"/>
              <w:adjustRightInd w:val="0"/>
              <w:spacing w:before="120" w:after="120" w:line="388" w:lineRule="atLeast"/>
              <w:jc w:val="both"/>
              <w:rPr>
                <w:rFonts w:cs="Arial"/>
                <w:sz w:val="26"/>
                <w:szCs w:val="26"/>
              </w:rPr>
            </w:pPr>
            <w:r>
              <w:rPr>
                <w:rFonts w:cs="Arial"/>
                <w:sz w:val="26"/>
                <w:szCs w:val="26"/>
              </w:rPr>
              <w:t>Automatic</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F37894">
            <w:pPr>
              <w:tabs>
                <w:tab w:val="left" w:pos="0"/>
                <w:tab w:val="left" w:pos="1352"/>
              </w:tabs>
              <w:autoSpaceDE w:val="0"/>
              <w:autoSpaceDN w:val="0"/>
              <w:bidi/>
              <w:adjustRightInd w:val="0"/>
              <w:spacing w:before="60" w:after="60" w:line="288" w:lineRule="auto"/>
              <w:ind w:left="20"/>
              <w:jc w:val="center"/>
              <w:rPr>
                <w:noProof/>
                <w:sz w:val="26"/>
                <w:szCs w:val="26"/>
                <w:lang w:val="en-GB"/>
              </w:rPr>
            </w:pP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rsidP="00374D7B">
            <w:pPr>
              <w:pStyle w:val="ListParagraph"/>
              <w:widowControl w:val="0"/>
              <w:numPr>
                <w:ilvl w:val="0"/>
                <w:numId w:val="13"/>
              </w:numPr>
              <w:autoSpaceDE w:val="0"/>
              <w:autoSpaceDN w:val="0"/>
              <w:bidi w:val="0"/>
              <w:adjustRightInd w:val="0"/>
              <w:spacing w:before="120" w:after="120" w:line="388" w:lineRule="atLeast"/>
              <w:jc w:val="both"/>
              <w:rPr>
                <w:rFonts w:cs="Arial"/>
                <w:sz w:val="26"/>
                <w:szCs w:val="26"/>
              </w:rPr>
            </w:pPr>
            <w:r>
              <w:rPr>
                <w:rFonts w:cs="Arial"/>
                <w:sz w:val="26"/>
                <w:szCs w:val="26"/>
              </w:rPr>
              <w:t>Semi-automatic Push button activation</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F37894">
            <w:pPr>
              <w:tabs>
                <w:tab w:val="left" w:pos="0"/>
                <w:tab w:val="left" w:pos="1352"/>
              </w:tabs>
              <w:autoSpaceDE w:val="0"/>
              <w:autoSpaceDN w:val="0"/>
              <w:bidi/>
              <w:adjustRightInd w:val="0"/>
              <w:spacing w:before="60" w:after="60" w:line="288" w:lineRule="auto"/>
              <w:ind w:left="20"/>
              <w:jc w:val="center"/>
              <w:rPr>
                <w:noProof/>
                <w:sz w:val="26"/>
                <w:szCs w:val="26"/>
                <w:lang w:val="en-GB"/>
              </w:rPr>
            </w:pP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rsidP="00374D7B">
            <w:pPr>
              <w:pStyle w:val="ListParagraph"/>
              <w:widowControl w:val="0"/>
              <w:numPr>
                <w:ilvl w:val="0"/>
                <w:numId w:val="13"/>
              </w:numPr>
              <w:autoSpaceDE w:val="0"/>
              <w:autoSpaceDN w:val="0"/>
              <w:bidi w:val="0"/>
              <w:adjustRightInd w:val="0"/>
              <w:spacing w:before="120" w:after="120" w:line="388" w:lineRule="atLeast"/>
              <w:jc w:val="both"/>
              <w:rPr>
                <w:rFonts w:cs="Arial"/>
                <w:sz w:val="26"/>
                <w:szCs w:val="26"/>
              </w:rPr>
            </w:pPr>
            <w:r>
              <w:rPr>
                <w:rFonts w:cs="Arial"/>
                <w:sz w:val="26"/>
                <w:szCs w:val="26"/>
              </w:rPr>
              <w:t>Throughbuilt in water mixer spout</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11</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Pr="00E86232" w:rsidRDefault="00F37894" w:rsidP="00E86232">
            <w:pPr>
              <w:widowControl w:val="0"/>
              <w:autoSpaceDE w:val="0"/>
              <w:autoSpaceDN w:val="0"/>
              <w:adjustRightInd w:val="0"/>
              <w:spacing w:before="120" w:after="120" w:line="388" w:lineRule="atLeast"/>
              <w:ind w:left="72"/>
              <w:jc w:val="both"/>
              <w:rPr>
                <w:rFonts w:cs="Arial"/>
                <w:noProof/>
                <w:sz w:val="26"/>
                <w:szCs w:val="26"/>
              </w:rPr>
            </w:pPr>
            <w:r w:rsidRPr="00E86232">
              <w:rPr>
                <w:rFonts w:cs="Arial"/>
                <w:sz w:val="26"/>
                <w:szCs w:val="26"/>
              </w:rPr>
              <w:t>Drain of chamber through one of the following:</w:t>
            </w:r>
          </w:p>
          <w:p w:rsidR="00F37894" w:rsidRDefault="00F37894" w:rsidP="00374D7B">
            <w:pPr>
              <w:pStyle w:val="ListParagraph"/>
              <w:widowControl w:val="0"/>
              <w:numPr>
                <w:ilvl w:val="0"/>
                <w:numId w:val="14"/>
              </w:numPr>
              <w:autoSpaceDE w:val="0"/>
              <w:autoSpaceDN w:val="0"/>
              <w:bidi w:val="0"/>
              <w:adjustRightInd w:val="0"/>
              <w:spacing w:before="120" w:after="120" w:line="388" w:lineRule="atLeast"/>
              <w:jc w:val="both"/>
              <w:rPr>
                <w:rFonts w:cs="Arial"/>
                <w:sz w:val="26"/>
                <w:szCs w:val="26"/>
              </w:rPr>
            </w:pPr>
            <w:r>
              <w:rPr>
                <w:rFonts w:cs="Arial"/>
                <w:sz w:val="26"/>
                <w:szCs w:val="26"/>
              </w:rPr>
              <w:t xml:space="preserve">Automatic </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F37894">
            <w:pPr>
              <w:tabs>
                <w:tab w:val="left" w:pos="0"/>
                <w:tab w:val="left" w:pos="1352"/>
              </w:tabs>
              <w:autoSpaceDE w:val="0"/>
              <w:autoSpaceDN w:val="0"/>
              <w:bidi/>
              <w:adjustRightInd w:val="0"/>
              <w:spacing w:before="60" w:after="60" w:line="288" w:lineRule="auto"/>
              <w:ind w:left="20"/>
              <w:jc w:val="center"/>
              <w:rPr>
                <w:noProof/>
                <w:sz w:val="26"/>
                <w:szCs w:val="26"/>
                <w:lang w:val="en-GB"/>
              </w:rPr>
            </w:pP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rsidP="00374D7B">
            <w:pPr>
              <w:pStyle w:val="ListParagraph"/>
              <w:widowControl w:val="0"/>
              <w:numPr>
                <w:ilvl w:val="0"/>
                <w:numId w:val="14"/>
              </w:numPr>
              <w:autoSpaceDE w:val="0"/>
              <w:autoSpaceDN w:val="0"/>
              <w:bidi w:val="0"/>
              <w:adjustRightInd w:val="0"/>
              <w:spacing w:before="120" w:after="120" w:line="388" w:lineRule="atLeast"/>
              <w:jc w:val="both"/>
              <w:rPr>
                <w:rFonts w:cs="Arial"/>
                <w:sz w:val="26"/>
                <w:szCs w:val="26"/>
              </w:rPr>
            </w:pPr>
            <w:r>
              <w:rPr>
                <w:rFonts w:cs="Arial"/>
                <w:sz w:val="26"/>
                <w:szCs w:val="26"/>
              </w:rPr>
              <w:t>Semi-automatic push button drain activation</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b/>
                <w:bCs/>
                <w:noProof/>
                <w:sz w:val="26"/>
                <w:szCs w:val="26"/>
                <w:lang w:val="en-GB"/>
              </w:rPr>
            </w:pPr>
            <w:r>
              <w:rPr>
                <w:b/>
                <w:bCs/>
                <w:noProof/>
                <w:sz w:val="26"/>
                <w:szCs w:val="26"/>
                <w:lang w:val="en-GB"/>
              </w:rPr>
              <w:t>12</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Pr="00E86232" w:rsidRDefault="00F37894" w:rsidP="00E86232">
            <w:pPr>
              <w:widowControl w:val="0"/>
              <w:autoSpaceDE w:val="0"/>
              <w:autoSpaceDN w:val="0"/>
              <w:adjustRightInd w:val="0"/>
              <w:spacing w:before="120" w:after="120" w:line="388" w:lineRule="atLeast"/>
              <w:ind w:left="72"/>
              <w:jc w:val="both"/>
              <w:rPr>
                <w:rFonts w:cs="Arial"/>
                <w:sz w:val="26"/>
                <w:szCs w:val="26"/>
              </w:rPr>
            </w:pPr>
            <w:r w:rsidRPr="00E86232">
              <w:rPr>
                <w:rFonts w:cs="Arial"/>
                <w:sz w:val="26"/>
                <w:szCs w:val="26"/>
              </w:rPr>
              <w:t>Power requirement: single phase 220 V.</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13</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Pr="00E86232" w:rsidRDefault="00F37894" w:rsidP="00E86232">
            <w:pPr>
              <w:widowControl w:val="0"/>
              <w:autoSpaceDE w:val="0"/>
              <w:autoSpaceDN w:val="0"/>
              <w:adjustRightInd w:val="0"/>
              <w:spacing w:before="120" w:after="120" w:line="388" w:lineRule="atLeast"/>
              <w:ind w:left="72"/>
              <w:jc w:val="both"/>
              <w:rPr>
                <w:rFonts w:cs="Arial"/>
                <w:sz w:val="26"/>
                <w:szCs w:val="26"/>
              </w:rPr>
            </w:pPr>
            <w:r w:rsidRPr="00E86232">
              <w:rPr>
                <w:rFonts w:cs="Arial"/>
                <w:sz w:val="26"/>
                <w:szCs w:val="26"/>
              </w:rPr>
              <w:t>Startup chemical kit</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E86232">
            <w:pPr>
              <w:tabs>
                <w:tab w:val="left" w:pos="0"/>
                <w:tab w:val="left" w:pos="1352"/>
              </w:tabs>
              <w:autoSpaceDE w:val="0"/>
              <w:autoSpaceDN w:val="0"/>
              <w:bidi/>
              <w:adjustRightInd w:val="0"/>
              <w:spacing w:before="60" w:after="60" w:line="288" w:lineRule="auto"/>
              <w:ind w:left="20"/>
              <w:jc w:val="center"/>
              <w:rPr>
                <w:noProof/>
                <w:sz w:val="26"/>
                <w:szCs w:val="26"/>
                <w:lang w:val="en-GB"/>
              </w:rPr>
            </w:pPr>
            <w:r>
              <w:rPr>
                <w:noProof/>
                <w:sz w:val="26"/>
                <w:szCs w:val="26"/>
                <w:lang w:val="en-GB"/>
              </w:rPr>
              <w:t>14</w:t>
            </w: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Pr="00E86232" w:rsidRDefault="00F37894" w:rsidP="00E86232">
            <w:pPr>
              <w:widowControl w:val="0"/>
              <w:autoSpaceDE w:val="0"/>
              <w:autoSpaceDN w:val="0"/>
              <w:adjustRightInd w:val="0"/>
              <w:spacing w:before="120" w:after="120" w:line="388" w:lineRule="atLeast"/>
              <w:ind w:left="72"/>
              <w:jc w:val="both"/>
              <w:rPr>
                <w:rFonts w:cs="Arial"/>
                <w:noProof/>
                <w:sz w:val="26"/>
                <w:szCs w:val="26"/>
              </w:rPr>
            </w:pPr>
            <w:r w:rsidRPr="00E86232">
              <w:rPr>
                <w:rFonts w:cs="Arial"/>
                <w:sz w:val="26"/>
                <w:szCs w:val="26"/>
              </w:rPr>
              <w:t>Please quote separately for the following option if available:</w:t>
            </w:r>
          </w:p>
          <w:p w:rsidR="00F37894" w:rsidRDefault="00F37894" w:rsidP="00374D7B">
            <w:pPr>
              <w:pStyle w:val="ListParagraph"/>
              <w:widowControl w:val="0"/>
              <w:numPr>
                <w:ilvl w:val="0"/>
                <w:numId w:val="15"/>
              </w:numPr>
              <w:autoSpaceDE w:val="0"/>
              <w:autoSpaceDN w:val="0"/>
              <w:bidi w:val="0"/>
              <w:adjustRightInd w:val="0"/>
              <w:spacing w:before="120" w:after="120" w:line="388" w:lineRule="atLeast"/>
              <w:jc w:val="both"/>
              <w:rPr>
                <w:rFonts w:cs="Arial"/>
                <w:sz w:val="26"/>
                <w:szCs w:val="26"/>
              </w:rPr>
            </w:pPr>
            <w:r>
              <w:rPr>
                <w:rFonts w:cs="Arial"/>
                <w:sz w:val="26"/>
                <w:szCs w:val="26"/>
              </w:rPr>
              <w:t>sweep function</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r w:rsidR="00F37894" w:rsidTr="00A456C5">
        <w:trPr>
          <w:cantSplit/>
          <w:trHeight w:val="432"/>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894" w:rsidRDefault="00F37894">
            <w:pPr>
              <w:tabs>
                <w:tab w:val="left" w:pos="0"/>
                <w:tab w:val="left" w:pos="1352"/>
              </w:tabs>
              <w:autoSpaceDE w:val="0"/>
              <w:autoSpaceDN w:val="0"/>
              <w:bidi/>
              <w:adjustRightInd w:val="0"/>
              <w:spacing w:before="60" w:after="60" w:line="288" w:lineRule="auto"/>
              <w:ind w:left="20"/>
              <w:jc w:val="center"/>
              <w:rPr>
                <w:noProof/>
                <w:sz w:val="26"/>
                <w:szCs w:val="26"/>
                <w:lang w:val="en-GB"/>
              </w:rPr>
            </w:pPr>
          </w:p>
        </w:tc>
        <w:tc>
          <w:tcPr>
            <w:tcW w:w="6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7894" w:rsidRDefault="00F37894" w:rsidP="00374D7B">
            <w:pPr>
              <w:pStyle w:val="ListParagraph"/>
              <w:widowControl w:val="0"/>
              <w:numPr>
                <w:ilvl w:val="0"/>
                <w:numId w:val="15"/>
              </w:numPr>
              <w:autoSpaceDE w:val="0"/>
              <w:autoSpaceDN w:val="0"/>
              <w:bidi w:val="0"/>
              <w:adjustRightInd w:val="0"/>
              <w:spacing w:before="120" w:after="120" w:line="388" w:lineRule="atLeast"/>
              <w:jc w:val="both"/>
              <w:rPr>
                <w:rFonts w:cs="Arial"/>
                <w:sz w:val="26"/>
                <w:szCs w:val="26"/>
              </w:rPr>
            </w:pPr>
            <w:r>
              <w:rPr>
                <w:rFonts w:cs="Arial"/>
                <w:sz w:val="26"/>
                <w:szCs w:val="26"/>
              </w:rPr>
              <w:t>Automatic basket elevation.</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lang w:bidi="ar-JO"/>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F37894" w:rsidRDefault="00F37894">
            <w:pPr>
              <w:spacing w:before="60" w:after="60" w:line="288" w:lineRule="auto"/>
              <w:ind w:left="360"/>
              <w:rPr>
                <w:rFonts w:cs="Arial"/>
                <w:b/>
                <w:noProof/>
                <w:color w:val="000000"/>
                <w:sz w:val="26"/>
                <w:szCs w:val="26"/>
              </w:rPr>
            </w:pPr>
          </w:p>
        </w:tc>
      </w:tr>
    </w:tbl>
    <w:p w:rsidR="001536E1" w:rsidRDefault="001536E1" w:rsidP="001536E1">
      <w:pPr>
        <w:keepNext/>
        <w:spacing w:after="480" w:line="288" w:lineRule="auto"/>
        <w:ind w:left="-992" w:right="391"/>
        <w:jc w:val="center"/>
        <w:rPr>
          <w:b/>
          <w:bCs/>
          <w:i/>
          <w:iCs/>
          <w:u w:val="single"/>
          <w:lang w:val="en-GB"/>
        </w:rPr>
      </w:pPr>
      <w:r>
        <w:rPr>
          <w:b/>
          <w:bCs/>
          <w:i/>
          <w:iCs/>
          <w:u w:val="single"/>
          <w:lang w:val="en-GB"/>
        </w:rPr>
        <w:lastRenderedPageBreak/>
        <w:t>SPECIAL TERMS</w:t>
      </w:r>
    </w:p>
    <w:p w:rsidR="001536E1" w:rsidRPr="00F74A99" w:rsidRDefault="001536E1" w:rsidP="001536E1">
      <w:pPr>
        <w:keepNext/>
        <w:numPr>
          <w:ilvl w:val="0"/>
          <w:numId w:val="31"/>
        </w:numPr>
        <w:spacing w:before="120" w:after="120" w:line="312" w:lineRule="auto"/>
        <w:ind w:left="-720" w:right="389" w:hanging="274"/>
        <w:jc w:val="both"/>
        <w:rPr>
          <w:b/>
          <w:bCs/>
          <w:i/>
          <w:iCs/>
          <w:u w:val="single"/>
          <w:lang w:val="en-GB"/>
        </w:rPr>
      </w:pPr>
      <w:r w:rsidRPr="00F74A99">
        <w:rPr>
          <w:b/>
          <w:bCs/>
          <w:i/>
          <w:iCs/>
          <w:lang w:val="en-GB"/>
        </w:rPr>
        <w:t xml:space="preserve">Offers not complying with any of the </w:t>
      </w:r>
      <w:r w:rsidRPr="00F74A99">
        <w:rPr>
          <w:b/>
          <w:bCs/>
          <w:i/>
          <w:iCs/>
          <w:u w:val="single"/>
          <w:lang w:val="en-GB"/>
        </w:rPr>
        <w:t xml:space="preserve">special terms or the technical specifications </w:t>
      </w:r>
      <w:r w:rsidRPr="00F74A99">
        <w:rPr>
          <w:b/>
          <w:bCs/>
          <w:i/>
          <w:iCs/>
          <w:lang w:val="en-GB"/>
        </w:rPr>
        <w:t>shall be considered non-conforming with tender requirements.</w:t>
      </w:r>
    </w:p>
    <w:p w:rsidR="001536E1" w:rsidRPr="00F74A99" w:rsidRDefault="001536E1" w:rsidP="001536E1">
      <w:pPr>
        <w:keepNext/>
        <w:numPr>
          <w:ilvl w:val="0"/>
          <w:numId w:val="31"/>
        </w:numPr>
        <w:spacing w:before="120" w:after="240" w:line="312" w:lineRule="auto"/>
        <w:ind w:left="-720" w:right="389" w:hanging="274"/>
        <w:jc w:val="both"/>
        <w:rPr>
          <w:b/>
          <w:bCs/>
          <w:i/>
          <w:iCs/>
          <w:lang w:val="en-GB"/>
        </w:rPr>
      </w:pPr>
      <w:r w:rsidRPr="00F74A99">
        <w:rPr>
          <w:b/>
          <w:bCs/>
          <w:i/>
          <w:iCs/>
          <w:lang w:val="en-GB"/>
        </w:rPr>
        <w:t xml:space="preserve">Any vendor providing </w:t>
      </w:r>
      <w:r w:rsidRPr="00F74A99">
        <w:rPr>
          <w:b/>
          <w:bCs/>
          <w:i/>
          <w:iCs/>
          <w:lang w:val="en-GB" w:bidi="ar-JO"/>
        </w:rPr>
        <w:t>FORGED</w:t>
      </w:r>
      <w:r w:rsidRPr="00F74A99">
        <w:rPr>
          <w:b/>
          <w:bCs/>
          <w:i/>
          <w:iCs/>
          <w:lang w:val="en-GB"/>
        </w:rPr>
        <w:t xml:space="preserve"> documents shall be disqualified from the current tender and banned from participating in any future RMS tenders.</w:t>
      </w:r>
    </w:p>
    <w:p w:rsidR="001536E1" w:rsidRPr="00F74A99" w:rsidRDefault="001536E1" w:rsidP="001536E1">
      <w:pPr>
        <w:keepNext/>
        <w:numPr>
          <w:ilvl w:val="0"/>
          <w:numId w:val="31"/>
        </w:numPr>
        <w:spacing w:before="120" w:after="240" w:line="312" w:lineRule="auto"/>
        <w:ind w:left="-720" w:right="389" w:hanging="274"/>
        <w:jc w:val="both"/>
        <w:rPr>
          <w:b/>
          <w:bCs/>
          <w:i/>
          <w:iCs/>
          <w:lang w:val="en-GB"/>
        </w:rPr>
      </w:pPr>
      <w:r w:rsidRPr="00F74A99">
        <w:rPr>
          <w:b/>
          <w:bCs/>
          <w:i/>
          <w:iCs/>
          <w:lang w:val="en-GB"/>
        </w:rPr>
        <w:t>Wherever term “based” is mentioned it refers to the country where the manufacturing company is founded &amp; established.</w:t>
      </w:r>
    </w:p>
    <w:p w:rsidR="001536E1" w:rsidRPr="00F74A99" w:rsidRDefault="001536E1" w:rsidP="001536E1">
      <w:pPr>
        <w:keepNext/>
        <w:numPr>
          <w:ilvl w:val="0"/>
          <w:numId w:val="17"/>
        </w:numPr>
        <w:tabs>
          <w:tab w:val="num" w:pos="-360"/>
        </w:tabs>
        <w:spacing w:before="120" w:after="240" w:line="312" w:lineRule="auto"/>
        <w:ind w:left="-360" w:right="389" w:hanging="360"/>
        <w:jc w:val="both"/>
        <w:rPr>
          <w:b/>
          <w:bCs/>
          <w:i/>
          <w:iCs/>
          <w:lang w:val="en-GB"/>
        </w:rPr>
      </w:pPr>
      <w:bookmarkStart w:id="1" w:name="OLE_LINK2"/>
      <w:bookmarkStart w:id="2" w:name="OLE_LINK1"/>
      <w:bookmarkStart w:id="3" w:name="OLE_LINK6"/>
      <w:bookmarkStart w:id="4" w:name="OLE_LINK5"/>
      <w:r w:rsidRPr="00F74A99">
        <w:rPr>
          <w:b/>
          <w:bCs/>
          <w:i/>
          <w:iCs/>
          <w:lang w:val="en-GB"/>
        </w:rPr>
        <w:t xml:space="preserve">All equipment must be the most recently released model/version which is </w:t>
      </w:r>
      <w:r w:rsidRPr="00F74A99">
        <w:rPr>
          <w:b/>
          <w:bCs/>
          <w:i/>
          <w:iCs/>
          <w:u w:val="single"/>
          <w:lang w:val="en-GB"/>
        </w:rPr>
        <w:t>equal to or higher than</w:t>
      </w:r>
      <w:r w:rsidRPr="00F74A99">
        <w:rPr>
          <w:b/>
          <w:bCs/>
          <w:i/>
          <w:iCs/>
          <w:lang w:val="en-GB"/>
        </w:rPr>
        <w:t xml:space="preserve"> the range of the specifications of the required system (low, mid or high) and </w:t>
      </w:r>
      <w:r w:rsidRPr="00F74A99">
        <w:rPr>
          <w:b/>
          <w:bCs/>
          <w:i/>
          <w:iCs/>
          <w:u w:val="single"/>
          <w:lang w:val="en-GB"/>
        </w:rPr>
        <w:t>equal to or higher than</w:t>
      </w:r>
      <w:r w:rsidRPr="00F74A99">
        <w:rPr>
          <w:b/>
          <w:bCs/>
          <w:i/>
          <w:iCs/>
          <w:lang w:val="en-GB"/>
        </w:rPr>
        <w:t xml:space="preserve"> the level of technology and required options mentioned in  the technical specifications.</w:t>
      </w:r>
    </w:p>
    <w:bookmarkEnd w:id="1"/>
    <w:bookmarkEnd w:id="2"/>
    <w:bookmarkEnd w:id="3"/>
    <w:bookmarkEnd w:id="4"/>
    <w:p w:rsidR="001536E1" w:rsidRPr="00F74A99" w:rsidRDefault="001536E1" w:rsidP="001536E1">
      <w:pPr>
        <w:keepNext/>
        <w:numPr>
          <w:ilvl w:val="0"/>
          <w:numId w:val="20"/>
        </w:numPr>
        <w:spacing w:before="120" w:after="60" w:line="312" w:lineRule="auto"/>
        <w:ind w:left="-360" w:right="389"/>
        <w:jc w:val="both"/>
        <w:rPr>
          <w:b/>
          <w:bCs/>
          <w:i/>
          <w:iCs/>
          <w:lang w:val="en-GB"/>
        </w:rPr>
      </w:pPr>
      <w:r w:rsidRPr="00F74A99">
        <w:rPr>
          <w:b/>
          <w:bCs/>
          <w:i/>
          <w:iCs/>
          <w:lang w:val="en-GB"/>
        </w:rPr>
        <w:t>Required certificates (must be submitted with the technical offer):</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FDA clearance (510K) for equipment of USA based companies.</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 xml:space="preserve">MDR (EU) 2017/745 certificate for equipment of EU (European Union) based companies. </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UKCA certificate For Equipment of Great Britain based companies (England, Scotland, Northern Ireland, and Wales).</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ARTG (Australian Register of Therapeutic Goods) certification or approval for Australian and New Zealand based companies.</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 xml:space="preserve">Establishment License with the relevant Device License issued by the Therapeutic Products Directorate for Equipment of Canadian based companies. </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 xml:space="preserve">PMDA (Pharmaceuticals and Medical Devices Agency) certification or approval for equipment of Japanese based companies. </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Swiss</w:t>
      </w:r>
      <w:r w:rsidR="00A86213">
        <w:rPr>
          <w:rFonts w:hint="cs"/>
          <w:b/>
          <w:bCs/>
          <w:i/>
          <w:iCs/>
          <w:rtl/>
          <w:lang w:val="en-GB"/>
        </w:rPr>
        <w:t xml:space="preserve"> </w:t>
      </w:r>
      <w:r w:rsidRPr="00F74A99">
        <w:rPr>
          <w:b/>
          <w:bCs/>
          <w:i/>
          <w:iCs/>
          <w:lang w:val="en-GB"/>
        </w:rPr>
        <w:t>medic (Swiss agency for therapeutic products) certification or approval for equipment of Swiss based companies.</w:t>
      </w:r>
    </w:p>
    <w:p w:rsidR="001536E1" w:rsidRPr="00F74A99" w:rsidRDefault="001536E1" w:rsidP="001536E1">
      <w:pPr>
        <w:keepNext/>
        <w:numPr>
          <w:ilvl w:val="0"/>
          <w:numId w:val="19"/>
        </w:numPr>
        <w:tabs>
          <w:tab w:val="clear" w:pos="1008"/>
          <w:tab w:val="left" w:pos="270"/>
        </w:tabs>
        <w:spacing w:before="60" w:after="120" w:line="312" w:lineRule="auto"/>
        <w:ind w:left="273" w:right="389" w:hanging="547"/>
        <w:jc w:val="both"/>
        <w:rPr>
          <w:b/>
          <w:bCs/>
          <w:i/>
          <w:iCs/>
          <w:lang w:val="en-GB"/>
        </w:rPr>
      </w:pPr>
      <w:r w:rsidRPr="00F74A99">
        <w:rPr>
          <w:b/>
          <w:bCs/>
          <w:i/>
          <w:iCs/>
          <w:lang w:val="en-GB"/>
        </w:rPr>
        <w:t>Norwegian Medicines Agency certification or approval for equipment of Norwegian based companies.</w:t>
      </w:r>
    </w:p>
    <w:p w:rsidR="001536E1" w:rsidRPr="00F74A99" w:rsidRDefault="001536E1" w:rsidP="001536E1">
      <w:pPr>
        <w:keepNext/>
        <w:numPr>
          <w:ilvl w:val="0"/>
          <w:numId w:val="19"/>
        </w:numPr>
        <w:tabs>
          <w:tab w:val="clear" w:pos="1008"/>
          <w:tab w:val="left" w:pos="270"/>
        </w:tabs>
        <w:spacing w:before="60" w:after="360" w:line="312" w:lineRule="auto"/>
        <w:ind w:left="273" w:right="389" w:hanging="547"/>
        <w:jc w:val="both"/>
        <w:rPr>
          <w:b/>
          <w:bCs/>
          <w:i/>
          <w:iCs/>
          <w:lang w:val="en-GB"/>
        </w:rPr>
      </w:pPr>
      <w:r w:rsidRPr="00F74A99">
        <w:rPr>
          <w:b/>
          <w:bCs/>
          <w:i/>
          <w:iCs/>
          <w:lang w:val="en-GB"/>
        </w:rPr>
        <w:t>Only for class Ι medical equipment manufactured by companies based in one of the countries mentioned above, submission of either one of the certificates mentioned above or a free sale certificate in any of these countries shall be accepted.</w:t>
      </w:r>
    </w:p>
    <w:p w:rsidR="001536E1" w:rsidRPr="00F74A99" w:rsidRDefault="001536E1" w:rsidP="001536E1">
      <w:pPr>
        <w:keepNext/>
        <w:numPr>
          <w:ilvl w:val="0"/>
          <w:numId w:val="19"/>
        </w:numPr>
        <w:tabs>
          <w:tab w:val="clear" w:pos="1008"/>
          <w:tab w:val="left" w:pos="270"/>
        </w:tabs>
        <w:spacing w:before="120" w:after="60" w:line="312" w:lineRule="auto"/>
        <w:ind w:left="273" w:right="389" w:hanging="547"/>
        <w:jc w:val="both"/>
        <w:rPr>
          <w:b/>
          <w:bCs/>
          <w:i/>
          <w:iCs/>
          <w:lang w:val="en-GB"/>
        </w:rPr>
      </w:pPr>
      <w:r w:rsidRPr="00F74A99">
        <w:rPr>
          <w:b/>
          <w:bCs/>
          <w:i/>
          <w:iCs/>
          <w:lang w:val="en-GB"/>
        </w:rPr>
        <w:t>For the following equipment:</w:t>
      </w:r>
    </w:p>
    <w:p w:rsidR="001536E1" w:rsidRPr="00F74A99" w:rsidRDefault="001536E1" w:rsidP="001536E1">
      <w:pPr>
        <w:keepNext/>
        <w:numPr>
          <w:ilvl w:val="0"/>
          <w:numId w:val="35"/>
        </w:numPr>
        <w:tabs>
          <w:tab w:val="left" w:pos="450"/>
        </w:tabs>
        <w:spacing w:before="120" w:after="60" w:line="312" w:lineRule="auto"/>
        <w:ind w:left="450" w:right="389" w:hanging="270"/>
        <w:jc w:val="both"/>
        <w:rPr>
          <w:b/>
          <w:bCs/>
          <w:i/>
          <w:iCs/>
          <w:lang w:val="en-GB"/>
        </w:rPr>
      </w:pPr>
      <w:r w:rsidRPr="00F74A99">
        <w:rPr>
          <w:b/>
          <w:bCs/>
          <w:i/>
          <w:iCs/>
          <w:lang w:val="en-GB"/>
        </w:rPr>
        <w:lastRenderedPageBreak/>
        <w:t>All X-ray equipment</w:t>
      </w:r>
      <w:r w:rsidRPr="00F74A99">
        <w:rPr>
          <w:b/>
          <w:bCs/>
          <w:i/>
          <w:iCs/>
          <w:lang w:val="en-GB" w:bidi="ar-JO"/>
        </w:rPr>
        <w:t>, MRI,</w:t>
      </w:r>
      <w:r>
        <w:rPr>
          <w:b/>
          <w:bCs/>
          <w:i/>
          <w:iCs/>
          <w:lang w:val="en-GB" w:bidi="ar-JO"/>
        </w:rPr>
        <w:t xml:space="preserve"> ultrasound,</w:t>
      </w:r>
      <w:r w:rsidRPr="00F74A99">
        <w:rPr>
          <w:b/>
          <w:bCs/>
          <w:i/>
          <w:iCs/>
          <w:lang w:val="en-GB" w:bidi="ar-JO"/>
        </w:rPr>
        <w:t xml:space="preserve"> and nuclear medicine systems</w:t>
      </w:r>
      <w:r w:rsidRPr="00F74A99">
        <w:rPr>
          <w:b/>
          <w:bCs/>
          <w:i/>
          <w:iCs/>
          <w:lang w:val="en-GB"/>
        </w:rPr>
        <w:t xml:space="preserve"> (regardless where the manufacturing companies are based).</w:t>
      </w:r>
    </w:p>
    <w:p w:rsidR="001536E1" w:rsidRPr="00F74A99" w:rsidRDefault="001536E1" w:rsidP="001536E1">
      <w:pPr>
        <w:keepNext/>
        <w:numPr>
          <w:ilvl w:val="0"/>
          <w:numId w:val="35"/>
        </w:numPr>
        <w:tabs>
          <w:tab w:val="left" w:pos="450"/>
        </w:tabs>
        <w:spacing w:before="120" w:after="60" w:line="312" w:lineRule="auto"/>
        <w:ind w:left="450" w:right="389" w:hanging="270"/>
        <w:jc w:val="both"/>
        <w:rPr>
          <w:b/>
          <w:bCs/>
          <w:i/>
          <w:iCs/>
          <w:lang w:val="en-GB"/>
        </w:rPr>
      </w:pPr>
      <w:r w:rsidRPr="00F74A99">
        <w:rPr>
          <w:b/>
          <w:bCs/>
          <w:i/>
          <w:iCs/>
          <w:lang w:val="en-GB"/>
        </w:rPr>
        <w:t xml:space="preserve">Where the manufacturing companies are based in other origins than the mentioned in terms </w:t>
      </w:r>
      <w:r w:rsidRPr="00F74A99">
        <w:rPr>
          <w:b/>
          <w:bCs/>
          <w:i/>
          <w:iCs/>
        </w:rPr>
        <w:t>2.1 - 2.8</w:t>
      </w:r>
      <w:r w:rsidRPr="00F74A99">
        <w:rPr>
          <w:b/>
          <w:bCs/>
          <w:i/>
          <w:iCs/>
          <w:lang w:val="en-GB"/>
        </w:rPr>
        <w:t>.</w:t>
      </w:r>
    </w:p>
    <w:p w:rsidR="001536E1" w:rsidRPr="00F74A99" w:rsidRDefault="001536E1" w:rsidP="001536E1">
      <w:pPr>
        <w:keepNext/>
        <w:tabs>
          <w:tab w:val="left" w:pos="450"/>
        </w:tabs>
        <w:spacing w:before="120" w:after="60" w:line="312" w:lineRule="auto"/>
        <w:ind w:left="270" w:right="389"/>
        <w:jc w:val="both"/>
        <w:rPr>
          <w:b/>
          <w:bCs/>
          <w:i/>
          <w:iCs/>
          <w:lang w:val="en-GB"/>
        </w:rPr>
      </w:pPr>
      <w:r w:rsidRPr="00F74A99">
        <w:rPr>
          <w:b/>
          <w:bCs/>
          <w:i/>
          <w:iCs/>
          <w:lang w:val="en-GB"/>
        </w:rPr>
        <w:t>The following are required:</w:t>
      </w:r>
    </w:p>
    <w:p w:rsidR="001536E1" w:rsidRPr="00F74A99" w:rsidRDefault="001536E1" w:rsidP="001536E1">
      <w:pPr>
        <w:keepNext/>
        <w:numPr>
          <w:ilvl w:val="0"/>
          <w:numId w:val="33"/>
        </w:numPr>
        <w:spacing w:before="60" w:after="40" w:line="312" w:lineRule="auto"/>
        <w:ind w:left="1080" w:right="389"/>
        <w:jc w:val="both"/>
        <w:rPr>
          <w:b/>
          <w:bCs/>
          <w:i/>
          <w:iCs/>
          <w:lang w:val="en-GB"/>
        </w:rPr>
      </w:pPr>
      <w:r w:rsidRPr="00F74A99">
        <w:rPr>
          <w:b/>
          <w:bCs/>
          <w:i/>
          <w:iCs/>
          <w:lang w:val="en-GB"/>
        </w:rPr>
        <w:t>At least two of the certificates mentioned above, one of which has to be FDA clearance (510K) (Only for class Ι medical equipment submission of certificates mentioned in 2.9 shall be accepted).</w:t>
      </w:r>
    </w:p>
    <w:p w:rsidR="001536E1" w:rsidRPr="00F74A99" w:rsidRDefault="001536E1" w:rsidP="001536E1">
      <w:pPr>
        <w:keepNext/>
        <w:numPr>
          <w:ilvl w:val="0"/>
          <w:numId w:val="33"/>
        </w:numPr>
        <w:spacing w:before="40" w:after="40" w:line="312" w:lineRule="auto"/>
        <w:ind w:left="1080" w:right="389"/>
        <w:jc w:val="both"/>
        <w:rPr>
          <w:b/>
          <w:bCs/>
          <w:i/>
          <w:iCs/>
          <w:lang w:val="en-GB"/>
        </w:rPr>
      </w:pPr>
      <w:r w:rsidRPr="00F74A99">
        <w:rPr>
          <w:b/>
          <w:bCs/>
          <w:i/>
          <w:iCs/>
          <w:lang w:val="en-GB"/>
        </w:rPr>
        <w:t xml:space="preserve">Evaluation certificate </w:t>
      </w:r>
      <w:r w:rsidRPr="00F74A99">
        <w:rPr>
          <w:b/>
          <w:bCs/>
          <w:i/>
          <w:iCs/>
          <w:lang w:bidi="ar-JO"/>
        </w:rPr>
        <w:t>from the Royal Medical Services for the same offered model with at least 80% passing grade.</w:t>
      </w:r>
    </w:p>
    <w:p w:rsidR="001536E1" w:rsidRPr="00F74A99" w:rsidRDefault="001536E1" w:rsidP="001536E1">
      <w:pPr>
        <w:keepNext/>
        <w:spacing w:before="40" w:after="40" w:line="312" w:lineRule="auto"/>
        <w:ind w:left="1080" w:right="389"/>
        <w:jc w:val="both"/>
        <w:rPr>
          <w:b/>
          <w:bCs/>
          <w:i/>
          <w:iCs/>
        </w:rPr>
      </w:pPr>
      <w:r w:rsidRPr="00F74A99">
        <w:rPr>
          <w:b/>
          <w:bCs/>
          <w:i/>
          <w:iCs/>
          <w:lang w:val="en-GB"/>
        </w:rPr>
        <w:t>If the evaluation is not applicable (</w:t>
      </w:r>
      <w:r w:rsidRPr="00F74A99">
        <w:rPr>
          <w:b/>
          <w:bCs/>
          <w:i/>
          <w:iCs/>
          <w:lang w:bidi="ar-JO"/>
        </w:rPr>
        <w:t>based on purchasing committee perspective</w:t>
      </w:r>
      <w:r w:rsidRPr="00F74A99">
        <w:rPr>
          <w:b/>
          <w:bCs/>
          <w:i/>
          <w:iCs/>
          <w:lang w:val="en-GB"/>
        </w:rPr>
        <w:t xml:space="preserve">) bidder should submit a list of installation </w:t>
      </w:r>
      <w:r w:rsidRPr="00F74A99">
        <w:rPr>
          <w:b/>
          <w:bCs/>
          <w:i/>
          <w:iCs/>
        </w:rPr>
        <w:t xml:space="preserve">basis </w:t>
      </w:r>
      <w:r w:rsidRPr="00F74A99">
        <w:rPr>
          <w:b/>
          <w:bCs/>
          <w:i/>
          <w:iCs/>
          <w:lang w:val="en-GB" w:bidi="ar-JO"/>
        </w:rPr>
        <w:t xml:space="preserve">of the same offered model and/ or previous models </w:t>
      </w:r>
      <w:r w:rsidRPr="00F74A99">
        <w:rPr>
          <w:b/>
          <w:bCs/>
          <w:i/>
          <w:iCs/>
        </w:rPr>
        <w:t>in at least two of the following hospitals (</w:t>
      </w:r>
      <w:r w:rsidRPr="00F74A99">
        <w:rPr>
          <w:rFonts w:cs="Calibri"/>
          <w:b/>
          <w:bCs/>
          <w:i/>
          <w:iCs/>
          <w:lang w:val="en-GB" w:bidi="ar-JO"/>
        </w:rPr>
        <w:t>King Hussein Cancer Center, National Center for Diabetes Endocrinology and Genetic Diseases, Jordan University Hospital or King Abdullah University Hospital</w:t>
      </w:r>
      <w:r w:rsidRPr="00F74A99">
        <w:rPr>
          <w:b/>
          <w:bCs/>
          <w:i/>
          <w:iCs/>
        </w:rPr>
        <w:t xml:space="preserve">) </w:t>
      </w:r>
      <w:r w:rsidRPr="00F74A99">
        <w:rPr>
          <w:b/>
          <w:bCs/>
          <w:i/>
          <w:iCs/>
          <w:lang w:val="en-GB"/>
        </w:rPr>
        <w:t xml:space="preserve">with at least </w:t>
      </w:r>
      <w:r>
        <w:rPr>
          <w:b/>
          <w:bCs/>
          <w:i/>
          <w:iCs/>
          <w:lang w:val="en-GB"/>
        </w:rPr>
        <w:t>three</w:t>
      </w:r>
      <w:r w:rsidRPr="00F74A99">
        <w:rPr>
          <w:b/>
          <w:bCs/>
          <w:i/>
          <w:iCs/>
          <w:lang w:val="en-GB"/>
        </w:rPr>
        <w:t xml:space="preserve"> years of operation</w:t>
      </w:r>
      <w:r w:rsidRPr="00F74A99">
        <w:rPr>
          <w:b/>
          <w:bCs/>
          <w:i/>
          <w:iCs/>
        </w:rPr>
        <w:t xml:space="preserve">, list should include: Name of hospital, Model installed, Quantity, and </w:t>
      </w:r>
      <w:r>
        <w:rPr>
          <w:b/>
          <w:bCs/>
          <w:i/>
          <w:iCs/>
        </w:rPr>
        <w:t xml:space="preserve">date </w:t>
      </w:r>
      <w:r w:rsidRPr="00F74A99">
        <w:rPr>
          <w:b/>
          <w:bCs/>
          <w:i/>
          <w:iCs/>
        </w:rPr>
        <w:t>of installation.</w:t>
      </w:r>
    </w:p>
    <w:p w:rsidR="001536E1" w:rsidRPr="00F74A99" w:rsidRDefault="001536E1" w:rsidP="001536E1">
      <w:pPr>
        <w:keepNext/>
        <w:spacing w:before="40" w:after="40" w:line="312" w:lineRule="auto"/>
        <w:ind w:left="1080" w:right="389"/>
        <w:jc w:val="both"/>
        <w:rPr>
          <w:rFonts w:cs="Calibri"/>
          <w:b/>
          <w:bCs/>
          <w:i/>
          <w:iCs/>
          <w:lang w:val="en-GB" w:bidi="ar-JO"/>
        </w:rPr>
      </w:pPr>
      <w:r w:rsidRPr="00F74A99">
        <w:rPr>
          <w:b/>
          <w:bCs/>
          <w:i/>
          <w:iCs/>
        </w:rPr>
        <w:t xml:space="preserve">The </w:t>
      </w:r>
      <w:r w:rsidRPr="00F74A99">
        <w:rPr>
          <w:b/>
          <w:bCs/>
          <w:i/>
          <w:iCs/>
          <w:lang w:val="en-GB" w:bidi="ar-JO"/>
        </w:rPr>
        <w:t xml:space="preserve">purchasing committee has the right to officially contact any of these hospitals and disqualify any offer where the feedback is negative </w:t>
      </w:r>
      <w:r w:rsidRPr="00F74A99">
        <w:rPr>
          <w:rFonts w:cs="Calibri"/>
          <w:b/>
          <w:bCs/>
          <w:i/>
          <w:iCs/>
          <w:lang w:val="en-GB" w:bidi="ar-JO"/>
        </w:rPr>
        <w:t>in operation, after sales service or local agent performance.</w:t>
      </w:r>
    </w:p>
    <w:p w:rsidR="001536E1" w:rsidRPr="00F74A99" w:rsidRDefault="001536E1" w:rsidP="001536E1">
      <w:pPr>
        <w:keepNext/>
        <w:numPr>
          <w:ilvl w:val="0"/>
          <w:numId w:val="19"/>
        </w:numPr>
        <w:tabs>
          <w:tab w:val="clear" w:pos="1008"/>
          <w:tab w:val="left" w:pos="270"/>
        </w:tabs>
        <w:spacing w:before="120" w:after="60" w:line="312" w:lineRule="auto"/>
        <w:ind w:left="270" w:right="389" w:hanging="547"/>
        <w:jc w:val="both"/>
        <w:rPr>
          <w:b/>
          <w:bCs/>
          <w:i/>
          <w:iCs/>
          <w:lang w:val="en-GB"/>
        </w:rPr>
      </w:pPr>
      <w:r w:rsidRPr="00F74A99">
        <w:rPr>
          <w:b/>
          <w:bCs/>
          <w:i/>
          <w:iCs/>
          <w:lang w:val="en-GB"/>
        </w:rPr>
        <w:t xml:space="preserve">The vendor is responsible to ensure through </w:t>
      </w:r>
      <w:r w:rsidR="00A86213" w:rsidRPr="00F74A99">
        <w:rPr>
          <w:b/>
          <w:bCs/>
          <w:i/>
          <w:iCs/>
          <w:lang w:val="en-GB"/>
        </w:rPr>
        <w:t>official documents</w:t>
      </w:r>
      <w:r w:rsidRPr="00F74A99">
        <w:rPr>
          <w:b/>
          <w:bCs/>
          <w:i/>
          <w:iCs/>
          <w:lang w:val="en-GB"/>
        </w:rPr>
        <w:t xml:space="preserve"> that classified medical devices are manufactured in conformity with applicable quality system standards (ISO, IEC); (the international quality systems standard for medical device manufacturing ISO 13485) or ISO9001.</w:t>
      </w:r>
    </w:p>
    <w:p w:rsidR="001536E1" w:rsidRPr="00F74A99" w:rsidRDefault="001536E1" w:rsidP="001536E1">
      <w:pPr>
        <w:keepNext/>
        <w:numPr>
          <w:ilvl w:val="0"/>
          <w:numId w:val="19"/>
        </w:numPr>
        <w:tabs>
          <w:tab w:val="clear" w:pos="1008"/>
          <w:tab w:val="left" w:pos="270"/>
        </w:tabs>
        <w:spacing w:before="60" w:after="60" w:line="312" w:lineRule="auto"/>
        <w:ind w:left="270" w:right="389" w:hanging="547"/>
        <w:jc w:val="both"/>
        <w:rPr>
          <w:b/>
          <w:bCs/>
          <w:i/>
          <w:iCs/>
          <w:lang w:val="en-GB"/>
        </w:rPr>
      </w:pPr>
      <w:r w:rsidRPr="00F74A99">
        <w:rPr>
          <w:b/>
          <w:bCs/>
          <w:i/>
          <w:iCs/>
          <w:lang w:val="en-GB"/>
        </w:rPr>
        <w:t>With each offer, bidders must provide a formally endorsed document issued by the manufacturer stating that the bidder is the sole certified agent for the offered item.</w:t>
      </w:r>
    </w:p>
    <w:p w:rsidR="001536E1" w:rsidRPr="00F74A99" w:rsidRDefault="001536E1" w:rsidP="001536E1">
      <w:pPr>
        <w:keepNext/>
        <w:numPr>
          <w:ilvl w:val="0"/>
          <w:numId w:val="19"/>
        </w:numPr>
        <w:tabs>
          <w:tab w:val="clear" w:pos="1008"/>
          <w:tab w:val="left" w:pos="270"/>
        </w:tabs>
        <w:spacing w:before="60" w:after="60" w:line="312" w:lineRule="auto"/>
        <w:ind w:left="270" w:right="389" w:hanging="547"/>
        <w:jc w:val="both"/>
        <w:rPr>
          <w:b/>
          <w:bCs/>
          <w:i/>
          <w:iCs/>
          <w:lang w:val="en-GB"/>
        </w:rPr>
      </w:pPr>
      <w:r w:rsidRPr="00F74A99">
        <w:rPr>
          <w:b/>
          <w:bCs/>
          <w:i/>
          <w:iCs/>
          <w:lang w:val="en-GB"/>
        </w:rPr>
        <w:t>In all of the above cases (except 2.12) certificates must be formally endorsed by JFDA.</w:t>
      </w:r>
    </w:p>
    <w:p w:rsidR="001536E1" w:rsidRPr="00F74A99" w:rsidRDefault="001536E1" w:rsidP="001536E1">
      <w:pPr>
        <w:keepNext/>
        <w:numPr>
          <w:ilvl w:val="0"/>
          <w:numId w:val="19"/>
        </w:numPr>
        <w:tabs>
          <w:tab w:val="clear" w:pos="1008"/>
          <w:tab w:val="left" w:pos="270"/>
        </w:tabs>
        <w:spacing w:before="60" w:after="120" w:line="312" w:lineRule="auto"/>
        <w:ind w:left="270" w:right="389" w:hanging="547"/>
        <w:jc w:val="both"/>
        <w:rPr>
          <w:b/>
          <w:bCs/>
          <w:i/>
          <w:iCs/>
          <w:lang w:val="en-GB"/>
        </w:rPr>
      </w:pPr>
      <w:r w:rsidRPr="00F74A99">
        <w:rPr>
          <w:b/>
          <w:bCs/>
          <w:i/>
          <w:iCs/>
          <w:lang w:val="en-GB"/>
        </w:rPr>
        <w:t>Any vendor not submitting all required certificates will be eliminated.</w:t>
      </w:r>
    </w:p>
    <w:p w:rsidR="001536E1" w:rsidRPr="00F74A99" w:rsidRDefault="001536E1" w:rsidP="001536E1">
      <w:pPr>
        <w:keepNext/>
        <w:numPr>
          <w:ilvl w:val="0"/>
          <w:numId w:val="20"/>
        </w:numPr>
        <w:tabs>
          <w:tab w:val="num" w:pos="-360"/>
        </w:tabs>
        <w:spacing w:before="120" w:after="120" w:line="312" w:lineRule="auto"/>
        <w:ind w:left="-360" w:right="389"/>
        <w:jc w:val="both"/>
        <w:rPr>
          <w:b/>
          <w:bCs/>
          <w:i/>
          <w:iCs/>
        </w:rPr>
      </w:pPr>
      <w:r w:rsidRPr="00F74A99">
        <w:rPr>
          <w:b/>
          <w:bCs/>
          <w:i/>
          <w:iCs/>
        </w:rPr>
        <w:t>Official website of the manufacturer must be provided. The website must clearly demonstrate the history profile and manufacturing features of the company including the same offered model and its brochure.</w:t>
      </w:r>
    </w:p>
    <w:p w:rsidR="001536E1" w:rsidRPr="00F74A99" w:rsidRDefault="001536E1" w:rsidP="001536E1">
      <w:pPr>
        <w:keepNext/>
        <w:spacing w:before="40" w:after="480" w:line="312" w:lineRule="auto"/>
        <w:ind w:left="-360" w:right="389"/>
        <w:jc w:val="both"/>
        <w:rPr>
          <w:b/>
          <w:bCs/>
          <w:i/>
          <w:iCs/>
          <w:lang w:val="en-GB"/>
        </w:rPr>
      </w:pPr>
      <w:r w:rsidRPr="00F74A99">
        <w:rPr>
          <w:b/>
          <w:bCs/>
          <w:i/>
          <w:iCs/>
        </w:rPr>
        <w:t>In case of inconsistency between the information on the website with the provided information of the local agent regarding any offered product, the committee has the right to eliminate that product from the awarding process.</w:t>
      </w:r>
    </w:p>
    <w:p w:rsidR="001536E1" w:rsidRPr="00F74A99" w:rsidRDefault="001536E1" w:rsidP="001536E1">
      <w:pPr>
        <w:keepNext/>
        <w:numPr>
          <w:ilvl w:val="0"/>
          <w:numId w:val="20"/>
        </w:numPr>
        <w:tabs>
          <w:tab w:val="num" w:pos="-360"/>
        </w:tabs>
        <w:spacing w:before="120" w:after="60" w:line="312" w:lineRule="auto"/>
        <w:ind w:left="-360" w:right="389"/>
        <w:jc w:val="both"/>
        <w:rPr>
          <w:rFonts w:cs="Calibri"/>
          <w:b/>
          <w:bCs/>
          <w:i/>
          <w:iCs/>
          <w:lang w:val="en-GB" w:bidi="ar-JO"/>
        </w:rPr>
      </w:pPr>
      <w:r w:rsidRPr="00F74A99">
        <w:rPr>
          <w:b/>
          <w:bCs/>
          <w:i/>
          <w:iCs/>
          <w:lang w:val="en-GB"/>
        </w:rPr>
        <w:lastRenderedPageBreak/>
        <w:t>Offered</w:t>
      </w:r>
      <w:r w:rsidRPr="00F74A99">
        <w:rPr>
          <w:rFonts w:cs="Calibri"/>
          <w:b/>
          <w:bCs/>
          <w:i/>
          <w:iCs/>
          <w:lang w:val="en-GB" w:bidi="ar-JO"/>
        </w:rPr>
        <w:t xml:space="preserve"> items should be from reputable well known manufacturers and excellent experience in the field and shall have multiple installations of the same offered model and/ or previous models in RMS main hospitals</w:t>
      </w:r>
      <w:r w:rsidRPr="00F74A99">
        <w:rPr>
          <w:b/>
          <w:bCs/>
          <w:i/>
          <w:iCs/>
          <w:lang w:val="en-GB"/>
        </w:rPr>
        <w:t xml:space="preserve"> with at least two years of operation</w:t>
      </w:r>
      <w:r w:rsidRPr="00F74A99">
        <w:rPr>
          <w:rFonts w:cs="Calibri"/>
          <w:b/>
          <w:bCs/>
          <w:i/>
          <w:iCs/>
          <w:lang w:val="en-GB" w:bidi="ar-JO"/>
        </w:rPr>
        <w:t xml:space="preserve"> and excellent experience in operation, after sales service &amp; local agent performance; otherwise </w:t>
      </w:r>
      <w:r w:rsidRPr="00F74A99">
        <w:rPr>
          <w:rFonts w:cs="Calibri"/>
          <w:b/>
          <w:bCs/>
          <w:i/>
          <w:iCs/>
        </w:rPr>
        <w:t xml:space="preserve">the purchasing committee has the right to request </w:t>
      </w:r>
      <w:r w:rsidRPr="00F74A99">
        <w:rPr>
          <w:rFonts w:cs="Calibri"/>
          <w:b/>
          <w:bCs/>
          <w:i/>
          <w:iCs/>
          <w:u w:val="single"/>
        </w:rPr>
        <w:t>any</w:t>
      </w:r>
      <w:r w:rsidRPr="00F74A99">
        <w:rPr>
          <w:rFonts w:cs="Calibri"/>
          <w:b/>
          <w:bCs/>
          <w:i/>
          <w:iCs/>
        </w:rPr>
        <w:t xml:space="preserve"> of the following:</w:t>
      </w:r>
    </w:p>
    <w:p w:rsidR="001536E1" w:rsidRPr="00F74A99" w:rsidRDefault="001536E1" w:rsidP="001536E1">
      <w:pPr>
        <w:keepNext/>
        <w:numPr>
          <w:ilvl w:val="0"/>
          <w:numId w:val="34"/>
        </w:numPr>
        <w:spacing w:before="120" w:after="60" w:line="312" w:lineRule="auto"/>
        <w:ind w:left="450" w:right="389"/>
        <w:jc w:val="both"/>
        <w:rPr>
          <w:rFonts w:cs="Calibri"/>
          <w:b/>
          <w:bCs/>
          <w:i/>
          <w:iCs/>
          <w:lang w:val="en-GB" w:bidi="ar-JO"/>
        </w:rPr>
      </w:pPr>
      <w:r w:rsidRPr="00F74A99">
        <w:rPr>
          <w:rFonts w:cs="Calibri"/>
          <w:b/>
          <w:bCs/>
          <w:i/>
          <w:iCs/>
        </w:rPr>
        <w:t>An evaluation certificate as mentioned in term 2.10.b.</w:t>
      </w:r>
    </w:p>
    <w:p w:rsidR="001536E1" w:rsidRPr="00F74A99" w:rsidRDefault="001536E1" w:rsidP="001536E1">
      <w:pPr>
        <w:pStyle w:val="ListParagraph"/>
        <w:numPr>
          <w:ilvl w:val="0"/>
          <w:numId w:val="34"/>
        </w:numPr>
        <w:bidi w:val="0"/>
        <w:spacing w:after="60" w:line="312" w:lineRule="auto"/>
        <w:ind w:left="450" w:right="389"/>
        <w:jc w:val="both"/>
        <w:rPr>
          <w:b/>
          <w:bCs/>
          <w:i/>
          <w:iCs/>
        </w:rPr>
      </w:pPr>
      <w:r w:rsidRPr="00F74A99">
        <w:rPr>
          <w:b/>
          <w:bCs/>
          <w:i/>
          <w:iCs/>
        </w:rPr>
        <w:t>A sample of the same offered model at any time during the purchasing process, the sample unit shall be delivered within three weeks from the date of a written notification; any vendor rejects to deliver a sample unit will be eliminated. Evaluation duration will be determined by the purchasing committee.</w:t>
      </w:r>
    </w:p>
    <w:p w:rsidR="001536E1" w:rsidRPr="00F74A99" w:rsidRDefault="001536E1" w:rsidP="001536E1">
      <w:pPr>
        <w:pStyle w:val="ListParagraph"/>
        <w:bidi w:val="0"/>
        <w:spacing w:after="240" w:line="312" w:lineRule="auto"/>
        <w:ind w:left="450" w:right="389"/>
        <w:contextualSpacing w:val="0"/>
        <w:jc w:val="both"/>
        <w:rPr>
          <w:b/>
          <w:bCs/>
          <w:i/>
          <w:iCs/>
          <w:u w:val="single"/>
        </w:rPr>
      </w:pPr>
      <w:r w:rsidRPr="00F74A99">
        <w:rPr>
          <w:b/>
          <w:bCs/>
          <w:i/>
          <w:iCs/>
          <w:u w:val="single"/>
          <w:lang w:val="en-GB" w:bidi="ar-JO"/>
        </w:rPr>
        <w:t>Any offered item</w:t>
      </w:r>
      <w:r w:rsidRPr="00F74A99">
        <w:rPr>
          <w:b/>
          <w:bCs/>
          <w:i/>
          <w:iCs/>
          <w:u w:val="single"/>
          <w:lang w:val="en-GB"/>
        </w:rPr>
        <w:t xml:space="preserve"> fail in the evaluation/assessment process </w:t>
      </w:r>
      <w:r w:rsidRPr="00F74A99">
        <w:rPr>
          <w:b/>
          <w:bCs/>
          <w:i/>
          <w:iCs/>
          <w:u w:val="single"/>
          <w:lang w:val="en-GB" w:bidi="ar-JO"/>
        </w:rPr>
        <w:t>will be rejected</w:t>
      </w:r>
    </w:p>
    <w:p w:rsidR="001536E1" w:rsidRPr="00F74A99" w:rsidRDefault="001536E1" w:rsidP="001536E1">
      <w:pPr>
        <w:keepNext/>
        <w:numPr>
          <w:ilvl w:val="0"/>
          <w:numId w:val="20"/>
        </w:numPr>
        <w:spacing w:before="120" w:after="240" w:line="312" w:lineRule="auto"/>
        <w:ind w:left="-360" w:right="389"/>
        <w:jc w:val="both"/>
        <w:rPr>
          <w:b/>
          <w:bCs/>
          <w:i/>
          <w:iCs/>
        </w:rPr>
      </w:pPr>
      <w:r w:rsidRPr="00F74A99">
        <w:rPr>
          <w:b/>
          <w:bCs/>
          <w:i/>
          <w:iCs/>
        </w:rPr>
        <w:t>Vendors must specify the origin of the offered items and accessories in the technical offer.</w:t>
      </w:r>
    </w:p>
    <w:p w:rsidR="001536E1" w:rsidRPr="00F74A99" w:rsidRDefault="001536E1" w:rsidP="001536E1">
      <w:pPr>
        <w:keepNext/>
        <w:numPr>
          <w:ilvl w:val="0"/>
          <w:numId w:val="20"/>
        </w:numPr>
        <w:spacing w:before="120" w:after="240" w:line="312" w:lineRule="auto"/>
        <w:ind w:left="-360" w:right="389"/>
        <w:jc w:val="both"/>
        <w:rPr>
          <w:b/>
          <w:bCs/>
          <w:i/>
          <w:iCs/>
          <w:lang w:val="en-GB"/>
        </w:rPr>
      </w:pPr>
      <w:r w:rsidRPr="00F74A99">
        <w:rPr>
          <w:b/>
          <w:bCs/>
          <w:i/>
          <w:iCs/>
          <w:lang w:val="en-GB"/>
        </w:rPr>
        <w:t>Bidders must submit their reservations/queries regarding tender specifications and/or special terms within the first half of the tender closing period starting from the tender announcement date. Reservations/queries submitted after the end of this period shall be rejected.</w:t>
      </w:r>
    </w:p>
    <w:p w:rsidR="001536E1" w:rsidRPr="00F74A99" w:rsidRDefault="001536E1" w:rsidP="001536E1">
      <w:pPr>
        <w:keepNext/>
        <w:numPr>
          <w:ilvl w:val="0"/>
          <w:numId w:val="20"/>
        </w:numPr>
        <w:spacing w:before="120" w:after="240" w:line="312" w:lineRule="auto"/>
        <w:ind w:left="-360" w:right="389"/>
        <w:jc w:val="both"/>
        <w:rPr>
          <w:b/>
          <w:bCs/>
          <w:i/>
          <w:iCs/>
        </w:rPr>
      </w:pPr>
      <w:r w:rsidRPr="00F74A99">
        <w:rPr>
          <w:b/>
          <w:bCs/>
          <w:i/>
          <w:iCs/>
        </w:rPr>
        <w:t>Goods are to be brand new; manufacturing date of the delivered products should not exceed 18 months from the date of the final award.</w:t>
      </w:r>
    </w:p>
    <w:p w:rsidR="001536E1" w:rsidRPr="00F74A99" w:rsidRDefault="001536E1" w:rsidP="001536E1">
      <w:pPr>
        <w:keepNext/>
        <w:numPr>
          <w:ilvl w:val="0"/>
          <w:numId w:val="20"/>
        </w:numPr>
        <w:spacing w:before="120" w:after="240" w:line="312" w:lineRule="auto"/>
        <w:ind w:left="-360" w:right="389"/>
        <w:jc w:val="both"/>
        <w:rPr>
          <w:b/>
          <w:bCs/>
          <w:i/>
          <w:iCs/>
        </w:rPr>
      </w:pPr>
      <w:r w:rsidRPr="00F74A99">
        <w:rPr>
          <w:b/>
          <w:bCs/>
          <w:i/>
          <w:iCs/>
          <w:color w:val="000000"/>
          <w:lang w:val="en-GB"/>
        </w:rPr>
        <w:t xml:space="preserve">Delivery period should be mentioned clearly; </w:t>
      </w:r>
      <w:r w:rsidRPr="00F74A99">
        <w:rPr>
          <w:b/>
          <w:bCs/>
          <w:i/>
          <w:iCs/>
        </w:rPr>
        <w:t>the purchasing committee has the right to reject any offer with delivery time exceeding 4 months.</w:t>
      </w:r>
    </w:p>
    <w:p w:rsidR="001536E1" w:rsidRPr="00F74A99" w:rsidRDefault="001536E1" w:rsidP="001536E1">
      <w:pPr>
        <w:keepNext/>
        <w:numPr>
          <w:ilvl w:val="0"/>
          <w:numId w:val="20"/>
        </w:numPr>
        <w:spacing w:before="120" w:after="60" w:line="312" w:lineRule="auto"/>
        <w:ind w:left="-360" w:right="389"/>
        <w:jc w:val="both"/>
        <w:rPr>
          <w:b/>
          <w:bCs/>
          <w:i/>
          <w:iCs/>
          <w:lang w:val="en-GB"/>
        </w:rPr>
      </w:pPr>
      <w:r w:rsidRPr="00F74A99">
        <w:rPr>
          <w:b/>
          <w:bCs/>
          <w:i/>
          <w:iCs/>
          <w:lang w:val="en-GB"/>
        </w:rPr>
        <w:t xml:space="preserve">Warranty: </w:t>
      </w:r>
    </w:p>
    <w:p w:rsidR="001536E1" w:rsidRPr="00F74A99" w:rsidRDefault="001536E1" w:rsidP="001536E1">
      <w:pPr>
        <w:numPr>
          <w:ilvl w:val="0"/>
          <w:numId w:val="22"/>
        </w:numPr>
        <w:spacing w:before="60" w:after="60" w:line="312" w:lineRule="auto"/>
        <w:ind w:left="450" w:right="389"/>
        <w:jc w:val="both"/>
        <w:rPr>
          <w:b/>
          <w:bCs/>
          <w:i/>
          <w:iCs/>
          <w:lang w:val="en-GB" w:bidi="ar-JO"/>
        </w:rPr>
      </w:pPr>
      <w:r w:rsidRPr="00F74A99">
        <w:rPr>
          <w:b/>
          <w:bCs/>
          <w:i/>
          <w:iCs/>
          <w:lang w:val="en-GB"/>
        </w:rPr>
        <w:t>Offers must include a full warranty for a period of a minimum of 24 months from the date of installation or 30 months from the date of receiving the items at the agreed location mentioned in the final order (whichever comes first).</w:t>
      </w:r>
    </w:p>
    <w:p w:rsidR="001536E1" w:rsidRPr="00F74A99" w:rsidRDefault="001536E1" w:rsidP="001536E1">
      <w:pPr>
        <w:tabs>
          <w:tab w:val="num" w:pos="540"/>
        </w:tabs>
        <w:spacing w:before="60" w:after="60" w:line="312" w:lineRule="auto"/>
        <w:ind w:left="450" w:right="389"/>
        <w:jc w:val="both"/>
        <w:rPr>
          <w:rFonts w:cs="Calibri"/>
          <w:b/>
          <w:bCs/>
          <w:i/>
          <w:iCs/>
          <w:lang w:val="en-GB"/>
        </w:rPr>
      </w:pPr>
      <w:r w:rsidRPr="00F74A99">
        <w:rPr>
          <w:rFonts w:cs="Calibri"/>
          <w:b/>
          <w:bCs/>
          <w:i/>
          <w:iCs/>
          <w:lang w:val="en-GB"/>
        </w:rPr>
        <w:t>Warranty must include corrective &amp; preventive maintenance activities as per manufacturer recommendations including:</w:t>
      </w:r>
    </w:p>
    <w:p w:rsidR="001536E1" w:rsidRPr="00F74A99" w:rsidRDefault="001536E1" w:rsidP="001536E1">
      <w:pPr>
        <w:pStyle w:val="ListParagraph"/>
        <w:numPr>
          <w:ilvl w:val="0"/>
          <w:numId w:val="21"/>
        </w:numPr>
        <w:tabs>
          <w:tab w:val="num" w:pos="1080"/>
        </w:tabs>
        <w:bidi w:val="0"/>
        <w:spacing w:before="120" w:after="60" w:line="264" w:lineRule="auto"/>
        <w:ind w:left="1080" w:right="389"/>
        <w:contextualSpacing w:val="0"/>
        <w:jc w:val="both"/>
        <w:rPr>
          <w:b/>
          <w:bCs/>
          <w:i/>
          <w:iCs/>
          <w:lang w:val="en-GB"/>
        </w:rPr>
      </w:pPr>
      <w:r w:rsidRPr="00F74A99">
        <w:rPr>
          <w:rFonts w:ascii="Calibri" w:hAnsi="Calibri" w:cs="Calibri"/>
          <w:b/>
          <w:bCs/>
          <w:i/>
          <w:iCs/>
          <w:lang w:val="en-GB"/>
        </w:rPr>
        <w:t xml:space="preserve"> </w:t>
      </w:r>
      <w:r w:rsidRPr="00F74A99">
        <w:rPr>
          <w:b/>
          <w:bCs/>
          <w:i/>
          <w:iCs/>
          <w:lang w:val="en-GB"/>
        </w:rPr>
        <w:t xml:space="preserve">Required spare parts (free of charge) </w:t>
      </w:r>
    </w:p>
    <w:p w:rsidR="001536E1" w:rsidRPr="00F74A99" w:rsidRDefault="001536E1" w:rsidP="001536E1">
      <w:pPr>
        <w:pStyle w:val="ListParagraph"/>
        <w:numPr>
          <w:ilvl w:val="0"/>
          <w:numId w:val="21"/>
        </w:numPr>
        <w:tabs>
          <w:tab w:val="num" w:pos="1080"/>
        </w:tabs>
        <w:bidi w:val="0"/>
        <w:spacing w:before="120" w:after="120" w:line="264" w:lineRule="auto"/>
        <w:ind w:left="1080" w:right="389"/>
        <w:jc w:val="both"/>
        <w:rPr>
          <w:b/>
          <w:bCs/>
          <w:i/>
          <w:iCs/>
          <w:lang w:val="en-GB"/>
        </w:rPr>
      </w:pPr>
      <w:r w:rsidRPr="00F74A99">
        <w:rPr>
          <w:b/>
          <w:bCs/>
          <w:i/>
          <w:iCs/>
          <w:lang w:val="en-GB"/>
        </w:rPr>
        <w:t xml:space="preserve">Labour </w:t>
      </w:r>
    </w:p>
    <w:p w:rsidR="001536E1" w:rsidRPr="00F74A99" w:rsidRDefault="001536E1" w:rsidP="001536E1">
      <w:pPr>
        <w:pStyle w:val="ListParagraph"/>
        <w:numPr>
          <w:ilvl w:val="0"/>
          <w:numId w:val="21"/>
        </w:numPr>
        <w:tabs>
          <w:tab w:val="num" w:pos="1080"/>
        </w:tabs>
        <w:bidi w:val="0"/>
        <w:spacing w:before="120" w:after="120" w:line="264" w:lineRule="auto"/>
        <w:ind w:left="1080" w:right="389"/>
        <w:jc w:val="both"/>
        <w:rPr>
          <w:b/>
          <w:bCs/>
          <w:i/>
          <w:iCs/>
          <w:lang w:val="en-GB"/>
        </w:rPr>
      </w:pPr>
      <w:r w:rsidRPr="00F74A99">
        <w:rPr>
          <w:b/>
          <w:bCs/>
          <w:i/>
          <w:iCs/>
          <w:lang w:val="en-GB"/>
        </w:rPr>
        <w:t>Hardware</w:t>
      </w:r>
    </w:p>
    <w:p w:rsidR="001536E1" w:rsidRPr="00F74A99" w:rsidRDefault="001536E1" w:rsidP="001536E1">
      <w:pPr>
        <w:pStyle w:val="ListParagraph"/>
        <w:numPr>
          <w:ilvl w:val="0"/>
          <w:numId w:val="21"/>
        </w:numPr>
        <w:tabs>
          <w:tab w:val="num" w:pos="1080"/>
        </w:tabs>
        <w:bidi w:val="0"/>
        <w:spacing w:before="120" w:after="120" w:line="264" w:lineRule="auto"/>
        <w:ind w:left="1080" w:right="389"/>
        <w:jc w:val="both"/>
        <w:rPr>
          <w:b/>
          <w:bCs/>
          <w:i/>
          <w:iCs/>
          <w:lang w:val="en-GB"/>
        </w:rPr>
      </w:pPr>
      <w:r w:rsidRPr="00F74A99">
        <w:rPr>
          <w:b/>
          <w:bCs/>
          <w:i/>
          <w:iCs/>
          <w:lang w:val="en-GB"/>
        </w:rPr>
        <w:t xml:space="preserve"> Software</w:t>
      </w:r>
    </w:p>
    <w:p w:rsidR="001536E1" w:rsidRPr="00F74A99" w:rsidRDefault="001536E1" w:rsidP="001536E1">
      <w:pPr>
        <w:pStyle w:val="ListParagraph"/>
        <w:numPr>
          <w:ilvl w:val="0"/>
          <w:numId w:val="21"/>
        </w:numPr>
        <w:tabs>
          <w:tab w:val="num" w:pos="1080"/>
        </w:tabs>
        <w:bidi w:val="0"/>
        <w:spacing w:before="120" w:after="120" w:line="264" w:lineRule="auto"/>
        <w:ind w:left="1080" w:right="389"/>
        <w:jc w:val="both"/>
        <w:rPr>
          <w:b/>
          <w:bCs/>
          <w:i/>
          <w:iCs/>
          <w:lang w:val="en-GB"/>
        </w:rPr>
      </w:pPr>
      <w:r w:rsidRPr="00F74A99">
        <w:rPr>
          <w:b/>
          <w:bCs/>
          <w:i/>
          <w:iCs/>
          <w:lang w:val="en-GB"/>
        </w:rPr>
        <w:t>Rechargeable batteries</w:t>
      </w:r>
    </w:p>
    <w:p w:rsidR="001536E1" w:rsidRPr="00F74A99" w:rsidRDefault="001536E1" w:rsidP="001536E1">
      <w:pPr>
        <w:tabs>
          <w:tab w:val="num" w:pos="90"/>
          <w:tab w:val="num" w:pos="720"/>
        </w:tabs>
        <w:spacing w:before="60" w:after="40" w:line="312" w:lineRule="auto"/>
        <w:ind w:left="446" w:right="389"/>
        <w:jc w:val="both"/>
        <w:rPr>
          <w:rFonts w:cs="Calibri"/>
          <w:b/>
          <w:bCs/>
          <w:i/>
          <w:iCs/>
          <w:lang w:val="en-GB"/>
        </w:rPr>
      </w:pPr>
      <w:r w:rsidRPr="00F74A99">
        <w:rPr>
          <w:rFonts w:cs="Calibri"/>
          <w:b/>
          <w:bCs/>
          <w:i/>
          <w:iCs/>
          <w:lang w:val="en-GB"/>
        </w:rPr>
        <w:t>At the end of the warranty period, The supplier commits to implement final inspection of the submitted goods and submit the reports signed by the site chief engineer stating that the equipment are working properly as well as all preventive maintenance reports during the warranty period.</w:t>
      </w:r>
    </w:p>
    <w:p w:rsidR="001536E1" w:rsidRPr="00F74A99" w:rsidRDefault="001536E1" w:rsidP="001536E1">
      <w:pPr>
        <w:tabs>
          <w:tab w:val="num" w:pos="90"/>
          <w:tab w:val="num" w:pos="720"/>
        </w:tabs>
        <w:spacing w:before="60" w:after="240" w:line="264" w:lineRule="auto"/>
        <w:ind w:left="446" w:right="389"/>
        <w:jc w:val="both"/>
        <w:rPr>
          <w:rFonts w:cs="Calibri"/>
          <w:b/>
          <w:bCs/>
          <w:i/>
          <w:iCs/>
          <w:u w:val="single"/>
          <w:lang w:val="en-GB"/>
        </w:rPr>
      </w:pPr>
      <w:r w:rsidRPr="00F74A99">
        <w:rPr>
          <w:rFonts w:cs="Calibri"/>
          <w:b/>
          <w:bCs/>
          <w:i/>
          <w:iCs/>
          <w:u w:val="single"/>
          <w:lang w:val="en-GB"/>
        </w:rPr>
        <w:lastRenderedPageBreak/>
        <w:t>Warranty &amp; installation are excluded for items mentioned in Attachment no.1 the purchasing committee has the right to exclude any other item not listed in the attachment and does not required installation and warranty.</w:t>
      </w:r>
    </w:p>
    <w:p w:rsidR="001536E1" w:rsidRPr="00F74A99" w:rsidRDefault="001536E1" w:rsidP="001536E1">
      <w:pPr>
        <w:numPr>
          <w:ilvl w:val="0"/>
          <w:numId w:val="22"/>
        </w:numPr>
        <w:spacing w:before="120" w:after="240" w:line="312" w:lineRule="auto"/>
        <w:ind w:left="547" w:right="389"/>
        <w:jc w:val="both"/>
        <w:rPr>
          <w:b/>
          <w:bCs/>
          <w:i/>
          <w:iCs/>
          <w:lang w:val="en-GB"/>
        </w:rPr>
      </w:pPr>
      <w:r w:rsidRPr="00F74A99">
        <w:rPr>
          <w:b/>
          <w:bCs/>
          <w:i/>
          <w:iCs/>
          <w:lang w:val="en-GB"/>
        </w:rPr>
        <w:t>In the case where a delay in installation has occurred as a result of the supplier's dereliction and has exceeded a period of one month from the date of receiving the items, the approved warranty period will automatically be considered as 24 months from the date of installation.</w:t>
      </w:r>
    </w:p>
    <w:p w:rsidR="001536E1" w:rsidRPr="00F74A99" w:rsidRDefault="001536E1" w:rsidP="001536E1">
      <w:pPr>
        <w:numPr>
          <w:ilvl w:val="0"/>
          <w:numId w:val="22"/>
        </w:numPr>
        <w:spacing w:before="120" w:after="240" w:line="312" w:lineRule="auto"/>
        <w:ind w:left="547" w:right="389"/>
        <w:jc w:val="both"/>
        <w:rPr>
          <w:b/>
          <w:bCs/>
          <w:i/>
          <w:iCs/>
          <w:lang w:val="en-GB"/>
        </w:rPr>
      </w:pPr>
      <w:r w:rsidRPr="00F74A99">
        <w:rPr>
          <w:b/>
          <w:bCs/>
          <w:i/>
          <w:iCs/>
          <w:lang w:val="en-GB"/>
        </w:rPr>
        <w:t>If at any time during the warranty period the item becomes inoperative due to a technical fault the item must then be repaired by the supplier /local agent within a period of 5 working days from written notification, warranty will be extended according to downtime period.</w:t>
      </w:r>
    </w:p>
    <w:p w:rsidR="001536E1" w:rsidRPr="00F74A99" w:rsidRDefault="001536E1" w:rsidP="001536E1">
      <w:pPr>
        <w:numPr>
          <w:ilvl w:val="0"/>
          <w:numId w:val="22"/>
        </w:numPr>
        <w:spacing w:before="120" w:after="240" w:line="312" w:lineRule="auto"/>
        <w:ind w:right="389"/>
        <w:jc w:val="both"/>
        <w:rPr>
          <w:b/>
          <w:bCs/>
          <w:i/>
          <w:iCs/>
          <w:lang w:val="en-GB"/>
        </w:rPr>
      </w:pPr>
      <w:r w:rsidRPr="00F74A99">
        <w:rPr>
          <w:b/>
          <w:bCs/>
          <w:i/>
          <w:iCs/>
          <w:lang w:val="en-GB"/>
        </w:rPr>
        <w:t>If the delay exceeds 30 days the supplier must replace the item with a new identical functioning one (within the same delivery period mentioned in the final offer). In case the item was replaced by a new one, the warranty period mentioned in 9.a) above will start from the installation and commissioning date of the new item.</w:t>
      </w:r>
    </w:p>
    <w:p w:rsidR="001536E1" w:rsidRPr="00F74A99" w:rsidRDefault="001536E1" w:rsidP="001536E1">
      <w:pPr>
        <w:numPr>
          <w:ilvl w:val="0"/>
          <w:numId w:val="22"/>
        </w:numPr>
        <w:spacing w:before="120" w:after="240" w:line="312" w:lineRule="auto"/>
        <w:ind w:right="389"/>
        <w:jc w:val="both"/>
        <w:rPr>
          <w:b/>
          <w:bCs/>
          <w:i/>
          <w:iCs/>
          <w:lang w:val="en-GB"/>
        </w:rPr>
      </w:pPr>
      <w:r w:rsidRPr="00F74A99">
        <w:rPr>
          <w:b/>
          <w:bCs/>
          <w:i/>
          <w:iCs/>
          <w:lang w:val="en-GB"/>
        </w:rPr>
        <w:t>Local agent/ supplier is committed to transport and install any awarded item during the warranty period on free of charge basis to any location inside the country whenever required by Royal Medical Services, this should not include pre-installation requirements in the new site.</w:t>
      </w:r>
    </w:p>
    <w:p w:rsidR="001536E1" w:rsidRPr="00F74A99" w:rsidRDefault="001536E1" w:rsidP="001536E1">
      <w:pPr>
        <w:numPr>
          <w:ilvl w:val="0"/>
          <w:numId w:val="20"/>
        </w:numPr>
        <w:spacing w:before="120" w:after="60" w:line="312" w:lineRule="auto"/>
        <w:ind w:left="-363" w:right="391" w:hanging="357"/>
        <w:jc w:val="both"/>
        <w:rPr>
          <w:b/>
          <w:bCs/>
          <w:i/>
          <w:iCs/>
          <w:lang w:val="en-GB"/>
        </w:rPr>
      </w:pPr>
      <w:r w:rsidRPr="00F74A99">
        <w:rPr>
          <w:b/>
          <w:bCs/>
          <w:i/>
          <w:iCs/>
          <w:lang w:val="en-GB"/>
        </w:rPr>
        <w:t>All offered items (main unit) should be fully designed, manufactured, and labelled by their real original manufacturer in which all related testing, research, development and approvals went through.</w:t>
      </w:r>
    </w:p>
    <w:p w:rsidR="001536E1" w:rsidRPr="00F74A99" w:rsidRDefault="001536E1" w:rsidP="001536E1">
      <w:pPr>
        <w:spacing w:before="60" w:after="240" w:line="312" w:lineRule="auto"/>
        <w:ind w:left="-357" w:right="391"/>
        <w:jc w:val="both"/>
        <w:rPr>
          <w:b/>
          <w:bCs/>
          <w:i/>
          <w:iCs/>
          <w:lang w:val="en-GB"/>
        </w:rPr>
      </w:pPr>
      <w:r w:rsidRPr="00F74A99">
        <w:rPr>
          <w:b/>
          <w:bCs/>
          <w:i/>
          <w:iCs/>
          <w:lang w:val="en-GB"/>
        </w:rPr>
        <w:t>Any relabelled products for the main unit (white-label manufacturing, OEM, or repackaging) are rejected.</w:t>
      </w:r>
    </w:p>
    <w:p w:rsidR="001536E1" w:rsidRPr="00F74A99" w:rsidRDefault="001536E1" w:rsidP="001536E1">
      <w:pPr>
        <w:numPr>
          <w:ilvl w:val="0"/>
          <w:numId w:val="20"/>
        </w:numPr>
        <w:spacing w:before="120" w:after="240" w:line="312" w:lineRule="auto"/>
        <w:ind w:left="-360" w:right="389"/>
        <w:jc w:val="both"/>
        <w:rPr>
          <w:b/>
          <w:bCs/>
          <w:i/>
          <w:iCs/>
          <w:lang w:val="en-GB"/>
        </w:rPr>
      </w:pPr>
      <w:r w:rsidRPr="00F74A99">
        <w:rPr>
          <w:b/>
          <w:bCs/>
          <w:i/>
          <w:iCs/>
          <w:lang w:val="en-GB"/>
        </w:rPr>
        <w:t>One set of operation manual(s) and one set of service manual(s) including schematics and a spare-part list must be delivered with each unit, CD/DVD is acceptable. For large tenders, a certain agreed percentage of manuals per item may be agreed upon.</w:t>
      </w:r>
    </w:p>
    <w:p w:rsidR="001536E1" w:rsidRPr="00F74A99" w:rsidRDefault="001536E1" w:rsidP="001536E1">
      <w:pPr>
        <w:numPr>
          <w:ilvl w:val="0"/>
          <w:numId w:val="20"/>
        </w:numPr>
        <w:spacing w:before="120" w:after="240" w:line="312" w:lineRule="auto"/>
        <w:ind w:left="-360" w:right="389"/>
        <w:jc w:val="both"/>
        <w:rPr>
          <w:b/>
          <w:bCs/>
          <w:i/>
          <w:iCs/>
          <w:lang w:val="en-GB"/>
        </w:rPr>
      </w:pPr>
      <w:r w:rsidRPr="00F74A99">
        <w:rPr>
          <w:b/>
          <w:bCs/>
          <w:i/>
          <w:iCs/>
          <w:lang w:val="en-GB"/>
        </w:rPr>
        <w:t>Where applicable, pre-installation shall be the sole responsibility of the supplier. Pre-installation shall include removal of old system(s), any civil work, electrical work or site modification(s) necessary to accommodate the new system(s) according to manufacturers’ specifications and safety standards in addition to the work required for bringing back the site to the same working conditions as before installing the new system(s).</w:t>
      </w:r>
    </w:p>
    <w:p w:rsidR="001536E1" w:rsidRPr="00F74A99" w:rsidRDefault="001536E1" w:rsidP="001536E1">
      <w:pPr>
        <w:keepNext/>
        <w:numPr>
          <w:ilvl w:val="0"/>
          <w:numId w:val="20"/>
        </w:numPr>
        <w:spacing w:before="120" w:after="120" w:line="312" w:lineRule="auto"/>
        <w:ind w:left="-363" w:right="391" w:hanging="357"/>
        <w:jc w:val="both"/>
        <w:rPr>
          <w:b/>
          <w:bCs/>
          <w:i/>
          <w:iCs/>
          <w:lang w:val="en-GB"/>
        </w:rPr>
      </w:pPr>
      <w:r w:rsidRPr="00F74A99">
        <w:rPr>
          <w:b/>
          <w:bCs/>
          <w:i/>
          <w:iCs/>
          <w:lang w:val="en-GB"/>
        </w:rPr>
        <w:lastRenderedPageBreak/>
        <w:t>Power requirements: where applicable either single phase 220V, 50Hz or 3-phase 380V. Systems with external transformers are considered conforming only if clearly stated in the technical specifications.</w:t>
      </w:r>
    </w:p>
    <w:p w:rsidR="001536E1" w:rsidRPr="00F74A99" w:rsidRDefault="001536E1" w:rsidP="001536E1">
      <w:pPr>
        <w:keepNext/>
        <w:numPr>
          <w:ilvl w:val="0"/>
          <w:numId w:val="20"/>
        </w:numPr>
        <w:spacing w:before="120" w:after="120" w:line="312" w:lineRule="auto"/>
        <w:ind w:left="-363" w:right="391" w:hanging="357"/>
        <w:jc w:val="both"/>
        <w:rPr>
          <w:b/>
          <w:bCs/>
          <w:i/>
          <w:iCs/>
          <w:lang w:val="en-GB"/>
        </w:rPr>
      </w:pPr>
      <w:r w:rsidRPr="00F74A99">
        <w:rPr>
          <w:b/>
          <w:bCs/>
          <w:i/>
          <w:iCs/>
          <w:lang w:val="en-GB"/>
        </w:rPr>
        <w:t xml:space="preserve">Technical offers must include clear original technical brochures/catalogues for all offered items. </w:t>
      </w:r>
    </w:p>
    <w:p w:rsidR="001536E1" w:rsidRPr="00F74A99" w:rsidRDefault="001536E1" w:rsidP="001536E1">
      <w:pPr>
        <w:keepNext/>
        <w:numPr>
          <w:ilvl w:val="0"/>
          <w:numId w:val="20"/>
        </w:numPr>
        <w:spacing w:before="120" w:after="60" w:line="312" w:lineRule="auto"/>
        <w:ind w:left="-360" w:right="391"/>
        <w:jc w:val="both"/>
        <w:rPr>
          <w:b/>
          <w:bCs/>
          <w:i/>
          <w:iCs/>
          <w:lang w:val="en-GB"/>
        </w:rPr>
      </w:pPr>
      <w:r w:rsidRPr="00F74A99">
        <w:rPr>
          <w:b/>
          <w:bCs/>
          <w:i/>
          <w:iCs/>
          <w:lang w:val="en-GB"/>
        </w:rPr>
        <w:t xml:space="preserve">Offers must include fully detailed technical offers and compliance sheets as a soft copy ( either Microsoft office or Microsoft excel format) in addition to a hard copy, mentioning the exact model/catalogue number and country of origin of the offered item(s), full technical description/specifications and any accessories or options included in the offer. </w:t>
      </w:r>
    </w:p>
    <w:p w:rsidR="001536E1" w:rsidRPr="00F74A99" w:rsidRDefault="001536E1" w:rsidP="001536E1">
      <w:pPr>
        <w:keepNext/>
        <w:spacing w:before="60" w:after="120" w:line="312" w:lineRule="auto"/>
        <w:ind w:left="-272" w:right="391"/>
        <w:jc w:val="both"/>
        <w:rPr>
          <w:b/>
          <w:bCs/>
          <w:i/>
          <w:iCs/>
          <w:lang w:val="en-GB"/>
        </w:rPr>
      </w:pPr>
      <w:r w:rsidRPr="00F74A99">
        <w:rPr>
          <w:b/>
          <w:bCs/>
          <w:i/>
          <w:iCs/>
          <w:lang w:val="en-GB"/>
        </w:rPr>
        <w:t xml:space="preserve">Offer must clearly indicate the origin of the offered item and the country where the manufacturer of the offered items is based.                                            </w:t>
      </w:r>
    </w:p>
    <w:p w:rsidR="001536E1" w:rsidRPr="00F74A99" w:rsidRDefault="001536E1" w:rsidP="001536E1">
      <w:pPr>
        <w:keepNext/>
        <w:numPr>
          <w:ilvl w:val="0"/>
          <w:numId w:val="20"/>
        </w:numPr>
        <w:spacing w:before="120" w:after="120" w:line="312" w:lineRule="auto"/>
        <w:ind w:left="-363" w:right="391" w:hanging="357"/>
        <w:jc w:val="both"/>
        <w:rPr>
          <w:b/>
          <w:bCs/>
          <w:i/>
          <w:iCs/>
          <w:lang w:val="en-GB"/>
        </w:rPr>
      </w:pPr>
      <w:r w:rsidRPr="00F74A99">
        <w:rPr>
          <w:b/>
          <w:bCs/>
          <w:i/>
          <w:iCs/>
          <w:lang w:val="en-GB"/>
        </w:rPr>
        <w:t xml:space="preserve">Compliance sheets must be as per the tabular format of the technical specifications in the tender documents, listing the required specifications on one column and a  </w:t>
      </w:r>
      <w:r w:rsidRPr="00F74A99">
        <w:rPr>
          <w:b/>
          <w:bCs/>
          <w:i/>
          <w:iCs/>
          <w:u w:val="single"/>
          <w:lang w:val="en-GB"/>
        </w:rPr>
        <w:t>Yes  or NO</w:t>
      </w:r>
      <w:r w:rsidRPr="00F74A99">
        <w:rPr>
          <w:b/>
          <w:bCs/>
          <w:i/>
          <w:iCs/>
          <w:lang w:val="en-GB"/>
        </w:rPr>
        <w:t xml:space="preserve">  response to each point in the adjacent column, with reference to page and line numbers in the relevant technical brochure. Offers not complying with this term shall be rejected. </w:t>
      </w:r>
    </w:p>
    <w:p w:rsidR="001536E1" w:rsidRPr="00F74A99" w:rsidRDefault="001536E1" w:rsidP="001536E1">
      <w:pPr>
        <w:keepNext/>
        <w:numPr>
          <w:ilvl w:val="0"/>
          <w:numId w:val="20"/>
        </w:numPr>
        <w:spacing w:before="120" w:after="120" w:line="312" w:lineRule="auto"/>
        <w:ind w:left="-363" w:right="391" w:hanging="357"/>
        <w:jc w:val="both"/>
        <w:rPr>
          <w:b/>
          <w:bCs/>
          <w:i/>
          <w:iCs/>
        </w:rPr>
      </w:pPr>
      <w:r w:rsidRPr="00F74A99">
        <w:rPr>
          <w:b/>
          <w:bCs/>
          <w:i/>
          <w:iCs/>
        </w:rPr>
        <w:t xml:space="preserve">Qualifications and after sales service: The technical bid should contain all the necessary documents (training certificates) to prove the capability of the bidders for supplying and installing a trouble free equipment meeting the quality standards and technical specifications of the manufacturer and the ability of the bidders for providing efficient after sales service conducted by authorized certified biomedical service engineers with minimum 2 </w:t>
      </w:r>
      <w:r w:rsidR="00A86213" w:rsidRPr="00F74A99">
        <w:rPr>
          <w:b/>
          <w:bCs/>
          <w:i/>
          <w:iCs/>
        </w:rPr>
        <w:t>years’ experience</w:t>
      </w:r>
      <w:r w:rsidRPr="00F74A99">
        <w:rPr>
          <w:b/>
          <w:bCs/>
          <w:i/>
          <w:iCs/>
        </w:rPr>
        <w:t xml:space="preserve"> in the same field.</w:t>
      </w:r>
    </w:p>
    <w:p w:rsidR="001536E1" w:rsidRPr="00F74A99" w:rsidRDefault="001536E1" w:rsidP="001536E1">
      <w:pPr>
        <w:keepNext/>
        <w:numPr>
          <w:ilvl w:val="0"/>
          <w:numId w:val="20"/>
        </w:numPr>
        <w:spacing w:before="120" w:after="60" w:line="312" w:lineRule="auto"/>
        <w:ind w:left="-360" w:right="389"/>
        <w:jc w:val="both"/>
        <w:rPr>
          <w:b/>
          <w:bCs/>
          <w:i/>
          <w:iCs/>
          <w:lang w:val="en-GB"/>
        </w:rPr>
      </w:pPr>
      <w:r w:rsidRPr="00F74A99">
        <w:rPr>
          <w:b/>
          <w:bCs/>
          <w:i/>
          <w:iCs/>
          <w:lang w:val="en-GB"/>
        </w:rPr>
        <w:t>Accessories and consumables:</w:t>
      </w:r>
    </w:p>
    <w:p w:rsidR="001536E1" w:rsidRPr="00F74A99" w:rsidRDefault="001536E1" w:rsidP="001536E1">
      <w:pPr>
        <w:keepNext/>
        <w:numPr>
          <w:ilvl w:val="1"/>
          <w:numId w:val="36"/>
        </w:numPr>
        <w:spacing w:before="120" w:after="60" w:line="312" w:lineRule="auto"/>
        <w:ind w:left="426" w:right="389" w:hanging="710"/>
        <w:jc w:val="both"/>
        <w:rPr>
          <w:b/>
          <w:bCs/>
          <w:i/>
          <w:iCs/>
          <w:lang w:val="en-GB"/>
        </w:rPr>
      </w:pPr>
      <w:r w:rsidRPr="00F74A99">
        <w:rPr>
          <w:b/>
          <w:bCs/>
          <w:i/>
          <w:iCs/>
          <w:lang w:val="en-GB"/>
        </w:rPr>
        <w:t>Any accessories and consumable items necessary to operate the offered system must be clearly identified and priced separately.</w:t>
      </w:r>
    </w:p>
    <w:p w:rsidR="001536E1" w:rsidRPr="00F74A99" w:rsidRDefault="001536E1" w:rsidP="001536E1">
      <w:pPr>
        <w:pStyle w:val="ListParagraph"/>
        <w:keepNext/>
        <w:bidi w:val="0"/>
        <w:spacing w:after="240"/>
        <w:ind w:left="475"/>
        <w:contextualSpacing w:val="0"/>
        <w:jc w:val="both"/>
        <w:rPr>
          <w:b/>
          <w:bCs/>
          <w:i/>
          <w:iCs/>
          <w:sz w:val="22"/>
          <w:szCs w:val="22"/>
          <w:u w:val="single"/>
        </w:rPr>
      </w:pPr>
      <w:r w:rsidRPr="00F74A99">
        <w:rPr>
          <w:b/>
          <w:bCs/>
          <w:i/>
          <w:iCs/>
          <w:sz w:val="22"/>
          <w:szCs w:val="22"/>
          <w:u w:val="single"/>
        </w:rPr>
        <w:t>All offered accessories and consumables must be approved by the manufacturer.</w:t>
      </w:r>
    </w:p>
    <w:p w:rsidR="001536E1" w:rsidRPr="00F74A99" w:rsidRDefault="001536E1" w:rsidP="001536E1">
      <w:pPr>
        <w:keepNext/>
        <w:numPr>
          <w:ilvl w:val="1"/>
          <w:numId w:val="36"/>
        </w:numPr>
        <w:spacing w:before="120" w:after="60" w:line="312" w:lineRule="auto"/>
        <w:ind w:left="426" w:right="389" w:hanging="710"/>
        <w:jc w:val="both"/>
        <w:rPr>
          <w:b/>
          <w:bCs/>
          <w:i/>
          <w:iCs/>
          <w:u w:val="single"/>
          <w:lang w:val="en-GB"/>
        </w:rPr>
      </w:pPr>
      <w:r w:rsidRPr="00F74A99">
        <w:rPr>
          <w:b/>
          <w:bCs/>
          <w:i/>
          <w:iCs/>
          <w:lang w:val="en-GB"/>
        </w:rPr>
        <w:t xml:space="preserve">Technical offers must include a priced list for all accessories and consumables related to the required equipment as a hard copy in addition to a soft copy (either Microsoft office or Microsoft excel format) with prices fixed for a period of five years from the date of installation and commissioning with a maximum annual increase of 2%, </w:t>
      </w:r>
      <w:r w:rsidRPr="00F74A99">
        <w:rPr>
          <w:b/>
          <w:bCs/>
          <w:i/>
          <w:iCs/>
          <w:u w:val="single"/>
          <w:lang w:val="en-GB"/>
        </w:rPr>
        <w:t>any essential item not listed will be considered free of charge.</w:t>
      </w:r>
    </w:p>
    <w:p w:rsidR="001536E1" w:rsidRPr="00F74A99" w:rsidRDefault="001536E1" w:rsidP="001536E1">
      <w:pPr>
        <w:keepNext/>
        <w:numPr>
          <w:ilvl w:val="1"/>
          <w:numId w:val="36"/>
        </w:numPr>
        <w:spacing w:before="120" w:after="60" w:line="312" w:lineRule="auto"/>
        <w:ind w:left="426" w:right="389" w:hanging="710"/>
        <w:jc w:val="both"/>
        <w:rPr>
          <w:b/>
          <w:bCs/>
          <w:i/>
          <w:iCs/>
          <w:lang w:val="en-GB"/>
        </w:rPr>
      </w:pPr>
      <w:r w:rsidRPr="00F74A99">
        <w:rPr>
          <w:b/>
          <w:bCs/>
          <w:i/>
          <w:iCs/>
          <w:lang w:val="en-GB"/>
        </w:rPr>
        <w:t>Accessories and consumables must be priced according to their delivery destination either to Queen Alia International Airport or to RMS Main Medical Stores.</w:t>
      </w:r>
    </w:p>
    <w:p w:rsidR="001536E1" w:rsidRDefault="001536E1" w:rsidP="001536E1">
      <w:pPr>
        <w:keepNext/>
        <w:numPr>
          <w:ilvl w:val="1"/>
          <w:numId w:val="36"/>
        </w:numPr>
        <w:spacing w:before="120" w:after="60" w:line="312" w:lineRule="auto"/>
        <w:ind w:left="426" w:right="389" w:hanging="710"/>
        <w:jc w:val="both"/>
        <w:rPr>
          <w:b/>
          <w:bCs/>
          <w:i/>
          <w:iCs/>
          <w:lang w:val="en-GB"/>
        </w:rPr>
      </w:pPr>
      <w:r w:rsidRPr="00F74A99">
        <w:rPr>
          <w:b/>
          <w:bCs/>
          <w:i/>
          <w:iCs/>
          <w:lang w:val="en-GB"/>
        </w:rPr>
        <w:t>Where applicable, a start-up kit of accessories and consumable items must be provided with each system on a free-of-charge basis.</w:t>
      </w:r>
    </w:p>
    <w:p w:rsidR="00A86213" w:rsidRDefault="00A86213" w:rsidP="00A86213">
      <w:pPr>
        <w:keepNext/>
        <w:spacing w:before="120" w:after="60" w:line="312" w:lineRule="auto"/>
        <w:ind w:right="389"/>
        <w:jc w:val="both"/>
        <w:rPr>
          <w:b/>
          <w:bCs/>
          <w:i/>
          <w:iCs/>
          <w:rtl/>
          <w:lang w:val="en-GB"/>
        </w:rPr>
      </w:pPr>
    </w:p>
    <w:p w:rsidR="00A86213" w:rsidRPr="00F74A99" w:rsidRDefault="00A86213" w:rsidP="00A86213">
      <w:pPr>
        <w:keepNext/>
        <w:spacing w:before="120" w:after="60" w:line="312" w:lineRule="auto"/>
        <w:ind w:right="389"/>
        <w:jc w:val="both"/>
        <w:rPr>
          <w:b/>
          <w:bCs/>
          <w:i/>
          <w:iCs/>
          <w:lang w:val="en-GB"/>
        </w:rPr>
      </w:pPr>
    </w:p>
    <w:p w:rsidR="001536E1" w:rsidRPr="00F74A99" w:rsidRDefault="001536E1" w:rsidP="001536E1">
      <w:pPr>
        <w:keepNext/>
        <w:numPr>
          <w:ilvl w:val="0"/>
          <w:numId w:val="20"/>
        </w:numPr>
        <w:spacing w:before="120" w:after="120" w:line="312" w:lineRule="auto"/>
        <w:ind w:left="-360" w:right="389"/>
        <w:jc w:val="both"/>
        <w:rPr>
          <w:b/>
          <w:bCs/>
          <w:i/>
          <w:iCs/>
          <w:lang w:val="en-GB"/>
        </w:rPr>
      </w:pPr>
      <w:r w:rsidRPr="00F74A99">
        <w:rPr>
          <w:b/>
          <w:bCs/>
          <w:i/>
          <w:iCs/>
          <w:lang w:val="en-GB"/>
        </w:rPr>
        <w:t>Spare Parts:</w:t>
      </w:r>
    </w:p>
    <w:p w:rsidR="001536E1" w:rsidRPr="00F74A99" w:rsidRDefault="001536E1" w:rsidP="001536E1">
      <w:pPr>
        <w:keepNext/>
        <w:numPr>
          <w:ilvl w:val="1"/>
          <w:numId w:val="37"/>
        </w:numPr>
        <w:spacing w:before="120" w:after="120" w:line="312" w:lineRule="auto"/>
        <w:ind w:left="426" w:right="389" w:hanging="710"/>
        <w:jc w:val="both"/>
        <w:rPr>
          <w:b/>
          <w:bCs/>
          <w:i/>
          <w:iCs/>
          <w:lang w:val="en-GB"/>
        </w:rPr>
      </w:pPr>
      <w:r w:rsidRPr="00F74A99">
        <w:rPr>
          <w:b/>
          <w:bCs/>
          <w:i/>
          <w:iCs/>
          <w:lang w:val="en-GB"/>
        </w:rPr>
        <w:t xml:space="preserve">Technical offers must include a comprehensive and priced list of </w:t>
      </w:r>
      <w:r w:rsidRPr="00F74A99">
        <w:rPr>
          <w:b/>
          <w:bCs/>
          <w:i/>
          <w:iCs/>
          <w:u w:val="single"/>
          <w:lang w:val="en-GB"/>
        </w:rPr>
        <w:t>all spare parts related to the awarded equipment (including rechargeable batteries)</w:t>
      </w:r>
      <w:r w:rsidRPr="00F74A99">
        <w:rPr>
          <w:b/>
          <w:bCs/>
          <w:i/>
          <w:iCs/>
          <w:lang w:val="en-GB"/>
        </w:rPr>
        <w:t xml:space="preserve"> as a hard copy in addition to a soft copy (either Microsoft office or Microsoft excel format) valid for a minimum period of five years with a maximum annual increase of 2%, commencing at the end date of the warranty period</w:t>
      </w:r>
      <w:r w:rsidRPr="00F74A99">
        <w:rPr>
          <w:b/>
          <w:bCs/>
          <w:i/>
          <w:iCs/>
          <w:u w:val="single"/>
          <w:lang w:val="en-GB"/>
        </w:rPr>
        <w:t>, any essential item not listed will be considered free of charge.</w:t>
      </w:r>
      <w:r w:rsidRPr="00F74A99">
        <w:rPr>
          <w:b/>
          <w:bCs/>
          <w:i/>
          <w:iCs/>
          <w:lang w:val="en-GB"/>
        </w:rPr>
        <w:t xml:space="preserve"> </w:t>
      </w:r>
    </w:p>
    <w:p w:rsidR="001536E1" w:rsidRPr="00F74A99" w:rsidRDefault="001536E1" w:rsidP="001536E1">
      <w:pPr>
        <w:keepNext/>
        <w:numPr>
          <w:ilvl w:val="1"/>
          <w:numId w:val="37"/>
        </w:numPr>
        <w:spacing w:before="120" w:after="120" w:line="312" w:lineRule="auto"/>
        <w:ind w:left="426" w:right="389" w:hanging="710"/>
        <w:jc w:val="both"/>
        <w:rPr>
          <w:b/>
          <w:bCs/>
          <w:i/>
          <w:iCs/>
          <w:lang w:val="en-GB"/>
        </w:rPr>
      </w:pPr>
      <w:r w:rsidRPr="00F74A99">
        <w:rPr>
          <w:b/>
          <w:bCs/>
          <w:i/>
          <w:iCs/>
          <w:lang w:val="en-GB"/>
        </w:rPr>
        <w:t xml:space="preserve">Spare parts must be priced </w:t>
      </w:r>
      <w:r w:rsidRPr="00F74A99">
        <w:rPr>
          <w:b/>
          <w:bCs/>
          <w:i/>
          <w:iCs/>
          <w:u w:val="single"/>
          <w:lang w:val="en-GB"/>
        </w:rPr>
        <w:t>according to their delivery destination either to Queen Alia International Airport or to RMS Main Medical Stores</w:t>
      </w:r>
      <w:r w:rsidRPr="00F74A99">
        <w:rPr>
          <w:b/>
          <w:bCs/>
          <w:i/>
          <w:iCs/>
          <w:lang w:val="en-GB"/>
        </w:rPr>
        <w:t>.</w:t>
      </w:r>
    </w:p>
    <w:p w:rsidR="001536E1" w:rsidRPr="00F74A99" w:rsidRDefault="001536E1" w:rsidP="001536E1">
      <w:pPr>
        <w:keepNext/>
        <w:numPr>
          <w:ilvl w:val="1"/>
          <w:numId w:val="37"/>
        </w:numPr>
        <w:spacing w:before="120" w:after="120" w:line="312" w:lineRule="auto"/>
        <w:ind w:left="426" w:right="389" w:hanging="710"/>
        <w:jc w:val="both"/>
        <w:rPr>
          <w:b/>
          <w:bCs/>
          <w:i/>
          <w:iCs/>
          <w:lang w:val="en-GB"/>
        </w:rPr>
      </w:pPr>
      <w:r w:rsidRPr="00F74A99">
        <w:rPr>
          <w:b/>
          <w:bCs/>
          <w:i/>
          <w:iCs/>
          <w:lang w:val="en-GB"/>
        </w:rPr>
        <w:t>Prices of spare parts should be reasonable and will be taken into consideration during the purchasing process; the purchasing committee has the right to eliminate any offered item with unreasonable high prices of spare parts.</w:t>
      </w:r>
    </w:p>
    <w:p w:rsidR="001536E1" w:rsidRPr="00F74A99" w:rsidRDefault="001536E1" w:rsidP="001536E1">
      <w:pPr>
        <w:keepNext/>
        <w:numPr>
          <w:ilvl w:val="1"/>
          <w:numId w:val="37"/>
        </w:numPr>
        <w:spacing w:before="120" w:after="120" w:line="312" w:lineRule="auto"/>
        <w:ind w:left="426" w:right="389" w:hanging="710"/>
        <w:jc w:val="both"/>
        <w:rPr>
          <w:b/>
          <w:bCs/>
          <w:i/>
          <w:iCs/>
          <w:lang w:val="en-GB"/>
        </w:rPr>
      </w:pPr>
      <w:r w:rsidRPr="00F74A99">
        <w:rPr>
          <w:b/>
          <w:bCs/>
          <w:i/>
          <w:iCs/>
          <w:lang w:val="en-GB"/>
        </w:rPr>
        <w:t>Delivery period of required spare parts should not exceed 2 months from the date of the final order.</w:t>
      </w:r>
    </w:p>
    <w:p w:rsidR="001536E1" w:rsidRPr="00F74A99" w:rsidRDefault="001536E1" w:rsidP="001536E1">
      <w:pPr>
        <w:keepNext/>
        <w:numPr>
          <w:ilvl w:val="0"/>
          <w:numId w:val="20"/>
        </w:numPr>
        <w:spacing w:before="120" w:after="240" w:line="312" w:lineRule="auto"/>
        <w:ind w:left="-360" w:right="389"/>
        <w:jc w:val="both"/>
        <w:rPr>
          <w:b/>
          <w:bCs/>
          <w:i/>
          <w:iCs/>
          <w:lang w:val="en-GB"/>
        </w:rPr>
      </w:pPr>
      <w:r w:rsidRPr="00F74A99">
        <w:rPr>
          <w:b/>
          <w:bCs/>
          <w:i/>
          <w:iCs/>
          <w:lang w:val="en-GB"/>
        </w:rPr>
        <w:t>Spare parts, consumables and accessories availability must be guaranteed for a minimum period of ten years starting from the date of installation and commissioning.</w:t>
      </w:r>
    </w:p>
    <w:p w:rsidR="001536E1" w:rsidRPr="00F74A99" w:rsidRDefault="001536E1" w:rsidP="001536E1">
      <w:pPr>
        <w:keepNext/>
        <w:numPr>
          <w:ilvl w:val="0"/>
          <w:numId w:val="20"/>
        </w:numPr>
        <w:spacing w:before="120" w:after="240" w:line="312" w:lineRule="auto"/>
        <w:ind w:left="-360" w:right="389"/>
        <w:jc w:val="both"/>
        <w:rPr>
          <w:b/>
          <w:bCs/>
          <w:i/>
          <w:iCs/>
          <w:lang w:val="en-GB"/>
        </w:rPr>
      </w:pPr>
      <w:r w:rsidRPr="00F74A99">
        <w:rPr>
          <w:b/>
          <w:bCs/>
          <w:i/>
          <w:iCs/>
          <w:lang w:val="en-GB"/>
        </w:rPr>
        <w:t xml:space="preserve">Local agent is committed to sign a service contract with Royal Medical Services to perform all relevant maintenance for the awarded equipment (whenever required by DRMS within a period that does not exceed one year from the end date of the warranty period and if mentioned clearly in the specifications) without exceeding the original mentioned cost and as per mentioned terms within minimum required period. </w:t>
      </w:r>
    </w:p>
    <w:p w:rsidR="001536E1" w:rsidRPr="00F74A99" w:rsidRDefault="001536E1" w:rsidP="001536E1">
      <w:pPr>
        <w:keepNext/>
        <w:numPr>
          <w:ilvl w:val="0"/>
          <w:numId w:val="20"/>
        </w:numPr>
        <w:spacing w:before="120" w:after="120" w:line="312" w:lineRule="auto"/>
        <w:ind w:left="-360" w:right="389"/>
        <w:jc w:val="both"/>
        <w:rPr>
          <w:b/>
          <w:bCs/>
          <w:i/>
          <w:iCs/>
          <w:lang w:val="en-GB"/>
        </w:rPr>
      </w:pPr>
      <w:r w:rsidRPr="00F74A99">
        <w:rPr>
          <w:b/>
          <w:bCs/>
          <w:i/>
          <w:iCs/>
          <w:lang w:val="en-GB"/>
        </w:rPr>
        <w:t>Tender Awards:</w:t>
      </w:r>
    </w:p>
    <w:p w:rsidR="001536E1" w:rsidRPr="00F74A99" w:rsidRDefault="001536E1" w:rsidP="001536E1">
      <w:pPr>
        <w:numPr>
          <w:ilvl w:val="1"/>
          <w:numId w:val="38"/>
        </w:numPr>
        <w:spacing w:before="120" w:after="120" w:line="312" w:lineRule="auto"/>
        <w:ind w:right="389" w:hanging="704"/>
        <w:jc w:val="both"/>
        <w:rPr>
          <w:b/>
          <w:bCs/>
          <w:i/>
          <w:iCs/>
          <w:lang w:val="en-GB"/>
        </w:rPr>
      </w:pPr>
      <w:r w:rsidRPr="00F74A99">
        <w:rPr>
          <w:b/>
          <w:bCs/>
          <w:i/>
          <w:iCs/>
          <w:lang w:val="en-GB"/>
        </w:rPr>
        <w:t>For the final list of offers having a chance of winning the award, the awarding process shall be based on the accumulative value of both the offered item and its’ running cost (</w:t>
      </w:r>
      <w:r w:rsidRPr="00F74A99">
        <w:rPr>
          <w:b/>
          <w:bCs/>
          <w:i/>
          <w:iCs/>
          <w:u w:val="single"/>
          <w:lang w:val="en-GB"/>
        </w:rPr>
        <w:t>Total Cost of Ownership</w:t>
      </w:r>
      <w:r w:rsidRPr="00F74A99">
        <w:rPr>
          <w:b/>
          <w:bCs/>
          <w:i/>
          <w:iCs/>
          <w:lang w:val="en-GB"/>
        </w:rPr>
        <w:t xml:space="preserve">) over a period of seven years from the date of installation and commissioning. Only offers with the lowest total cost of ownership over a period of seven years from the date of installation and commissioning shall qualify for the award. </w:t>
      </w:r>
    </w:p>
    <w:p w:rsidR="001536E1" w:rsidRPr="00F74A99" w:rsidRDefault="001536E1" w:rsidP="001536E1">
      <w:pPr>
        <w:numPr>
          <w:ilvl w:val="1"/>
          <w:numId w:val="38"/>
        </w:numPr>
        <w:spacing w:before="120" w:after="120" w:line="312" w:lineRule="auto"/>
        <w:ind w:right="389" w:hanging="704"/>
        <w:jc w:val="both"/>
        <w:rPr>
          <w:b/>
          <w:bCs/>
          <w:i/>
          <w:iCs/>
          <w:lang w:val="en-GB"/>
        </w:rPr>
      </w:pPr>
      <w:r w:rsidRPr="00F74A99">
        <w:rPr>
          <w:b/>
          <w:bCs/>
          <w:i/>
          <w:iCs/>
          <w:lang w:val="en-GB"/>
        </w:rPr>
        <w:t xml:space="preserve"> Running cost includes the value of consumables, accessories needed to operate the system over the same period as well as the cost of any service contract (where applicable). </w:t>
      </w:r>
    </w:p>
    <w:p w:rsidR="001536E1" w:rsidRPr="00F74A99" w:rsidRDefault="001536E1" w:rsidP="001536E1">
      <w:pPr>
        <w:keepNext/>
        <w:numPr>
          <w:ilvl w:val="0"/>
          <w:numId w:val="20"/>
        </w:numPr>
        <w:spacing w:before="120" w:after="120" w:line="312" w:lineRule="auto"/>
        <w:ind w:left="-360" w:right="389"/>
        <w:jc w:val="both"/>
        <w:rPr>
          <w:b/>
          <w:bCs/>
          <w:i/>
          <w:iCs/>
          <w:lang w:val="en-GB"/>
        </w:rPr>
      </w:pPr>
      <w:r w:rsidRPr="00F74A99">
        <w:rPr>
          <w:b/>
          <w:bCs/>
          <w:i/>
          <w:iCs/>
          <w:lang w:val="en-GB"/>
        </w:rPr>
        <w:lastRenderedPageBreak/>
        <w:t>For PC/Laptop based systems:</w:t>
      </w:r>
    </w:p>
    <w:p w:rsidR="001536E1" w:rsidRPr="00F74A99" w:rsidRDefault="001536E1" w:rsidP="001536E1">
      <w:pPr>
        <w:keepNext/>
        <w:numPr>
          <w:ilvl w:val="1"/>
          <w:numId w:val="39"/>
        </w:numPr>
        <w:spacing w:before="120" w:after="120" w:line="312" w:lineRule="auto"/>
        <w:ind w:right="389" w:hanging="704"/>
        <w:jc w:val="both"/>
        <w:rPr>
          <w:b/>
          <w:bCs/>
          <w:i/>
          <w:iCs/>
          <w:lang w:val="en-GB"/>
        </w:rPr>
      </w:pPr>
      <w:r w:rsidRPr="00F74A99">
        <w:rPr>
          <w:b/>
          <w:bCs/>
          <w:i/>
          <w:iCs/>
          <w:lang w:val="en-GB"/>
        </w:rPr>
        <w:t>Complete restoration medium (CD/DVD/etc.) of the operating system and the application software must be supplied.</w:t>
      </w:r>
    </w:p>
    <w:p w:rsidR="001536E1" w:rsidRPr="00F74A99" w:rsidRDefault="001536E1" w:rsidP="001536E1">
      <w:pPr>
        <w:keepNext/>
        <w:numPr>
          <w:ilvl w:val="1"/>
          <w:numId w:val="39"/>
        </w:numPr>
        <w:spacing w:before="120" w:after="120" w:line="312" w:lineRule="auto"/>
        <w:ind w:right="389" w:hanging="704"/>
        <w:jc w:val="both"/>
        <w:rPr>
          <w:b/>
          <w:bCs/>
          <w:i/>
          <w:iCs/>
          <w:u w:val="single"/>
          <w:lang w:val="en-GB"/>
        </w:rPr>
      </w:pPr>
      <w:r w:rsidRPr="00F74A99">
        <w:rPr>
          <w:b/>
          <w:bCs/>
          <w:i/>
          <w:iCs/>
          <w:lang w:val="en-GB"/>
        </w:rPr>
        <w:t>Purchased licenses, software keys &amp; dongles must be provided at any time during and after the warranty period on free of charge basis whenever required by DRMS for a minimum period of ten years starting from the date of installation and commissioning.</w:t>
      </w:r>
    </w:p>
    <w:p w:rsidR="001536E1" w:rsidRPr="00F74A99" w:rsidRDefault="001536E1" w:rsidP="001536E1">
      <w:pPr>
        <w:keepNext/>
        <w:numPr>
          <w:ilvl w:val="1"/>
          <w:numId w:val="39"/>
        </w:numPr>
        <w:spacing w:before="120" w:after="120" w:line="312" w:lineRule="auto"/>
        <w:ind w:right="389" w:hanging="704"/>
        <w:jc w:val="both"/>
        <w:rPr>
          <w:b/>
          <w:bCs/>
          <w:i/>
          <w:iCs/>
          <w:u w:val="single"/>
          <w:lang w:val="en-GB"/>
        </w:rPr>
      </w:pPr>
      <w:r w:rsidRPr="00F74A99">
        <w:rPr>
          <w:b/>
          <w:bCs/>
          <w:i/>
          <w:iCs/>
          <w:lang w:val="en-GB"/>
        </w:rPr>
        <w:t xml:space="preserve">Where locally supplied computers, laptops &amp; printers are offered, the offered model should be from </w:t>
      </w:r>
      <w:r w:rsidR="00A86213" w:rsidRPr="00F74A99">
        <w:rPr>
          <w:b/>
          <w:bCs/>
          <w:i/>
          <w:iCs/>
          <w:lang w:val="en-GB"/>
        </w:rPr>
        <w:t>well-known</w:t>
      </w:r>
      <w:r w:rsidRPr="00F74A99">
        <w:rPr>
          <w:b/>
          <w:bCs/>
          <w:i/>
          <w:iCs/>
          <w:lang w:val="en-GB"/>
        </w:rPr>
        <w:t xml:space="preserve"> manufacturer.</w:t>
      </w:r>
    </w:p>
    <w:p w:rsidR="001536E1" w:rsidRPr="00F74A99" w:rsidRDefault="001536E1" w:rsidP="001536E1">
      <w:pPr>
        <w:keepNext/>
        <w:numPr>
          <w:ilvl w:val="0"/>
          <w:numId w:val="20"/>
        </w:numPr>
        <w:spacing w:before="120" w:after="240" w:line="312" w:lineRule="auto"/>
        <w:ind w:left="-360" w:right="389"/>
        <w:jc w:val="both"/>
        <w:rPr>
          <w:b/>
          <w:bCs/>
          <w:i/>
          <w:iCs/>
          <w:lang w:val="en-GB"/>
        </w:rPr>
      </w:pPr>
      <w:r w:rsidRPr="00F74A99">
        <w:rPr>
          <w:b/>
          <w:bCs/>
          <w:i/>
          <w:iCs/>
          <w:lang w:val="en-GB"/>
        </w:rPr>
        <w:t>Pricing must include services of sale, shipment, transportation, delivery from port to site or to Main Medical Stores, installation, pre-installation (if needed), training, commissioning, warranty and bringing the equipment into service.</w:t>
      </w:r>
    </w:p>
    <w:p w:rsidR="001536E1" w:rsidRPr="00F74A99" w:rsidRDefault="001536E1" w:rsidP="001536E1">
      <w:pPr>
        <w:keepNext/>
        <w:numPr>
          <w:ilvl w:val="0"/>
          <w:numId w:val="20"/>
        </w:numPr>
        <w:spacing w:before="120" w:after="240" w:line="312" w:lineRule="auto"/>
        <w:ind w:left="-360" w:right="389"/>
        <w:jc w:val="both"/>
        <w:rPr>
          <w:b/>
          <w:bCs/>
          <w:i/>
          <w:iCs/>
          <w:lang w:val="en-GB"/>
        </w:rPr>
      </w:pPr>
      <w:r w:rsidRPr="00F74A99">
        <w:rPr>
          <w:b/>
          <w:bCs/>
          <w:i/>
          <w:iCs/>
          <w:lang w:val="en-GB"/>
        </w:rPr>
        <w:t>Custom clearance of goods shall be the responsibility of the Jordanian Armed Forces (JAF), however, suppliers shall bear all costs incurred by handling charges and any demurrage charges or extra expenses incurred by the port’s corporation (including expenses caused by delay in presenting the necessary shipment documents for either clearing or transporting the goods to the required location mentioned in the final order, delivery note issuing charges, unloading charges, local shipping charges etc.). The supplier is also responsible for providing of all relevant shipping documents, together with the delivery order(s).</w:t>
      </w:r>
    </w:p>
    <w:p w:rsidR="001536E1" w:rsidRPr="00F74A99" w:rsidRDefault="001536E1" w:rsidP="001536E1">
      <w:pPr>
        <w:keepNext/>
        <w:numPr>
          <w:ilvl w:val="0"/>
          <w:numId w:val="20"/>
        </w:numPr>
        <w:spacing w:before="120" w:after="120" w:line="312" w:lineRule="auto"/>
        <w:ind w:right="389" w:hanging="1080"/>
        <w:jc w:val="both"/>
        <w:rPr>
          <w:b/>
          <w:bCs/>
          <w:i/>
          <w:iCs/>
          <w:lang w:val="en-GB"/>
        </w:rPr>
      </w:pPr>
      <w:r w:rsidRPr="00F74A99">
        <w:rPr>
          <w:b/>
          <w:bCs/>
          <w:i/>
          <w:iCs/>
          <w:lang w:val="en-GB"/>
        </w:rPr>
        <w:t>a. DRMS has the right to increase the awarded quantities by a percentage not exceeding 35% after the final order notification with the same prices, terms and conditions of the original contract upon DRMS request and approval of the awarded party.</w:t>
      </w:r>
    </w:p>
    <w:p w:rsidR="001536E1" w:rsidRPr="00F74A99" w:rsidRDefault="001536E1" w:rsidP="001536E1">
      <w:pPr>
        <w:keepNext/>
        <w:keepLines/>
        <w:spacing w:before="120" w:after="240" w:line="312" w:lineRule="auto"/>
        <w:ind w:left="270" w:right="389" w:hanging="270"/>
        <w:jc w:val="both"/>
        <w:rPr>
          <w:b/>
          <w:bCs/>
          <w:i/>
          <w:iCs/>
          <w:lang w:val="en-GB"/>
        </w:rPr>
      </w:pPr>
      <w:r w:rsidRPr="00F74A99">
        <w:rPr>
          <w:b/>
          <w:bCs/>
          <w:i/>
          <w:iCs/>
          <w:lang w:val="en-GB"/>
        </w:rPr>
        <w:t>b. DRMS has the right to decrease the awarded quantities by a percentage not exceeding 50% after the final order notification with the same prices, terms and conditions of the original contract upon DRMS request and approval of the awarded party.</w:t>
      </w:r>
    </w:p>
    <w:p w:rsidR="001536E1" w:rsidRPr="00F74A99" w:rsidRDefault="001536E1" w:rsidP="001536E1">
      <w:pPr>
        <w:keepNext/>
        <w:keepLines/>
        <w:numPr>
          <w:ilvl w:val="0"/>
          <w:numId w:val="20"/>
        </w:numPr>
        <w:spacing w:before="120" w:after="120" w:line="312" w:lineRule="auto"/>
        <w:ind w:right="389" w:hanging="1080"/>
        <w:jc w:val="both"/>
        <w:rPr>
          <w:b/>
          <w:bCs/>
          <w:i/>
          <w:iCs/>
          <w:lang w:val="en-GB"/>
        </w:rPr>
      </w:pPr>
      <w:r w:rsidRPr="00F74A99">
        <w:rPr>
          <w:b/>
          <w:bCs/>
          <w:i/>
          <w:iCs/>
          <w:lang w:val="en-GB"/>
        </w:rPr>
        <w:t>a. Bidder is not allowed to submit more than one offer for the same item whether that’s solely or in coalition or partnership with other bidders.</w:t>
      </w:r>
    </w:p>
    <w:p w:rsidR="001536E1" w:rsidRPr="00F74A99" w:rsidRDefault="001536E1" w:rsidP="001536E1">
      <w:pPr>
        <w:keepNext/>
        <w:keepLines/>
        <w:spacing w:before="120" w:after="240" w:line="312" w:lineRule="auto"/>
        <w:ind w:left="274" w:right="389" w:hanging="274"/>
        <w:jc w:val="both"/>
        <w:rPr>
          <w:b/>
          <w:bCs/>
          <w:i/>
          <w:iCs/>
          <w:lang w:val="en-GB"/>
        </w:rPr>
      </w:pPr>
      <w:r w:rsidRPr="00F74A99">
        <w:rPr>
          <w:b/>
          <w:bCs/>
          <w:i/>
          <w:iCs/>
          <w:lang w:val="en-GB"/>
        </w:rPr>
        <w:t>b. Bidder is allowed to include within their offer optional alternatives for the same offered item from the same manufacturer.</w:t>
      </w:r>
    </w:p>
    <w:p w:rsidR="001536E1" w:rsidRDefault="001536E1" w:rsidP="001536E1">
      <w:pPr>
        <w:keepNext/>
        <w:numPr>
          <w:ilvl w:val="0"/>
          <w:numId w:val="20"/>
        </w:numPr>
        <w:spacing w:before="120" w:after="840" w:line="312" w:lineRule="auto"/>
        <w:ind w:left="-85" w:right="391" w:hanging="635"/>
        <w:jc w:val="both"/>
        <w:rPr>
          <w:b/>
          <w:bCs/>
          <w:i/>
          <w:iCs/>
          <w:lang w:val="en-GB"/>
        </w:rPr>
      </w:pPr>
      <w:r w:rsidRPr="00F74A99">
        <w:rPr>
          <w:b/>
          <w:bCs/>
          <w:i/>
          <w:iCs/>
          <w:lang w:val="en-GB"/>
        </w:rPr>
        <w:t xml:space="preserve"> The supplier must furnish DRMS with a guarantee stamped and legalized by the Notary Public equals to (115%) of the total value of the awarded equipment valid for twelve months from the date of final acceptance of the equipment by DRMS.</w:t>
      </w:r>
    </w:p>
    <w:p w:rsidR="00A86213" w:rsidRPr="00F74A99" w:rsidRDefault="00A86213" w:rsidP="00A86213">
      <w:pPr>
        <w:keepNext/>
        <w:spacing w:before="120" w:after="840" w:line="312" w:lineRule="auto"/>
        <w:ind w:right="391"/>
        <w:jc w:val="both"/>
        <w:rPr>
          <w:b/>
          <w:bCs/>
          <w:i/>
          <w:iCs/>
          <w:lang w:val="en-GB"/>
        </w:rPr>
      </w:pPr>
    </w:p>
    <w:p w:rsidR="001536E1" w:rsidRPr="00F74A99" w:rsidRDefault="001536E1" w:rsidP="001536E1">
      <w:pPr>
        <w:keepNext/>
        <w:numPr>
          <w:ilvl w:val="0"/>
          <w:numId w:val="20"/>
        </w:numPr>
        <w:spacing w:before="120" w:after="120" w:line="312" w:lineRule="auto"/>
        <w:ind w:left="-90" w:right="389" w:hanging="630"/>
        <w:jc w:val="both"/>
        <w:rPr>
          <w:b/>
          <w:bCs/>
          <w:i/>
          <w:iCs/>
          <w:color w:val="000000"/>
          <w:lang w:val="en-GB"/>
        </w:rPr>
      </w:pPr>
      <w:r w:rsidRPr="00F74A99">
        <w:rPr>
          <w:b/>
          <w:bCs/>
          <w:i/>
          <w:iCs/>
          <w:color w:val="000000"/>
          <w:lang w:val="en-GB"/>
        </w:rPr>
        <w:t xml:space="preserve">Training: </w:t>
      </w:r>
    </w:p>
    <w:p w:rsidR="001536E1" w:rsidRPr="00F74A99" w:rsidRDefault="001536E1" w:rsidP="001536E1">
      <w:pPr>
        <w:numPr>
          <w:ilvl w:val="1"/>
          <w:numId w:val="40"/>
        </w:numPr>
        <w:tabs>
          <w:tab w:val="left" w:pos="450"/>
        </w:tabs>
        <w:spacing w:before="60" w:after="60" w:line="288" w:lineRule="auto"/>
        <w:ind w:right="630" w:hanging="704"/>
        <w:jc w:val="both"/>
        <w:rPr>
          <w:b/>
          <w:bCs/>
          <w:i/>
          <w:iCs/>
          <w:color w:val="000000"/>
          <w:lang w:val="en-GB"/>
        </w:rPr>
      </w:pPr>
      <w:r w:rsidRPr="00F74A99">
        <w:rPr>
          <w:b/>
          <w:bCs/>
          <w:i/>
          <w:iCs/>
          <w:color w:val="000000"/>
          <w:lang w:val="en-GB"/>
        </w:rPr>
        <w:t xml:space="preserve">For items where </w:t>
      </w:r>
      <w:r w:rsidRPr="00F74A99">
        <w:rPr>
          <w:b/>
          <w:bCs/>
          <w:i/>
          <w:iCs/>
          <w:color w:val="000000"/>
        </w:rPr>
        <w:t xml:space="preserve">abroad </w:t>
      </w:r>
      <w:r w:rsidRPr="00F74A99">
        <w:rPr>
          <w:b/>
          <w:bCs/>
          <w:i/>
          <w:iCs/>
          <w:color w:val="000000"/>
          <w:lang w:val="en-GB"/>
        </w:rPr>
        <w:t>service training courses are required in technical specifications, offers must include a certified service training program for at least 3 working days at a reputable center abroad recognized by the manufacturer for at least one biomedical engineer or biomedical technician; all costs inclusive, air tickets</w:t>
      </w:r>
      <w:r w:rsidR="00A86213" w:rsidRPr="00F74A99">
        <w:rPr>
          <w:b/>
          <w:bCs/>
          <w:i/>
          <w:iCs/>
          <w:color w:val="000000"/>
          <w:lang w:val="en-GB"/>
        </w:rPr>
        <w:t>,,</w:t>
      </w:r>
      <w:r w:rsidRPr="00F74A99">
        <w:rPr>
          <w:b/>
          <w:bCs/>
          <w:i/>
          <w:iCs/>
          <w:color w:val="000000"/>
          <w:lang w:val="en-GB"/>
        </w:rPr>
        <w:t xml:space="preserve"> boarding, commuting, accommodation (minimum 3 star hotel on full board basis) and any extra costs.</w:t>
      </w:r>
    </w:p>
    <w:p w:rsidR="001536E1" w:rsidRPr="00F74A99" w:rsidRDefault="001536E1" w:rsidP="001536E1">
      <w:pPr>
        <w:spacing w:before="60" w:after="60" w:line="288" w:lineRule="auto"/>
        <w:ind w:left="-284" w:right="630"/>
        <w:jc w:val="both"/>
        <w:rPr>
          <w:b/>
          <w:bCs/>
          <w:i/>
          <w:iCs/>
          <w:color w:val="000000"/>
          <w:sz w:val="8"/>
          <w:szCs w:val="8"/>
          <w:lang w:val="en-GB"/>
        </w:rPr>
      </w:pPr>
    </w:p>
    <w:p w:rsidR="001536E1" w:rsidRPr="00F74A99" w:rsidRDefault="001536E1" w:rsidP="001536E1">
      <w:pPr>
        <w:numPr>
          <w:ilvl w:val="1"/>
          <w:numId w:val="40"/>
        </w:numPr>
        <w:tabs>
          <w:tab w:val="left" w:pos="450"/>
        </w:tabs>
        <w:spacing w:before="60" w:after="60" w:line="288" w:lineRule="auto"/>
        <w:ind w:right="630" w:hanging="704"/>
        <w:jc w:val="both"/>
        <w:rPr>
          <w:b/>
          <w:bCs/>
          <w:i/>
          <w:iCs/>
          <w:color w:val="000000"/>
          <w:lang w:val="en-GB"/>
        </w:rPr>
      </w:pPr>
      <w:r w:rsidRPr="00F74A99">
        <w:rPr>
          <w:b/>
          <w:bCs/>
          <w:i/>
          <w:iCs/>
          <w:color w:val="000000"/>
          <w:lang w:val="en-GB"/>
        </w:rPr>
        <w:t xml:space="preserve">For items where abroad </w:t>
      </w:r>
      <w:r w:rsidRPr="00F74A99">
        <w:rPr>
          <w:b/>
          <w:bCs/>
          <w:i/>
          <w:iCs/>
          <w:color w:val="000000"/>
          <w:u w:val="single"/>
          <w:lang w:val="en-GB"/>
        </w:rPr>
        <w:t>user</w:t>
      </w:r>
      <w:r w:rsidRPr="00F74A99">
        <w:rPr>
          <w:b/>
          <w:bCs/>
          <w:i/>
          <w:iCs/>
          <w:color w:val="000000"/>
          <w:lang w:val="en-GB"/>
        </w:rPr>
        <w:t xml:space="preserve">  training courses are required in technical specifications, offers must include a certified operator training program at a reputable center abroad recognized by the manufacturer for at least one operator; all costs inclusive, air tickets, boarding, commuting, accommodation (minimum 3 star hotel on full board basis) and any extra costs.</w:t>
      </w:r>
    </w:p>
    <w:p w:rsidR="001536E1" w:rsidRPr="00F74A99" w:rsidRDefault="001536E1" w:rsidP="001536E1">
      <w:pPr>
        <w:numPr>
          <w:ilvl w:val="1"/>
          <w:numId w:val="40"/>
        </w:numPr>
        <w:tabs>
          <w:tab w:val="left" w:pos="450"/>
        </w:tabs>
        <w:spacing w:before="60" w:after="60" w:line="288" w:lineRule="auto"/>
        <w:ind w:right="630" w:hanging="704"/>
        <w:jc w:val="both"/>
        <w:rPr>
          <w:b/>
          <w:bCs/>
          <w:i/>
          <w:iCs/>
          <w:color w:val="000000"/>
          <w:lang w:val="en-GB"/>
        </w:rPr>
      </w:pPr>
      <w:r w:rsidRPr="00F74A99">
        <w:rPr>
          <w:b/>
          <w:bCs/>
          <w:i/>
          <w:iCs/>
          <w:color w:val="000000"/>
          <w:lang w:val="en-GB"/>
        </w:rPr>
        <w:t>The period of the training courses must be according to the manufacturer’s program excluding traveling days and must be stated clearly in the technical offer.</w:t>
      </w:r>
    </w:p>
    <w:p w:rsidR="001536E1" w:rsidRPr="00F74A99" w:rsidRDefault="001536E1" w:rsidP="001536E1">
      <w:pPr>
        <w:spacing w:before="60" w:after="60" w:line="288" w:lineRule="auto"/>
        <w:ind w:right="630"/>
        <w:jc w:val="both"/>
        <w:rPr>
          <w:b/>
          <w:bCs/>
          <w:i/>
          <w:iCs/>
          <w:color w:val="000000"/>
          <w:sz w:val="8"/>
          <w:szCs w:val="8"/>
          <w:lang w:val="en-GB"/>
        </w:rPr>
      </w:pPr>
    </w:p>
    <w:p w:rsidR="001536E1" w:rsidRPr="00F74A99" w:rsidRDefault="001536E1" w:rsidP="001536E1">
      <w:pPr>
        <w:numPr>
          <w:ilvl w:val="1"/>
          <w:numId w:val="40"/>
        </w:numPr>
        <w:tabs>
          <w:tab w:val="left" w:pos="450"/>
        </w:tabs>
        <w:spacing w:before="60" w:after="60" w:line="288" w:lineRule="auto"/>
        <w:ind w:right="630" w:hanging="704"/>
        <w:jc w:val="both"/>
        <w:rPr>
          <w:b/>
          <w:bCs/>
          <w:i/>
          <w:iCs/>
          <w:color w:val="000000"/>
          <w:lang w:val="en-GB"/>
        </w:rPr>
      </w:pPr>
      <w:r w:rsidRPr="00F74A99">
        <w:rPr>
          <w:b/>
          <w:bCs/>
          <w:i/>
          <w:iCs/>
          <w:color w:val="000000"/>
          <w:lang w:val="en-GB"/>
        </w:rPr>
        <w:t>Training Programs must conform to the following standards:</w:t>
      </w:r>
    </w:p>
    <w:p w:rsidR="001536E1" w:rsidRPr="00F74A99" w:rsidRDefault="001536E1" w:rsidP="001536E1">
      <w:pPr>
        <w:numPr>
          <w:ilvl w:val="0"/>
          <w:numId w:val="32"/>
        </w:numPr>
        <w:tabs>
          <w:tab w:val="clear" w:pos="1080"/>
          <w:tab w:val="num" w:pos="1170"/>
        </w:tabs>
        <w:spacing w:before="60" w:after="60" w:line="288" w:lineRule="auto"/>
        <w:ind w:left="1170" w:right="630" w:hanging="270"/>
        <w:jc w:val="both"/>
        <w:rPr>
          <w:b/>
          <w:bCs/>
          <w:i/>
          <w:iCs/>
          <w:color w:val="000000"/>
          <w:lang w:val="en-GB"/>
        </w:rPr>
      </w:pPr>
      <w:r w:rsidRPr="00F74A99">
        <w:rPr>
          <w:b/>
          <w:bCs/>
          <w:i/>
          <w:iCs/>
          <w:color w:val="000000"/>
          <w:lang w:val="en-GB"/>
        </w:rPr>
        <w:t>User training must comprise understanding and use of operation manual(s), correct and safe operation of the equipment, as well as user preventive maintenance and calibration.</w:t>
      </w:r>
    </w:p>
    <w:p w:rsidR="001536E1" w:rsidRPr="00F74A99" w:rsidRDefault="001536E1" w:rsidP="001536E1">
      <w:pPr>
        <w:numPr>
          <w:ilvl w:val="0"/>
          <w:numId w:val="32"/>
        </w:numPr>
        <w:tabs>
          <w:tab w:val="clear" w:pos="1080"/>
          <w:tab w:val="num" w:pos="1170"/>
        </w:tabs>
        <w:spacing w:before="60" w:after="60" w:line="288" w:lineRule="auto"/>
        <w:ind w:left="1170" w:right="630" w:hanging="270"/>
        <w:jc w:val="both"/>
        <w:rPr>
          <w:b/>
          <w:bCs/>
          <w:i/>
          <w:iCs/>
          <w:color w:val="000000"/>
          <w:lang w:val="en-GB"/>
        </w:rPr>
      </w:pPr>
      <w:r w:rsidRPr="00F74A99">
        <w:rPr>
          <w:b/>
          <w:bCs/>
          <w:i/>
          <w:iCs/>
          <w:color w:val="000000"/>
          <w:lang w:val="en-GB"/>
        </w:rPr>
        <w:t>Service training must comprise: theory, understanding and use of service manual(s), calibration, preventive maintenance procedure, and practical troubleshooting and repair exercises, and must be conducted by professional instructors employed or authorized by the system manufacturer.</w:t>
      </w:r>
    </w:p>
    <w:p w:rsidR="001536E1" w:rsidRPr="00F74A99" w:rsidRDefault="001536E1" w:rsidP="001536E1">
      <w:pPr>
        <w:numPr>
          <w:ilvl w:val="0"/>
          <w:numId w:val="32"/>
        </w:numPr>
        <w:tabs>
          <w:tab w:val="clear" w:pos="1080"/>
          <w:tab w:val="num" w:pos="1170"/>
        </w:tabs>
        <w:spacing w:before="60" w:after="60" w:line="288" w:lineRule="auto"/>
        <w:ind w:left="1170" w:right="630" w:hanging="270"/>
        <w:jc w:val="both"/>
        <w:rPr>
          <w:b/>
          <w:bCs/>
          <w:i/>
          <w:iCs/>
          <w:color w:val="000000"/>
          <w:lang w:val="en-GB"/>
        </w:rPr>
      </w:pPr>
      <w:r w:rsidRPr="00F74A99">
        <w:rPr>
          <w:b/>
          <w:bCs/>
          <w:i/>
          <w:iCs/>
          <w:color w:val="000000"/>
          <w:lang w:val="en-GB"/>
        </w:rPr>
        <w:t xml:space="preserve"> Service training must be conducted on a system of identical make, model, and configuration to that purchased by DRMS, and designated by the manufacturer or the local agent for training purposes.</w:t>
      </w:r>
    </w:p>
    <w:p w:rsidR="001536E1" w:rsidRPr="00F74A99" w:rsidRDefault="001536E1" w:rsidP="001536E1">
      <w:pPr>
        <w:numPr>
          <w:ilvl w:val="0"/>
          <w:numId w:val="32"/>
        </w:numPr>
        <w:tabs>
          <w:tab w:val="clear" w:pos="1080"/>
          <w:tab w:val="num" w:pos="1170"/>
        </w:tabs>
        <w:spacing w:before="60" w:after="60" w:line="288" w:lineRule="auto"/>
        <w:ind w:left="1170" w:right="630" w:hanging="270"/>
        <w:jc w:val="both"/>
        <w:rPr>
          <w:b/>
          <w:bCs/>
          <w:i/>
          <w:iCs/>
          <w:color w:val="000000"/>
          <w:lang w:val="en-GB"/>
        </w:rPr>
      </w:pPr>
      <w:r w:rsidRPr="00F74A99">
        <w:rPr>
          <w:b/>
          <w:bCs/>
          <w:i/>
          <w:iCs/>
          <w:color w:val="000000"/>
          <w:lang w:val="en-GB"/>
        </w:rPr>
        <w:t>Certificates must be endorsed and officially sealed by the system manufacturer, legally empowering trainees to engage in user and service activities according to operation and service manual(s).</w:t>
      </w:r>
    </w:p>
    <w:p w:rsidR="001536E1" w:rsidRDefault="001536E1" w:rsidP="001536E1">
      <w:pPr>
        <w:numPr>
          <w:ilvl w:val="0"/>
          <w:numId w:val="32"/>
        </w:numPr>
        <w:tabs>
          <w:tab w:val="clear" w:pos="1080"/>
          <w:tab w:val="num" w:pos="1170"/>
        </w:tabs>
        <w:spacing w:before="60" w:after="360" w:line="288" w:lineRule="auto"/>
        <w:ind w:left="1181" w:right="634" w:hanging="274"/>
        <w:jc w:val="both"/>
        <w:rPr>
          <w:b/>
          <w:bCs/>
          <w:i/>
          <w:iCs/>
          <w:color w:val="000000"/>
          <w:lang w:val="en-GB"/>
        </w:rPr>
      </w:pPr>
      <w:r w:rsidRPr="00F74A99">
        <w:rPr>
          <w:b/>
          <w:bCs/>
          <w:i/>
          <w:iCs/>
          <w:color w:val="000000"/>
          <w:lang w:val="en-GB"/>
        </w:rPr>
        <w:t xml:space="preserve">Where applicable, offers must include an on-site user and </w:t>
      </w:r>
      <w:r>
        <w:rPr>
          <w:b/>
          <w:bCs/>
          <w:i/>
          <w:iCs/>
          <w:color w:val="000000"/>
          <w:lang w:val="en-GB"/>
        </w:rPr>
        <w:t>service training</w:t>
      </w:r>
    </w:p>
    <w:p w:rsidR="001536E1" w:rsidRPr="001536E1" w:rsidRDefault="001536E1" w:rsidP="001536E1">
      <w:pPr>
        <w:spacing w:before="120"/>
        <w:jc w:val="lowKashida"/>
        <w:rPr>
          <w:b/>
          <w:bCs/>
          <w:i/>
          <w:iCs/>
        </w:rPr>
      </w:pPr>
      <w:r w:rsidRPr="001536E1">
        <w:rPr>
          <w:b/>
          <w:bCs/>
          <w:i/>
          <w:iCs/>
          <w:lang w:val="en-GB"/>
        </w:rPr>
        <w:t xml:space="preserve">30. </w:t>
      </w:r>
      <w:r w:rsidRPr="001536E1">
        <w:rPr>
          <w:b/>
          <w:bCs/>
          <w:i/>
          <w:iCs/>
        </w:rPr>
        <w:t xml:space="preserve">For offers submitted in Jordanian </w:t>
      </w:r>
      <w:r w:rsidR="00A86213" w:rsidRPr="001536E1">
        <w:rPr>
          <w:b/>
          <w:bCs/>
          <w:i/>
          <w:iCs/>
        </w:rPr>
        <w:t>dinars,</w:t>
      </w:r>
      <w:r w:rsidRPr="001536E1">
        <w:rPr>
          <w:b/>
          <w:bCs/>
          <w:i/>
          <w:iCs/>
        </w:rPr>
        <w:t xml:space="preserve"> payment will be either by wire transfer or by cheque after acceptance of </w:t>
      </w:r>
      <w:r w:rsidR="00A86213" w:rsidRPr="001536E1">
        <w:rPr>
          <w:b/>
          <w:bCs/>
          <w:i/>
          <w:iCs/>
        </w:rPr>
        <w:t>goods,</w:t>
      </w:r>
      <w:r w:rsidRPr="001536E1">
        <w:rPr>
          <w:b/>
          <w:bCs/>
          <w:i/>
          <w:iCs/>
        </w:rPr>
        <w:t xml:space="preserve"> any other way of payment will be </w:t>
      </w:r>
      <w:r w:rsidR="00A86213" w:rsidRPr="001536E1">
        <w:rPr>
          <w:b/>
          <w:bCs/>
          <w:i/>
          <w:iCs/>
        </w:rPr>
        <w:t>rejected.</w:t>
      </w:r>
    </w:p>
    <w:p w:rsidR="001536E1" w:rsidRPr="001536E1" w:rsidRDefault="001536E1" w:rsidP="001536E1">
      <w:pPr>
        <w:spacing w:before="120"/>
        <w:ind w:left="1062"/>
        <w:jc w:val="lowKashida"/>
        <w:rPr>
          <w:b/>
          <w:bCs/>
          <w:i/>
          <w:iCs/>
          <w:lang w:bidi="ar-JO"/>
        </w:rPr>
      </w:pPr>
    </w:p>
    <w:p w:rsidR="001536E1" w:rsidRPr="001536E1" w:rsidRDefault="001536E1" w:rsidP="001536E1">
      <w:pPr>
        <w:spacing w:before="60" w:after="360" w:line="288" w:lineRule="auto"/>
        <w:ind w:left="1181" w:right="634"/>
        <w:jc w:val="both"/>
        <w:rPr>
          <w:b/>
          <w:bCs/>
          <w:i/>
          <w:iCs/>
          <w:color w:val="000000"/>
        </w:rPr>
      </w:pPr>
    </w:p>
    <w:p w:rsidR="001536E1" w:rsidRPr="001536E1" w:rsidRDefault="001536E1" w:rsidP="001536E1">
      <w:pPr>
        <w:pStyle w:val="ListParagraph"/>
        <w:numPr>
          <w:ilvl w:val="0"/>
          <w:numId w:val="43"/>
        </w:numPr>
        <w:bidi w:val="0"/>
        <w:spacing w:before="60" w:after="360" w:line="288" w:lineRule="auto"/>
        <w:ind w:right="634"/>
        <w:jc w:val="both"/>
        <w:rPr>
          <w:b/>
          <w:bCs/>
          <w:i/>
          <w:iCs/>
          <w:color w:val="000000"/>
          <w:lang w:val="en-GB"/>
        </w:rPr>
        <w:sectPr w:rsidR="001536E1" w:rsidRPr="001536E1" w:rsidSect="00B51588">
          <w:headerReference w:type="default" r:id="rId8"/>
          <w:footerReference w:type="even" r:id="rId9"/>
          <w:footerReference w:type="default" r:id="rId10"/>
          <w:pgSz w:w="11906" w:h="16838"/>
          <w:pgMar w:top="1350" w:right="746" w:bottom="360" w:left="1728" w:header="144" w:footer="858" w:gutter="0"/>
          <w:cols w:space="708"/>
          <w:bidi/>
          <w:rtlGutter/>
          <w:docGrid w:linePitch="360"/>
        </w:sectPr>
      </w:pPr>
    </w:p>
    <w:p w:rsidR="001536E1" w:rsidRPr="00F74A99" w:rsidRDefault="001536E1" w:rsidP="001536E1">
      <w:pPr>
        <w:spacing w:before="20" w:after="60" w:line="288" w:lineRule="auto"/>
        <w:ind w:left="-990" w:right="386"/>
        <w:jc w:val="center"/>
        <w:rPr>
          <w:b/>
          <w:bCs/>
          <w:i/>
          <w:iCs/>
          <w:color w:val="000000"/>
          <w:sz w:val="36"/>
          <w:szCs w:val="36"/>
          <w:lang w:val="en-GB"/>
        </w:rPr>
      </w:pPr>
      <w:r w:rsidRPr="00F74A99">
        <w:rPr>
          <w:b/>
          <w:bCs/>
          <w:i/>
          <w:iCs/>
          <w:color w:val="000000"/>
          <w:sz w:val="36"/>
          <w:szCs w:val="36"/>
          <w:lang w:val="en-GB"/>
        </w:rPr>
        <w:lastRenderedPageBreak/>
        <w:t>Attachment 1</w:t>
      </w:r>
    </w:p>
    <w:tbl>
      <w:tblPr>
        <w:tblpPr w:leftFromText="180" w:rightFromText="180" w:vertAnchor="text" w:tblpX="-882" w:tblpY="1"/>
        <w:tblOverlap w:val="never"/>
        <w:tblW w:w="103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80"/>
        <w:gridCol w:w="9270"/>
      </w:tblGrid>
      <w:tr w:rsidR="001536E1" w:rsidRPr="00F74A99" w:rsidTr="00EB5DF2">
        <w:trPr>
          <w:cantSplit/>
          <w:trHeight w:hRule="exact" w:val="389"/>
          <w:tblHeader/>
        </w:trPr>
        <w:tc>
          <w:tcPr>
            <w:tcW w:w="1080" w:type="dxa"/>
            <w:shd w:val="clear" w:color="000000" w:fill="D9D9D9"/>
            <w:vAlign w:val="center"/>
            <w:hideMark/>
          </w:tcPr>
          <w:p w:rsidR="001536E1" w:rsidRPr="00F74A99" w:rsidRDefault="001536E1" w:rsidP="00EB5DF2">
            <w:pPr>
              <w:widowControl w:val="0"/>
              <w:jc w:val="center"/>
              <w:rPr>
                <w:b/>
                <w:bCs/>
                <w:i/>
                <w:iCs/>
                <w:color w:val="000000"/>
                <w:sz w:val="32"/>
                <w:szCs w:val="32"/>
              </w:rPr>
            </w:pPr>
            <w:r w:rsidRPr="00F74A99">
              <w:rPr>
                <w:b/>
                <w:bCs/>
                <w:i/>
                <w:iCs/>
                <w:color w:val="000000"/>
                <w:sz w:val="32"/>
                <w:szCs w:val="32"/>
              </w:rPr>
              <w:t>#</w:t>
            </w:r>
          </w:p>
        </w:tc>
        <w:tc>
          <w:tcPr>
            <w:tcW w:w="9270" w:type="dxa"/>
            <w:shd w:val="clear" w:color="000000" w:fill="D9D9D9"/>
            <w:vAlign w:val="center"/>
            <w:hideMark/>
          </w:tcPr>
          <w:p w:rsidR="001536E1" w:rsidRPr="00F74A99" w:rsidRDefault="001536E1" w:rsidP="00EB5DF2">
            <w:pPr>
              <w:widowControl w:val="0"/>
              <w:jc w:val="center"/>
              <w:rPr>
                <w:b/>
                <w:bCs/>
                <w:i/>
                <w:iCs/>
                <w:color w:val="000000"/>
                <w:sz w:val="32"/>
                <w:szCs w:val="32"/>
              </w:rPr>
            </w:pPr>
            <w:r w:rsidRPr="00F74A99">
              <w:rPr>
                <w:b/>
                <w:bCs/>
                <w:i/>
                <w:iCs/>
                <w:color w:val="000000"/>
                <w:sz w:val="32"/>
                <w:szCs w:val="32"/>
              </w:rPr>
              <w:t>Equipment</w:t>
            </w:r>
          </w:p>
        </w:tc>
      </w:tr>
      <w:tr w:rsidR="001536E1" w:rsidRPr="00F74A99" w:rsidTr="00EB5DF2">
        <w:trPr>
          <w:cantSplit/>
          <w:trHeight w:hRule="exact" w:val="389"/>
          <w:tblHeader/>
        </w:trPr>
        <w:tc>
          <w:tcPr>
            <w:tcW w:w="1080" w:type="dxa"/>
            <w:shd w:val="clear" w:color="000000" w:fill="FFFFFF"/>
            <w:vAlign w:val="center"/>
            <w:hideMark/>
          </w:tcPr>
          <w:p w:rsidR="001536E1" w:rsidRPr="00F74A99" w:rsidRDefault="001536E1" w:rsidP="00EB5DF2">
            <w:pPr>
              <w:widowControl w:val="0"/>
              <w:jc w:val="center"/>
              <w:rPr>
                <w:b/>
                <w:bCs/>
                <w:i/>
                <w:iCs/>
                <w:color w:val="000000"/>
              </w:rPr>
            </w:pPr>
            <w:r w:rsidRPr="00F74A99">
              <w:rPr>
                <w:b/>
                <w:bCs/>
                <w:i/>
                <w:iCs/>
                <w:color w:val="000000"/>
              </w:rPr>
              <w:t>1</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Adjustable Auto Pipettes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Resuscitation Bag</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Laryngoscope Set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Oxygen Flow meter wall type/ single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Regulator Suction with canister, wall vacuum outlet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6</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Oxygen Regulator for Oxygen Cylinders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7</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Pulse Oximeter, Finger type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8</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 xml:space="preserve">Oxygen Cylinder </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9</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Doppler, portable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10</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Diagnostic set, Portable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11</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Direct Ophthalmoscope, Portable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12</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Otoscope, Portable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13</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Air Mattress System, homecare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14</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Stethoscope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15</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Aneroid Sphygmomanometer</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16</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Video Assisted Laryngoscope, portable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17</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Scale, Manual</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18</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Wood's Light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19</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Cough Pressure, Normal Saline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20</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Rehabilitation Walking Parallel Bars, non-powered</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21</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Therapy Mat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22</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Medical Ball All Size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23</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Dumbbells Rack with complete set of dumbbells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24</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Crutches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25</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Shoulder wheel</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26</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Mobile Mirror</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27</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Cuff Weights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28</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Walker, different sizes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29</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Patient Elbow Stick</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30</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Rehabilitation Training Ladder</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31</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Rehabilitation Suspension Frame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32</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Exercise Band All Size (Theraband)</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33</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Lens trial set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34</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Wheel Chair</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35</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Commode Chair</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36</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Bassinet (Baby Cot)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lastRenderedPageBreak/>
              <w:t>37</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Resuscitation Cart (Crash Cart)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38</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Medication Cart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39</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Cart, Drawers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40</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Examination Couch, Manual</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41</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Gynaecology Examination Table, Manual</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42</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Examination Table, Neonates, Manual</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43</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Intravenous Pole, Mobile Stand</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44</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DDA Cabinet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45</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Stainless steel Multipurpose Trolley</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46</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Cabinet, Instrument, Operation Theatres</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47</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Dressing Cart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48</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Stainless steel wire shelving unit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49</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Paper Trolley</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50</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Stainless Steel Sink (Clean up counter)</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51</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Scopes Cabinet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52</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Mayo Table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53</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Table, Instrument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54</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 xml:space="preserve">Stool, Adjustable, Doctor   </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55</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 xml:space="preserve">Stool, Adjustable, Operation Theatres   </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56</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Carts, linen/laundry, soiled, Double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57</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Closed distribution trolley</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58</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Step Ladder, Conductive, Double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59</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Step, Surgeon, Single</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60</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Kick Bucket</w:t>
            </w:r>
          </w:p>
        </w:tc>
      </w:tr>
      <w:tr w:rsidR="001536E1" w:rsidRPr="00F74A99" w:rsidTr="00EB5DF2">
        <w:trPr>
          <w:cantSplit/>
          <w:trHeight w:hRule="exact" w:val="389"/>
          <w:tblHeader/>
        </w:trPr>
        <w:tc>
          <w:tcPr>
            <w:tcW w:w="1080" w:type="dxa"/>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61</w:t>
            </w:r>
          </w:p>
        </w:tc>
        <w:tc>
          <w:tcPr>
            <w:tcW w:w="9270" w:type="dxa"/>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Mobile Stand for Oxygen Cylinder</w:t>
            </w:r>
          </w:p>
        </w:tc>
      </w:tr>
      <w:tr w:rsidR="001536E1" w:rsidRPr="00F74A99" w:rsidTr="00EB5DF2">
        <w:trPr>
          <w:cantSplit/>
          <w:trHeight w:hRule="exact" w:val="389"/>
          <w:tblHeader/>
        </w:trPr>
        <w:tc>
          <w:tcPr>
            <w:tcW w:w="1080" w:type="dxa"/>
            <w:tcBorders>
              <w:bottom w:val="single" w:sz="8" w:space="0" w:color="auto"/>
            </w:tcBorders>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62</w:t>
            </w:r>
          </w:p>
        </w:tc>
        <w:tc>
          <w:tcPr>
            <w:tcW w:w="9270" w:type="dxa"/>
            <w:tcBorders>
              <w:bottom w:val="single" w:sz="8" w:space="0" w:color="auto"/>
            </w:tcBorders>
            <w:shd w:val="clear" w:color="000000" w:fill="FFFFFF"/>
            <w:vAlign w:val="center"/>
            <w:hideMark/>
          </w:tcPr>
          <w:p w:rsidR="001536E1" w:rsidRPr="00F74A99" w:rsidRDefault="001536E1" w:rsidP="00EB5DF2">
            <w:pPr>
              <w:widowControl w:val="0"/>
              <w:rPr>
                <w:b/>
                <w:bCs/>
                <w:i/>
                <w:iCs/>
                <w:color w:val="000000"/>
              </w:rPr>
            </w:pPr>
            <w:r w:rsidRPr="00F74A99">
              <w:rPr>
                <w:b/>
                <w:bCs/>
                <w:i/>
                <w:iCs/>
                <w:color w:val="000000"/>
              </w:rPr>
              <w:t>Stainless Steel Wire Basket, 1 STU</w:t>
            </w:r>
          </w:p>
        </w:tc>
      </w:tr>
      <w:tr w:rsidR="001536E1" w:rsidRPr="0099220A" w:rsidTr="00EB5DF2">
        <w:trPr>
          <w:cantSplit/>
          <w:trHeight w:hRule="exact" w:val="389"/>
          <w:tblHeader/>
        </w:trPr>
        <w:tc>
          <w:tcPr>
            <w:tcW w:w="1080" w:type="dxa"/>
            <w:tcBorders>
              <w:top w:val="single" w:sz="8" w:space="0" w:color="auto"/>
              <w:bottom w:val="single" w:sz="12" w:space="0" w:color="auto"/>
            </w:tcBorders>
            <w:shd w:val="clear" w:color="000000" w:fill="FFFFFF"/>
            <w:vAlign w:val="center"/>
          </w:tcPr>
          <w:p w:rsidR="001536E1" w:rsidRPr="00F74A99" w:rsidRDefault="001536E1" w:rsidP="00EB5DF2">
            <w:pPr>
              <w:widowControl w:val="0"/>
              <w:jc w:val="center"/>
              <w:rPr>
                <w:b/>
                <w:bCs/>
                <w:i/>
                <w:iCs/>
                <w:color w:val="000000"/>
              </w:rPr>
            </w:pPr>
            <w:r w:rsidRPr="00F74A99">
              <w:rPr>
                <w:b/>
                <w:bCs/>
                <w:i/>
                <w:iCs/>
                <w:color w:val="000000"/>
              </w:rPr>
              <w:t>63</w:t>
            </w:r>
          </w:p>
        </w:tc>
        <w:tc>
          <w:tcPr>
            <w:tcW w:w="9270" w:type="dxa"/>
            <w:tcBorders>
              <w:top w:val="single" w:sz="8" w:space="0" w:color="auto"/>
              <w:bottom w:val="single" w:sz="12" w:space="0" w:color="auto"/>
            </w:tcBorders>
            <w:shd w:val="clear" w:color="000000" w:fill="FFFFFF"/>
            <w:vAlign w:val="center"/>
            <w:hideMark/>
          </w:tcPr>
          <w:p w:rsidR="001536E1" w:rsidRPr="007154F9" w:rsidRDefault="001536E1" w:rsidP="00EB5DF2">
            <w:pPr>
              <w:widowControl w:val="0"/>
              <w:rPr>
                <w:b/>
                <w:bCs/>
                <w:i/>
                <w:iCs/>
                <w:color w:val="000000"/>
              </w:rPr>
            </w:pPr>
            <w:r w:rsidRPr="00F74A99">
              <w:rPr>
                <w:b/>
                <w:bCs/>
                <w:i/>
                <w:iCs/>
                <w:color w:val="000000"/>
              </w:rPr>
              <w:t>Cart, Plaster</w:t>
            </w:r>
          </w:p>
        </w:tc>
      </w:tr>
    </w:tbl>
    <w:p w:rsidR="001536E1" w:rsidRDefault="001536E1" w:rsidP="001536E1">
      <w:pPr>
        <w:spacing w:before="60" w:after="360" w:line="288" w:lineRule="auto"/>
        <w:ind w:right="634"/>
        <w:rPr>
          <w:b/>
          <w:bCs/>
          <w:i/>
          <w:iCs/>
          <w:color w:val="000000"/>
          <w:lang w:val="en-GB"/>
        </w:rPr>
      </w:pPr>
    </w:p>
    <w:p w:rsidR="001536E1" w:rsidRDefault="001536E1" w:rsidP="001536E1">
      <w:pPr>
        <w:keepNext/>
        <w:spacing w:before="120" w:after="360" w:line="312" w:lineRule="auto"/>
        <w:ind w:right="389"/>
        <w:jc w:val="both"/>
        <w:rPr>
          <w:b/>
          <w:bCs/>
          <w:i/>
          <w:iCs/>
          <w:lang w:val="en-GB"/>
        </w:rPr>
      </w:pPr>
    </w:p>
    <w:p w:rsidR="001536E1" w:rsidRDefault="001536E1" w:rsidP="001536E1">
      <w:pPr>
        <w:keepNext/>
        <w:spacing w:before="120" w:after="360" w:line="312" w:lineRule="auto"/>
        <w:ind w:right="389"/>
        <w:jc w:val="both"/>
        <w:rPr>
          <w:b/>
          <w:bCs/>
          <w:i/>
          <w:iCs/>
          <w:lang w:val="en-GB"/>
        </w:rPr>
      </w:pPr>
    </w:p>
    <w:p w:rsidR="00A456C5" w:rsidRPr="000F24A1" w:rsidRDefault="00A456C5" w:rsidP="001536E1">
      <w:pPr>
        <w:keepNext/>
        <w:spacing w:before="120" w:after="360" w:line="312" w:lineRule="auto"/>
        <w:ind w:right="389"/>
        <w:jc w:val="both"/>
        <w:rPr>
          <w:b/>
          <w:bCs/>
          <w:i/>
          <w:iCs/>
          <w:sz w:val="2"/>
          <w:szCs w:val="2"/>
          <w:u w:val="single"/>
          <w:lang w:val="en-GB"/>
        </w:rPr>
      </w:pPr>
      <w:r w:rsidRPr="00A456C5">
        <w:rPr>
          <w:b/>
          <w:bCs/>
          <w:i/>
          <w:iCs/>
          <w:lang w:val="en-GB"/>
        </w:rPr>
        <w:t xml:space="preserve"> </w:t>
      </w:r>
    </w:p>
    <w:sectPr w:rsidR="00A456C5" w:rsidRPr="000F24A1" w:rsidSect="001536E1">
      <w:headerReference w:type="default" r:id="rId11"/>
      <w:footerReference w:type="default" r:id="rId12"/>
      <w:pgSz w:w="11906" w:h="16838"/>
      <w:pgMar w:top="720" w:right="432" w:bottom="993" w:left="1728" w:header="144" w:footer="28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A9B" w:rsidRDefault="00C76A9B" w:rsidP="00C7412C">
      <w:r>
        <w:separator/>
      </w:r>
    </w:p>
  </w:endnote>
  <w:endnote w:type="continuationSeparator" w:id="0">
    <w:p w:rsidR="00C76A9B" w:rsidRDefault="00C76A9B" w:rsidP="00C7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E1" w:rsidRDefault="001536E1" w:rsidP="000A152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536E1" w:rsidRDefault="0015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E1" w:rsidRPr="00A86213" w:rsidRDefault="001536E1" w:rsidP="00A86213">
    <w:pPr>
      <w:pStyle w:val="Footer"/>
      <w:tabs>
        <w:tab w:val="left" w:pos="1020"/>
      </w:tabs>
      <w:spacing w:before="240"/>
      <w:ind w:right="-420"/>
      <w:rPr>
        <w:b/>
        <w:bCs/>
        <w:sz w:val="36"/>
        <w:szCs w:val="36"/>
      </w:rPr>
    </w:pPr>
    <w:r w:rsidRPr="00A86213">
      <w:rPr>
        <w:rFonts w:ascii="Arial" w:hAnsi="Arial" w:cs="Arial"/>
        <w:b/>
        <w:bCs/>
        <w:sz w:val="22"/>
        <w:szCs w:val="22"/>
      </w:rPr>
      <w:tab/>
    </w:r>
    <w:r w:rsidR="00A86213" w:rsidRPr="00A86213">
      <w:rPr>
        <w:rFonts w:ascii="Arial" w:hAnsi="Arial" w:cs="Arial"/>
        <w:b/>
        <w:bCs/>
        <w:sz w:val="22"/>
        <w:szCs w:val="22"/>
      </w:rPr>
      <w:tab/>
    </w:r>
    <w:r w:rsidRPr="00A86213">
      <w:rPr>
        <w:rFonts w:ascii="Arial" w:hAnsi="Arial" w:cs="Arial"/>
        <w:b/>
        <w:bCs/>
        <w:sz w:val="22"/>
        <w:szCs w:val="22"/>
      </w:rPr>
      <w:t xml:space="preserve">Page </w:t>
    </w:r>
    <w:r w:rsidRPr="00A86213">
      <w:rPr>
        <w:rFonts w:ascii="Arial" w:hAnsi="Arial" w:cs="Arial"/>
        <w:b/>
        <w:bCs/>
        <w:sz w:val="22"/>
        <w:szCs w:val="22"/>
      </w:rPr>
      <w:fldChar w:fldCharType="begin"/>
    </w:r>
    <w:r w:rsidRPr="00A86213">
      <w:rPr>
        <w:rFonts w:ascii="Arial" w:hAnsi="Arial" w:cs="Arial"/>
        <w:b/>
        <w:bCs/>
        <w:sz w:val="22"/>
        <w:szCs w:val="22"/>
      </w:rPr>
      <w:instrText xml:space="preserve"> PAGE </w:instrText>
    </w:r>
    <w:r w:rsidRPr="00A86213">
      <w:rPr>
        <w:rFonts w:ascii="Arial" w:hAnsi="Arial" w:cs="Arial"/>
        <w:b/>
        <w:bCs/>
        <w:sz w:val="22"/>
        <w:szCs w:val="22"/>
      </w:rPr>
      <w:fldChar w:fldCharType="separate"/>
    </w:r>
    <w:r w:rsidR="00B51588">
      <w:rPr>
        <w:rFonts w:ascii="Arial" w:hAnsi="Arial" w:cs="Arial"/>
        <w:b/>
        <w:bCs/>
        <w:noProof/>
        <w:sz w:val="22"/>
        <w:szCs w:val="22"/>
      </w:rPr>
      <w:t>4</w:t>
    </w:r>
    <w:r w:rsidRPr="00A86213">
      <w:rPr>
        <w:rFonts w:ascii="Arial" w:hAnsi="Arial" w:cs="Arial"/>
        <w:b/>
        <w:bCs/>
        <w:sz w:val="22"/>
        <w:szCs w:val="22"/>
      </w:rPr>
      <w:fldChar w:fldCharType="end"/>
    </w:r>
    <w:r w:rsidRPr="00A86213">
      <w:rPr>
        <w:rFonts w:ascii="Arial" w:hAnsi="Arial" w:cs="Arial"/>
        <w:b/>
        <w:bCs/>
        <w:sz w:val="22"/>
        <w:szCs w:val="22"/>
      </w:rPr>
      <w:t xml:space="preserve"> of </w:t>
    </w:r>
    <w:r w:rsidRPr="00A86213">
      <w:rPr>
        <w:rFonts w:ascii="Arial" w:hAnsi="Arial" w:cs="Arial"/>
        <w:b/>
        <w:bCs/>
        <w:sz w:val="22"/>
        <w:szCs w:val="22"/>
      </w:rPr>
      <w:fldChar w:fldCharType="begin"/>
    </w:r>
    <w:r w:rsidRPr="00A86213">
      <w:rPr>
        <w:rFonts w:ascii="Arial" w:hAnsi="Arial" w:cs="Arial"/>
        <w:b/>
        <w:bCs/>
        <w:sz w:val="22"/>
        <w:szCs w:val="22"/>
      </w:rPr>
      <w:instrText xml:space="preserve"> NUMPAGES  </w:instrText>
    </w:r>
    <w:r w:rsidRPr="00A86213">
      <w:rPr>
        <w:rFonts w:ascii="Arial" w:hAnsi="Arial" w:cs="Arial"/>
        <w:b/>
        <w:bCs/>
        <w:sz w:val="22"/>
        <w:szCs w:val="22"/>
      </w:rPr>
      <w:fldChar w:fldCharType="separate"/>
    </w:r>
    <w:r w:rsidR="00B51588">
      <w:rPr>
        <w:rFonts w:ascii="Arial" w:hAnsi="Arial" w:cs="Arial"/>
        <w:b/>
        <w:bCs/>
        <w:noProof/>
        <w:sz w:val="22"/>
        <w:szCs w:val="22"/>
      </w:rPr>
      <w:t>18</w:t>
    </w:r>
    <w:r w:rsidRPr="00A86213">
      <w:rPr>
        <w:rFonts w:ascii="Arial" w:hAnsi="Arial" w:cs="Arial"/>
        <w:b/>
        <w:bCs/>
        <w:sz w:val="22"/>
        <w:szCs w:val="22"/>
      </w:rPr>
      <w:fldChar w:fldCharType="end"/>
    </w:r>
    <w:r w:rsidRPr="00A86213">
      <w:rPr>
        <w:rFonts w:ascii="Arial" w:hAnsi="Arial" w:cs="Arial"/>
        <w:b/>
        <w:bCs/>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C5" w:rsidRPr="00A86213" w:rsidRDefault="00A456C5" w:rsidP="00A86213">
    <w:pPr>
      <w:tabs>
        <w:tab w:val="center" w:pos="4153"/>
        <w:tab w:val="right" w:pos="8306"/>
      </w:tabs>
      <w:ind w:left="-709" w:right="-420"/>
      <w:rPr>
        <w:b/>
        <w:bCs/>
        <w:sz w:val="36"/>
        <w:szCs w:val="36"/>
      </w:rPr>
    </w:pPr>
    <w:r w:rsidRPr="00A86213">
      <w:rPr>
        <w:rFonts w:ascii="Arial" w:hAnsi="Arial" w:cs="Arial"/>
        <w:b/>
        <w:bCs/>
        <w:sz w:val="22"/>
        <w:szCs w:val="22"/>
      </w:rPr>
      <w:tab/>
      <w:t xml:space="preserve"> Page </w:t>
    </w:r>
    <w:r w:rsidRPr="00A86213">
      <w:rPr>
        <w:rFonts w:ascii="Arial" w:hAnsi="Arial" w:cs="Arial"/>
        <w:b/>
        <w:bCs/>
        <w:sz w:val="22"/>
        <w:szCs w:val="22"/>
      </w:rPr>
      <w:fldChar w:fldCharType="begin"/>
    </w:r>
    <w:r w:rsidRPr="00A86213">
      <w:rPr>
        <w:rFonts w:ascii="Arial" w:hAnsi="Arial" w:cs="Arial"/>
        <w:b/>
        <w:bCs/>
        <w:sz w:val="22"/>
        <w:szCs w:val="22"/>
      </w:rPr>
      <w:instrText xml:space="preserve"> PAGE </w:instrText>
    </w:r>
    <w:r w:rsidRPr="00A86213">
      <w:rPr>
        <w:rFonts w:ascii="Arial" w:hAnsi="Arial" w:cs="Arial"/>
        <w:b/>
        <w:bCs/>
        <w:sz w:val="22"/>
        <w:szCs w:val="22"/>
      </w:rPr>
      <w:fldChar w:fldCharType="separate"/>
    </w:r>
    <w:r w:rsidR="00B51588">
      <w:rPr>
        <w:rFonts w:ascii="Arial" w:hAnsi="Arial" w:cs="Arial"/>
        <w:b/>
        <w:bCs/>
        <w:noProof/>
        <w:sz w:val="22"/>
        <w:szCs w:val="22"/>
      </w:rPr>
      <w:t>18</w:t>
    </w:r>
    <w:r w:rsidRPr="00A86213">
      <w:rPr>
        <w:rFonts w:ascii="Arial" w:hAnsi="Arial" w:cs="Arial"/>
        <w:b/>
        <w:bCs/>
        <w:sz w:val="22"/>
        <w:szCs w:val="22"/>
      </w:rPr>
      <w:fldChar w:fldCharType="end"/>
    </w:r>
    <w:r w:rsidRPr="00A86213">
      <w:rPr>
        <w:rFonts w:ascii="Arial" w:hAnsi="Arial" w:cs="Arial"/>
        <w:b/>
        <w:bCs/>
        <w:sz w:val="22"/>
        <w:szCs w:val="22"/>
      </w:rPr>
      <w:t xml:space="preserve"> of </w:t>
    </w:r>
    <w:r w:rsidRPr="00A86213">
      <w:rPr>
        <w:rFonts w:ascii="Arial" w:hAnsi="Arial" w:cs="Arial"/>
        <w:b/>
        <w:bCs/>
        <w:sz w:val="22"/>
        <w:szCs w:val="22"/>
      </w:rPr>
      <w:fldChar w:fldCharType="begin"/>
    </w:r>
    <w:r w:rsidRPr="00A86213">
      <w:rPr>
        <w:rFonts w:ascii="Arial" w:hAnsi="Arial" w:cs="Arial"/>
        <w:b/>
        <w:bCs/>
        <w:sz w:val="22"/>
        <w:szCs w:val="22"/>
      </w:rPr>
      <w:instrText xml:space="preserve"> NUMPAGES  </w:instrText>
    </w:r>
    <w:r w:rsidRPr="00A86213">
      <w:rPr>
        <w:rFonts w:ascii="Arial" w:hAnsi="Arial" w:cs="Arial"/>
        <w:b/>
        <w:bCs/>
        <w:sz w:val="22"/>
        <w:szCs w:val="22"/>
      </w:rPr>
      <w:fldChar w:fldCharType="separate"/>
    </w:r>
    <w:r w:rsidR="00B51588">
      <w:rPr>
        <w:rFonts w:ascii="Arial" w:hAnsi="Arial" w:cs="Arial"/>
        <w:b/>
        <w:bCs/>
        <w:noProof/>
        <w:sz w:val="22"/>
        <w:szCs w:val="22"/>
      </w:rPr>
      <w:t>18</w:t>
    </w:r>
    <w:r w:rsidRPr="00A86213">
      <w:rPr>
        <w:rFonts w:ascii="Arial" w:hAnsi="Arial" w:cs="Arial"/>
        <w:b/>
        <w:bCs/>
        <w:sz w:val="22"/>
        <w:szCs w:val="22"/>
      </w:rPr>
      <w:fldChar w:fldCharType="end"/>
    </w:r>
    <w:r w:rsidR="00A86213" w:rsidRPr="00A86213">
      <w:rPr>
        <w:rFonts w:ascii="Arial" w:hAnsi="Arial" w:cs="Arial"/>
        <w:b/>
        <w:bCs/>
        <w:sz w:val="22"/>
        <w:szCs w:val="22"/>
      </w:rPr>
      <w:t xml:space="preserve"> </w:t>
    </w:r>
  </w:p>
  <w:p w:rsidR="00A456C5" w:rsidRDefault="00A456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A9B" w:rsidRDefault="00C76A9B" w:rsidP="00C7412C">
      <w:r>
        <w:separator/>
      </w:r>
    </w:p>
  </w:footnote>
  <w:footnote w:type="continuationSeparator" w:id="0">
    <w:p w:rsidR="00C76A9B" w:rsidRDefault="00C76A9B" w:rsidP="00C7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E1" w:rsidRPr="00A86213" w:rsidRDefault="00A86213" w:rsidP="00895FD2">
    <w:pPr>
      <w:pStyle w:val="Header"/>
      <w:numPr>
        <w:ilvl w:val="0"/>
        <w:numId w:val="45"/>
      </w:numPr>
      <w:bidi/>
      <w:rPr>
        <w:b/>
        <w:bCs/>
        <w:sz w:val="32"/>
        <w:szCs w:val="32"/>
        <w:lang w:bidi="ar-JO"/>
      </w:rPr>
    </w:pPr>
    <w:r w:rsidRPr="00A86213">
      <w:rPr>
        <w:rFonts w:hint="cs"/>
        <w:b/>
        <w:bCs/>
        <w:sz w:val="32"/>
        <w:szCs w:val="32"/>
        <w:rtl/>
        <w:lang w:bidi="ar-JO"/>
      </w:rPr>
      <w:t>الملحق (</w:t>
    </w:r>
    <w:r w:rsidR="00895FD2">
      <w:rPr>
        <w:rFonts w:hint="cs"/>
        <w:b/>
        <w:bCs/>
        <w:sz w:val="32"/>
        <w:szCs w:val="32"/>
        <w:rtl/>
        <w:lang w:bidi="ar-JO"/>
      </w:rPr>
      <w:t>أ</w:t>
    </w:r>
    <w:r w:rsidRPr="00A86213">
      <w:rPr>
        <w:rFonts w:hint="cs"/>
        <w:b/>
        <w:bCs/>
        <w:sz w:val="32"/>
        <w:szCs w:val="32"/>
        <w:rtl/>
        <w:lang w:bidi="ar-JO"/>
      </w:rPr>
      <w:t>) لدعوة العطاء رقم م ش ع5/37/27/2024.</w:t>
    </w:r>
  </w:p>
  <w:p w:rsidR="00A86213" w:rsidRPr="00A86213" w:rsidRDefault="00A86213" w:rsidP="00A86213">
    <w:pPr>
      <w:pStyle w:val="Header"/>
      <w:numPr>
        <w:ilvl w:val="0"/>
        <w:numId w:val="45"/>
      </w:numPr>
      <w:bidi/>
      <w:rPr>
        <w:b/>
        <w:bCs/>
        <w:sz w:val="32"/>
        <w:szCs w:val="32"/>
        <w:lang w:bidi="ar-JO"/>
      </w:rPr>
    </w:pPr>
    <w:r w:rsidRPr="00A86213">
      <w:rPr>
        <w:rFonts w:hint="cs"/>
        <w:b/>
        <w:bCs/>
        <w:sz w:val="32"/>
        <w:szCs w:val="32"/>
        <w:rtl/>
        <w:lang w:bidi="ar-JO"/>
      </w:rPr>
      <w:t>المواصفات الفنية والكميات والشروط.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C5" w:rsidRDefault="00A456C5" w:rsidP="00C7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01A"/>
    <w:multiLevelType w:val="multilevel"/>
    <w:tmpl w:val="CDBC355E"/>
    <w:lvl w:ilvl="0">
      <w:start w:val="20"/>
      <w:numFmt w:val="decimal"/>
      <w:lvlText w:val="%1."/>
      <w:lvlJc w:val="left"/>
      <w:pPr>
        <w:ind w:left="480" w:hanging="480"/>
      </w:pPr>
      <w:rPr>
        <w:rFonts w:hint="default"/>
      </w:rPr>
    </w:lvl>
    <w:lvl w:ilvl="1">
      <w:start w:val="1"/>
      <w:numFmt w:val="decimal"/>
      <w:lvlText w:val="%1.%2."/>
      <w:lvlJc w:val="left"/>
      <w:pPr>
        <w:ind w:left="1028" w:hanging="480"/>
      </w:pPr>
      <w:rPr>
        <w:rFonts w:hint="default"/>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1" w15:restartNumberingAfterBreak="0">
    <w:nsid w:val="04183430"/>
    <w:multiLevelType w:val="multilevel"/>
    <w:tmpl w:val="CBAAC6FA"/>
    <w:lvl w:ilvl="0">
      <w:start w:val="27"/>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6157C83"/>
    <w:multiLevelType w:val="hybridMultilevel"/>
    <w:tmpl w:val="6D108C12"/>
    <w:lvl w:ilvl="0" w:tplc="78BC5C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77953D1"/>
    <w:multiLevelType w:val="hybridMultilevel"/>
    <w:tmpl w:val="2908A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2B83"/>
    <w:multiLevelType w:val="multilevel"/>
    <w:tmpl w:val="92F64EE2"/>
    <w:lvl w:ilvl="0">
      <w:start w:val="1"/>
      <w:numFmt w:val="decimal"/>
      <w:lvlText w:val="%1."/>
      <w:lvlJc w:val="left"/>
      <w:pPr>
        <w:tabs>
          <w:tab w:val="num" w:pos="900"/>
        </w:tabs>
        <w:ind w:left="900" w:hanging="720"/>
      </w:pPr>
    </w:lvl>
    <w:lvl w:ilvl="1">
      <w:start w:val="1"/>
      <w:numFmt w:val="decimal"/>
      <w:lvlText w:val="%2."/>
      <w:lvlJc w:val="left"/>
      <w:pPr>
        <w:tabs>
          <w:tab w:val="num" w:pos="1620"/>
        </w:tabs>
        <w:ind w:left="1620" w:hanging="720"/>
      </w:pPr>
      <w:rPr>
        <w:color w:val="auto"/>
      </w:rPr>
    </w:lvl>
    <w:lvl w:ilvl="2">
      <w:start w:val="1"/>
      <w:numFmt w:val="decimal"/>
      <w:lvlText w:val="%3."/>
      <w:lvlJc w:val="left"/>
      <w:pPr>
        <w:tabs>
          <w:tab w:val="num" w:pos="2340"/>
        </w:tabs>
        <w:ind w:left="2340" w:hanging="720"/>
      </w:pPr>
    </w:lvl>
    <w:lvl w:ilvl="3">
      <w:start w:val="1"/>
      <w:numFmt w:val="decimal"/>
      <w:lvlText w:val="%4."/>
      <w:lvlJc w:val="left"/>
      <w:pPr>
        <w:tabs>
          <w:tab w:val="num" w:pos="3060"/>
        </w:tabs>
        <w:ind w:left="3060" w:hanging="720"/>
      </w:pPr>
    </w:lvl>
    <w:lvl w:ilvl="4">
      <w:start w:val="1"/>
      <w:numFmt w:val="decimal"/>
      <w:lvlText w:val="%5."/>
      <w:lvlJc w:val="left"/>
      <w:pPr>
        <w:tabs>
          <w:tab w:val="num" w:pos="3780"/>
        </w:tabs>
        <w:ind w:left="3780" w:hanging="720"/>
      </w:pPr>
    </w:lvl>
    <w:lvl w:ilvl="5">
      <w:start w:val="1"/>
      <w:numFmt w:val="decimal"/>
      <w:lvlText w:val="%6."/>
      <w:lvlJc w:val="left"/>
      <w:pPr>
        <w:tabs>
          <w:tab w:val="num" w:pos="4500"/>
        </w:tabs>
        <w:ind w:left="4500" w:hanging="720"/>
      </w:pPr>
    </w:lvl>
    <w:lvl w:ilvl="6">
      <w:start w:val="1"/>
      <w:numFmt w:val="decimal"/>
      <w:lvlText w:val="%7."/>
      <w:lvlJc w:val="left"/>
      <w:pPr>
        <w:tabs>
          <w:tab w:val="num" w:pos="5220"/>
        </w:tabs>
        <w:ind w:left="5220" w:hanging="720"/>
      </w:pPr>
    </w:lvl>
    <w:lvl w:ilvl="7">
      <w:start w:val="1"/>
      <w:numFmt w:val="decimal"/>
      <w:lvlText w:val="%8."/>
      <w:lvlJc w:val="left"/>
      <w:pPr>
        <w:tabs>
          <w:tab w:val="num" w:pos="5940"/>
        </w:tabs>
        <w:ind w:left="5940" w:hanging="720"/>
      </w:pPr>
    </w:lvl>
    <w:lvl w:ilvl="8">
      <w:start w:val="1"/>
      <w:numFmt w:val="decimal"/>
      <w:lvlText w:val="%9."/>
      <w:lvlJc w:val="left"/>
      <w:pPr>
        <w:tabs>
          <w:tab w:val="num" w:pos="6660"/>
        </w:tabs>
        <w:ind w:left="6660" w:hanging="720"/>
      </w:pPr>
    </w:lvl>
  </w:abstractNum>
  <w:abstractNum w:abstractNumId="5" w15:restartNumberingAfterBreak="0">
    <w:nsid w:val="0BD3480C"/>
    <w:multiLevelType w:val="multilevel"/>
    <w:tmpl w:val="89CA703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AA125F"/>
    <w:multiLevelType w:val="hybridMultilevel"/>
    <w:tmpl w:val="E174C4A6"/>
    <w:lvl w:ilvl="0" w:tplc="638A2738">
      <w:start w:val="1"/>
      <w:numFmt w:val="decimal"/>
      <w:lvlText w:val="2.%1"/>
      <w:lvlJc w:val="left"/>
      <w:pPr>
        <w:tabs>
          <w:tab w:val="num" w:pos="1008"/>
        </w:tabs>
        <w:ind w:left="93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EED3DB4"/>
    <w:multiLevelType w:val="hybridMultilevel"/>
    <w:tmpl w:val="4146749A"/>
    <w:lvl w:ilvl="0" w:tplc="8EB2E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DB5ACA"/>
    <w:multiLevelType w:val="hybridMultilevel"/>
    <w:tmpl w:val="2E6421B4"/>
    <w:lvl w:ilvl="0" w:tplc="57665688">
      <w:numFmt w:val="bullet"/>
      <w:lvlText w:val="-"/>
      <w:lvlJc w:val="left"/>
      <w:pPr>
        <w:ind w:left="533" w:hanging="360"/>
      </w:pPr>
      <w:rPr>
        <w:rFonts w:ascii="Calibri" w:eastAsia="Times New Roman" w:hAnsi="Calibri" w:cs="Calibri"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9" w15:restartNumberingAfterBreak="0">
    <w:nsid w:val="14954795"/>
    <w:multiLevelType w:val="hybridMultilevel"/>
    <w:tmpl w:val="6096BBA4"/>
    <w:lvl w:ilvl="0" w:tplc="F7807340">
      <w:start w:val="1"/>
      <w:numFmt w:val="decimal"/>
      <w:lvlText w:val="%1."/>
      <w:lvlJc w:val="left"/>
      <w:pPr>
        <w:tabs>
          <w:tab w:val="num" w:pos="432"/>
        </w:tabs>
        <w:ind w:left="432" w:hanging="432"/>
      </w:pPr>
      <w:rPr>
        <w:rFonts w:hint="default"/>
        <w:b/>
        <w:bCs/>
        <w:lang w:val="en-US"/>
      </w:rPr>
    </w:lvl>
    <w:lvl w:ilvl="1" w:tplc="BF98BF48">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6D3862"/>
    <w:multiLevelType w:val="hybridMultilevel"/>
    <w:tmpl w:val="0D7CBC20"/>
    <w:lvl w:ilvl="0" w:tplc="DAD828F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15:restartNumberingAfterBreak="0">
    <w:nsid w:val="16487217"/>
    <w:multiLevelType w:val="hybridMultilevel"/>
    <w:tmpl w:val="822651AC"/>
    <w:lvl w:ilvl="0" w:tplc="2DCA081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A0D235A"/>
    <w:multiLevelType w:val="hybridMultilevel"/>
    <w:tmpl w:val="72A0C1FE"/>
    <w:lvl w:ilvl="0" w:tplc="BE7C42A8">
      <w:start w:val="1"/>
      <w:numFmt w:val="bullet"/>
      <w:lvlText w:val="-"/>
      <w:lvlJc w:val="left"/>
      <w:pPr>
        <w:ind w:left="1096" w:hanging="360"/>
      </w:pPr>
      <w:rPr>
        <w:rFonts w:ascii="Times New Roman" w:eastAsia="Times New Roman" w:hAnsi="Times New Roman" w:cs="Times New Roman"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3" w15:restartNumberingAfterBreak="0">
    <w:nsid w:val="25AC6CB9"/>
    <w:multiLevelType w:val="hybridMultilevel"/>
    <w:tmpl w:val="9E4416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6320A88"/>
    <w:multiLevelType w:val="hybridMultilevel"/>
    <w:tmpl w:val="6EA647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606151"/>
    <w:multiLevelType w:val="multilevel"/>
    <w:tmpl w:val="7A300520"/>
    <w:lvl w:ilvl="0">
      <w:start w:val="17"/>
      <w:numFmt w:val="decimal"/>
      <w:lvlText w:val="%1."/>
      <w:lvlJc w:val="left"/>
      <w:pPr>
        <w:ind w:left="480" w:hanging="480"/>
      </w:pPr>
      <w:rPr>
        <w:rFonts w:hint="default"/>
      </w:rPr>
    </w:lvl>
    <w:lvl w:ilvl="1">
      <w:start w:val="1"/>
      <w:numFmt w:val="decimal"/>
      <w:lvlText w:val="%1.%2."/>
      <w:lvlJc w:val="left"/>
      <w:pPr>
        <w:ind w:left="1709" w:hanging="480"/>
      </w:pPr>
      <w:rPr>
        <w:rFonts w:hint="default"/>
      </w:rPr>
    </w:lvl>
    <w:lvl w:ilvl="2">
      <w:start w:val="1"/>
      <w:numFmt w:val="decimal"/>
      <w:lvlText w:val="%1.%2.%3."/>
      <w:lvlJc w:val="left"/>
      <w:pPr>
        <w:ind w:left="3178" w:hanging="720"/>
      </w:pPr>
      <w:rPr>
        <w:rFonts w:hint="default"/>
      </w:rPr>
    </w:lvl>
    <w:lvl w:ilvl="3">
      <w:start w:val="1"/>
      <w:numFmt w:val="decimal"/>
      <w:lvlText w:val="%1.%2.%3.%4."/>
      <w:lvlJc w:val="left"/>
      <w:pPr>
        <w:ind w:left="4407" w:hanging="720"/>
      </w:pPr>
      <w:rPr>
        <w:rFonts w:hint="default"/>
      </w:rPr>
    </w:lvl>
    <w:lvl w:ilvl="4">
      <w:start w:val="1"/>
      <w:numFmt w:val="decimal"/>
      <w:lvlText w:val="%1.%2.%3.%4.%5."/>
      <w:lvlJc w:val="left"/>
      <w:pPr>
        <w:ind w:left="5996" w:hanging="1080"/>
      </w:pPr>
      <w:rPr>
        <w:rFonts w:hint="default"/>
      </w:rPr>
    </w:lvl>
    <w:lvl w:ilvl="5">
      <w:start w:val="1"/>
      <w:numFmt w:val="decimal"/>
      <w:lvlText w:val="%1.%2.%3.%4.%5.%6."/>
      <w:lvlJc w:val="left"/>
      <w:pPr>
        <w:ind w:left="7225" w:hanging="1080"/>
      </w:pPr>
      <w:rPr>
        <w:rFonts w:hint="default"/>
      </w:rPr>
    </w:lvl>
    <w:lvl w:ilvl="6">
      <w:start w:val="1"/>
      <w:numFmt w:val="decimal"/>
      <w:lvlText w:val="%1.%2.%3.%4.%5.%6.%7."/>
      <w:lvlJc w:val="left"/>
      <w:pPr>
        <w:ind w:left="8814" w:hanging="1440"/>
      </w:pPr>
      <w:rPr>
        <w:rFonts w:hint="default"/>
      </w:rPr>
    </w:lvl>
    <w:lvl w:ilvl="7">
      <w:start w:val="1"/>
      <w:numFmt w:val="decimal"/>
      <w:lvlText w:val="%1.%2.%3.%4.%5.%6.%7.%8."/>
      <w:lvlJc w:val="left"/>
      <w:pPr>
        <w:ind w:left="10043" w:hanging="1440"/>
      </w:pPr>
      <w:rPr>
        <w:rFonts w:hint="default"/>
      </w:rPr>
    </w:lvl>
    <w:lvl w:ilvl="8">
      <w:start w:val="1"/>
      <w:numFmt w:val="decimal"/>
      <w:lvlText w:val="%1.%2.%3.%4.%5.%6.%7.%8.%9."/>
      <w:lvlJc w:val="left"/>
      <w:pPr>
        <w:ind w:left="11632" w:hanging="1800"/>
      </w:pPr>
      <w:rPr>
        <w:rFonts w:hint="default"/>
      </w:rPr>
    </w:lvl>
  </w:abstractNum>
  <w:abstractNum w:abstractNumId="16" w15:restartNumberingAfterBreak="0">
    <w:nsid w:val="2AB52222"/>
    <w:multiLevelType w:val="multilevel"/>
    <w:tmpl w:val="5C523AB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655379"/>
    <w:multiLevelType w:val="hybridMultilevel"/>
    <w:tmpl w:val="E174C4A6"/>
    <w:lvl w:ilvl="0" w:tplc="638A2738">
      <w:start w:val="1"/>
      <w:numFmt w:val="decimal"/>
      <w:lvlText w:val="2.%1"/>
      <w:lvlJc w:val="left"/>
      <w:pPr>
        <w:tabs>
          <w:tab w:val="num" w:pos="1008"/>
        </w:tabs>
        <w:ind w:left="93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F87097A"/>
    <w:multiLevelType w:val="hybridMultilevel"/>
    <w:tmpl w:val="89306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5529C"/>
    <w:multiLevelType w:val="hybridMultilevel"/>
    <w:tmpl w:val="582286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50129"/>
    <w:multiLevelType w:val="hybridMultilevel"/>
    <w:tmpl w:val="05F044D4"/>
    <w:lvl w:ilvl="0" w:tplc="0409000F">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964EE"/>
    <w:multiLevelType w:val="multilevel"/>
    <w:tmpl w:val="A11ACCEC"/>
    <w:lvl w:ilvl="0">
      <w:start w:val="18"/>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2" w15:restartNumberingAfterBreak="0">
    <w:nsid w:val="3CCC1967"/>
    <w:multiLevelType w:val="hybridMultilevel"/>
    <w:tmpl w:val="FB22F2D0"/>
    <w:lvl w:ilvl="0" w:tplc="38B01DCE">
      <w:start w:val="1"/>
      <w:numFmt w:val="decimal"/>
      <w:lvlText w:val="Item -E%1"/>
      <w:lvlJc w:val="left"/>
      <w:pPr>
        <w:tabs>
          <w:tab w:val="num" w:pos="1471"/>
        </w:tabs>
        <w:ind w:left="1471" w:hanging="663"/>
      </w:pPr>
      <w:rPr>
        <w:rFonts w:hint="default"/>
        <w:b/>
        <w:bCs/>
        <w:sz w:val="28"/>
        <w:szCs w:val="28"/>
      </w:rPr>
    </w:lvl>
    <w:lvl w:ilvl="1" w:tplc="04090001">
      <w:start w:val="1"/>
      <w:numFmt w:val="bullet"/>
      <w:lvlText w:val=""/>
      <w:lvlJc w:val="left"/>
      <w:pPr>
        <w:tabs>
          <w:tab w:val="num" w:pos="1440"/>
        </w:tabs>
        <w:ind w:left="1440" w:hanging="360"/>
      </w:pPr>
      <w:rPr>
        <w:rFonts w:ascii="Symbol" w:hAnsi="Symbol" w:hint="default"/>
        <w:b/>
        <w:bCs/>
        <w:sz w:val="28"/>
        <w:szCs w:val="28"/>
      </w:rPr>
    </w:lvl>
    <w:lvl w:ilvl="2" w:tplc="F2B6D0AE">
      <w:start w:val="1"/>
      <w:numFmt w:val="decimal"/>
      <w:lvlText w:val="%3)"/>
      <w:lvlJc w:val="left"/>
      <w:pPr>
        <w:ind w:left="2340" w:hanging="360"/>
      </w:pPr>
      <w:rPr>
        <w:rFonts w:hint="default"/>
      </w:rPr>
    </w:lvl>
    <w:lvl w:ilvl="3" w:tplc="702E2B4C">
      <w:start w:val="1"/>
      <w:numFmt w:val="decimal"/>
      <w:lvlText w:val="%4-"/>
      <w:lvlJc w:val="left"/>
      <w:pPr>
        <w:ind w:left="2880" w:hanging="360"/>
      </w:pPr>
      <w:rPr>
        <w:rFonts w:hint="default"/>
      </w:rPr>
    </w:lvl>
    <w:lvl w:ilvl="4" w:tplc="5BB0C16E">
      <w:start w:val="1"/>
      <w:numFmt w:val="lowerLetter"/>
      <w:lvlText w:val="%5-"/>
      <w:lvlJc w:val="left"/>
      <w:pPr>
        <w:ind w:left="3600" w:hanging="360"/>
      </w:pPr>
      <w:rPr>
        <w:rFonts w:hint="default"/>
        <w:b/>
        <w:bCs/>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A857C2"/>
    <w:multiLevelType w:val="hybridMultilevel"/>
    <w:tmpl w:val="8292A6A0"/>
    <w:lvl w:ilvl="0" w:tplc="EE96A39C">
      <w:start w:val="1"/>
      <w:numFmt w:val="decimal"/>
      <w:lvlText w:val="%1."/>
      <w:lvlJc w:val="left"/>
      <w:pPr>
        <w:tabs>
          <w:tab w:val="num" w:pos="360"/>
        </w:tabs>
        <w:ind w:left="720" w:hanging="360"/>
      </w:pPr>
      <w:rPr>
        <w:rFonts w:hint="default"/>
        <w:b/>
        <w:i w:val="0"/>
      </w:rPr>
    </w:lvl>
    <w:lvl w:ilvl="1" w:tplc="FFFFFFFF">
      <w:start w:val="1"/>
      <w:numFmt w:val="irohaFullWidth"/>
      <w:lvlText w:val="-"/>
      <w:lvlJc w:val="left"/>
      <w:pPr>
        <w:tabs>
          <w:tab w:val="num" w:pos="2520"/>
        </w:tabs>
        <w:ind w:left="2520" w:right="2520" w:hanging="360"/>
      </w:pPr>
      <w:rPr>
        <w:rFonts w:ascii="Times New Roman" w:eastAsia="Times New Roman" w:hAnsi="Times New Roman" w:cs="Times New Roman" w:hint="default"/>
      </w:rPr>
    </w:lvl>
    <w:lvl w:ilvl="2" w:tplc="F4C4AF38">
      <w:start w:val="1"/>
      <w:numFmt w:val="decimal"/>
      <w:lvlText w:val="%3-"/>
      <w:lvlJc w:val="left"/>
      <w:pPr>
        <w:ind w:left="3420" w:hanging="360"/>
      </w:pPr>
      <w:rPr>
        <w:rFonts w:hint="default"/>
      </w:rPr>
    </w:lvl>
    <w:lvl w:ilvl="3" w:tplc="C002A5F6">
      <w:start w:val="1"/>
      <w:numFmt w:val="lowerLetter"/>
      <w:lvlText w:val="%4-"/>
      <w:lvlJc w:val="left"/>
      <w:pPr>
        <w:ind w:left="3960" w:hanging="360"/>
      </w:pPr>
      <w:rPr>
        <w:rFonts w:hint="default"/>
      </w:rPr>
    </w:lvl>
    <w:lvl w:ilvl="4" w:tplc="FFFFFFFF" w:tentative="1">
      <w:start w:val="1"/>
      <w:numFmt w:val="lowerRoman"/>
      <w:lvlText w:val="%5."/>
      <w:lvlJc w:val="left"/>
      <w:pPr>
        <w:tabs>
          <w:tab w:val="num" w:pos="4680"/>
        </w:tabs>
        <w:ind w:left="4680" w:right="4680" w:hanging="360"/>
      </w:pPr>
    </w:lvl>
    <w:lvl w:ilvl="5" w:tplc="FFFFFFFF" w:tentative="1">
      <w:start w:val="1"/>
      <w:numFmt w:val="arabicAbjad"/>
      <w:lvlText w:val="%6."/>
      <w:lvlJc w:val="right"/>
      <w:pPr>
        <w:tabs>
          <w:tab w:val="num" w:pos="5400"/>
        </w:tabs>
        <w:ind w:left="5400" w:right="5400" w:hanging="180"/>
      </w:pPr>
    </w:lvl>
    <w:lvl w:ilvl="6" w:tplc="FFFFFFFF" w:tentative="1">
      <w:start w:val="1"/>
      <w:numFmt w:val="decimal"/>
      <w:lvlText w:val="%7."/>
      <w:lvlJc w:val="left"/>
      <w:pPr>
        <w:tabs>
          <w:tab w:val="num" w:pos="6120"/>
        </w:tabs>
        <w:ind w:left="6120" w:right="6120" w:hanging="360"/>
      </w:pPr>
    </w:lvl>
    <w:lvl w:ilvl="7" w:tplc="FFFFFFFF" w:tentative="1">
      <w:start w:val="1"/>
      <w:numFmt w:val="lowerRoman"/>
      <w:lvlText w:val="%8."/>
      <w:lvlJc w:val="left"/>
      <w:pPr>
        <w:tabs>
          <w:tab w:val="num" w:pos="6840"/>
        </w:tabs>
        <w:ind w:left="6840" w:right="6840" w:hanging="360"/>
      </w:pPr>
    </w:lvl>
    <w:lvl w:ilvl="8" w:tplc="FFFFFFFF" w:tentative="1">
      <w:start w:val="1"/>
      <w:numFmt w:val="arabicAbjad"/>
      <w:lvlText w:val="%9."/>
      <w:lvlJc w:val="right"/>
      <w:pPr>
        <w:tabs>
          <w:tab w:val="num" w:pos="7560"/>
        </w:tabs>
        <w:ind w:left="7560" w:right="7560" w:hanging="180"/>
      </w:pPr>
    </w:lvl>
  </w:abstractNum>
  <w:abstractNum w:abstractNumId="24" w15:restartNumberingAfterBreak="0">
    <w:nsid w:val="42D40E55"/>
    <w:multiLevelType w:val="hybridMultilevel"/>
    <w:tmpl w:val="0D7CBC20"/>
    <w:lvl w:ilvl="0" w:tplc="DAD828F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5" w15:restartNumberingAfterBreak="0">
    <w:nsid w:val="43D751F6"/>
    <w:multiLevelType w:val="multilevel"/>
    <w:tmpl w:val="0EBE03E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0C3EDD"/>
    <w:multiLevelType w:val="hybridMultilevel"/>
    <w:tmpl w:val="C148965E"/>
    <w:lvl w:ilvl="0" w:tplc="20E675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4263842"/>
    <w:multiLevelType w:val="hybridMultilevel"/>
    <w:tmpl w:val="D7F676CA"/>
    <w:lvl w:ilvl="0" w:tplc="63C6202E">
      <w:start w:val="1"/>
      <w:numFmt w:val="low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8" w15:restartNumberingAfterBreak="0">
    <w:nsid w:val="46457539"/>
    <w:multiLevelType w:val="hybridMultilevel"/>
    <w:tmpl w:val="3A98218A"/>
    <w:lvl w:ilvl="0" w:tplc="CE66A5C6">
      <w:start w:val="1"/>
      <w:numFmt w:val="lowerLetter"/>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8CC020A"/>
    <w:multiLevelType w:val="multilevel"/>
    <w:tmpl w:val="CB80711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536E56"/>
    <w:multiLevelType w:val="hybridMultilevel"/>
    <w:tmpl w:val="708E6D88"/>
    <w:lvl w:ilvl="0" w:tplc="0409000F">
      <w:start w:val="1"/>
      <w:numFmt w:val="decimal"/>
      <w:lvlText w:val="%1."/>
      <w:lvlJc w:val="left"/>
      <w:pPr>
        <w:ind w:left="1901" w:hanging="360"/>
      </w:p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31" w15:restartNumberingAfterBreak="0">
    <w:nsid w:val="62A179F6"/>
    <w:multiLevelType w:val="hybridMultilevel"/>
    <w:tmpl w:val="61546B54"/>
    <w:lvl w:ilvl="0" w:tplc="64C65F8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48B6728"/>
    <w:multiLevelType w:val="multilevel"/>
    <w:tmpl w:val="64660DA0"/>
    <w:lvl w:ilvl="0">
      <w:start w:val="19"/>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33" w15:restartNumberingAfterBreak="0">
    <w:nsid w:val="68803A91"/>
    <w:multiLevelType w:val="hybridMultilevel"/>
    <w:tmpl w:val="693EC632"/>
    <w:lvl w:ilvl="0" w:tplc="246A7A22">
      <w:start w:val="1"/>
      <w:numFmt w:val="lowerLetter"/>
      <w:lvlText w:val="%1-"/>
      <w:lvlJc w:val="left"/>
      <w:pPr>
        <w:ind w:left="72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055B3"/>
    <w:multiLevelType w:val="hybridMultilevel"/>
    <w:tmpl w:val="2698E74C"/>
    <w:lvl w:ilvl="0" w:tplc="DA208286">
      <w:start w:val="1"/>
      <w:numFmt w:val="lowerLetter"/>
      <w:lvlText w:val="%1-"/>
      <w:lvlJc w:val="left"/>
      <w:pPr>
        <w:ind w:left="907" w:hanging="360"/>
      </w:pPr>
      <w:rPr>
        <w:rFonts w:ascii="Times New Roman" w:eastAsia="Times New Roman" w:hAnsi="Times New Roman" w:cs="Times New Roman"/>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CB23DA1"/>
    <w:multiLevelType w:val="multilevel"/>
    <w:tmpl w:val="1E46C6C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450200"/>
    <w:multiLevelType w:val="multilevel"/>
    <w:tmpl w:val="E64EF21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1D308B"/>
    <w:multiLevelType w:val="multilevel"/>
    <w:tmpl w:val="FBF69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963F27"/>
    <w:multiLevelType w:val="multilevel"/>
    <w:tmpl w:val="0290955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785CB2"/>
    <w:multiLevelType w:val="hybridMultilevel"/>
    <w:tmpl w:val="14AA0C66"/>
    <w:lvl w:ilvl="0" w:tplc="6036696E">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2"/>
  </w:num>
  <w:num w:numId="2">
    <w:abstractNumId w:val="12"/>
  </w:num>
  <w:num w:numId="3">
    <w:abstractNumId w:val="10"/>
  </w:num>
  <w:num w:numId="4">
    <w:abstractNumId w:val="23"/>
  </w:num>
  <w:num w:numId="5">
    <w:abstractNumId w:val="3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num>
  <w:num w:numId="9">
    <w:abstractNumId w:val="7"/>
  </w:num>
  <w:num w:numId="10">
    <w:abstractNumId w:val="31"/>
  </w:num>
  <w:num w:numId="11">
    <w:abstractNumId w:val="24"/>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20"/>
  </w:num>
  <w:num w:numId="21">
    <w:abstractNumId w:val="8"/>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6"/>
  </w:num>
  <w:num w:numId="27">
    <w:abstractNumId w:val="15"/>
  </w:num>
  <w:num w:numId="28">
    <w:abstractNumId w:val="0"/>
  </w:num>
  <w:num w:numId="29">
    <w:abstractNumId w:val="35"/>
  </w:num>
  <w:num w:numId="30">
    <w:abstractNumId w:val="1"/>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4"/>
  </w:num>
  <w:num w:numId="34">
    <w:abstractNumId w:val="18"/>
  </w:num>
  <w:num w:numId="35">
    <w:abstractNumId w:val="13"/>
  </w:num>
  <w:num w:numId="36">
    <w:abstractNumId w:val="21"/>
  </w:num>
  <w:num w:numId="37">
    <w:abstractNumId w:val="32"/>
  </w:num>
  <w:num w:numId="38">
    <w:abstractNumId w:val="29"/>
  </w:num>
  <w:num w:numId="39">
    <w:abstractNumId w:val="38"/>
  </w:num>
  <w:num w:numId="40">
    <w:abstractNumId w:val="16"/>
  </w:num>
  <w:num w:numId="41">
    <w:abstractNumId w:val="3"/>
  </w:num>
  <w:num w:numId="42">
    <w:abstractNumId w:val="2"/>
  </w:num>
  <w:num w:numId="43">
    <w:abstractNumId w:val="30"/>
  </w:num>
  <w:num w:numId="44">
    <w:abstractNumId w:val="9"/>
  </w:num>
  <w:num w:numId="4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F4"/>
    <w:rsid w:val="000125B6"/>
    <w:rsid w:val="00013B9A"/>
    <w:rsid w:val="000164EB"/>
    <w:rsid w:val="000174A5"/>
    <w:rsid w:val="00020033"/>
    <w:rsid w:val="00025FFC"/>
    <w:rsid w:val="00032A38"/>
    <w:rsid w:val="0008272F"/>
    <w:rsid w:val="00082BAA"/>
    <w:rsid w:val="00096C34"/>
    <w:rsid w:val="000D3ACD"/>
    <w:rsid w:val="000E0767"/>
    <w:rsid w:val="000F24A1"/>
    <w:rsid w:val="000F4AF6"/>
    <w:rsid w:val="001117D2"/>
    <w:rsid w:val="0012647E"/>
    <w:rsid w:val="00145281"/>
    <w:rsid w:val="001532FC"/>
    <w:rsid w:val="001536E1"/>
    <w:rsid w:val="0015383E"/>
    <w:rsid w:val="0015524E"/>
    <w:rsid w:val="00162E28"/>
    <w:rsid w:val="00183439"/>
    <w:rsid w:val="001878D3"/>
    <w:rsid w:val="001D18EE"/>
    <w:rsid w:val="001D1F84"/>
    <w:rsid w:val="001E0296"/>
    <w:rsid w:val="001E0EDF"/>
    <w:rsid w:val="001F2D48"/>
    <w:rsid w:val="001F37F1"/>
    <w:rsid w:val="00200D81"/>
    <w:rsid w:val="00205714"/>
    <w:rsid w:val="00207E00"/>
    <w:rsid w:val="00240E83"/>
    <w:rsid w:val="00243F86"/>
    <w:rsid w:val="0026401E"/>
    <w:rsid w:val="0028526C"/>
    <w:rsid w:val="002944A0"/>
    <w:rsid w:val="002A532C"/>
    <w:rsid w:val="002D169C"/>
    <w:rsid w:val="002D384D"/>
    <w:rsid w:val="002D50CD"/>
    <w:rsid w:val="002D5F0A"/>
    <w:rsid w:val="002F2F42"/>
    <w:rsid w:val="003063BF"/>
    <w:rsid w:val="00326087"/>
    <w:rsid w:val="00355FB3"/>
    <w:rsid w:val="0035721F"/>
    <w:rsid w:val="00374D7B"/>
    <w:rsid w:val="00381A6D"/>
    <w:rsid w:val="003901F2"/>
    <w:rsid w:val="003B4C99"/>
    <w:rsid w:val="003D5AB0"/>
    <w:rsid w:val="003F4354"/>
    <w:rsid w:val="003F61AF"/>
    <w:rsid w:val="004102CB"/>
    <w:rsid w:val="00412275"/>
    <w:rsid w:val="004218C3"/>
    <w:rsid w:val="00422C68"/>
    <w:rsid w:val="00424BCE"/>
    <w:rsid w:val="00443E39"/>
    <w:rsid w:val="00447562"/>
    <w:rsid w:val="004732F4"/>
    <w:rsid w:val="0047611A"/>
    <w:rsid w:val="00477001"/>
    <w:rsid w:val="00483065"/>
    <w:rsid w:val="004840B9"/>
    <w:rsid w:val="004A3019"/>
    <w:rsid w:val="004E6461"/>
    <w:rsid w:val="004F1B8A"/>
    <w:rsid w:val="0051260C"/>
    <w:rsid w:val="0052361F"/>
    <w:rsid w:val="00524FD7"/>
    <w:rsid w:val="005334F4"/>
    <w:rsid w:val="00551F82"/>
    <w:rsid w:val="005567EE"/>
    <w:rsid w:val="00580B65"/>
    <w:rsid w:val="005C624A"/>
    <w:rsid w:val="005D29AA"/>
    <w:rsid w:val="005F2E9F"/>
    <w:rsid w:val="00624EFD"/>
    <w:rsid w:val="006356D5"/>
    <w:rsid w:val="00660651"/>
    <w:rsid w:val="00671C4A"/>
    <w:rsid w:val="00680A6C"/>
    <w:rsid w:val="00694D1C"/>
    <w:rsid w:val="00696D69"/>
    <w:rsid w:val="006C1620"/>
    <w:rsid w:val="006D476B"/>
    <w:rsid w:val="006D727B"/>
    <w:rsid w:val="006E0307"/>
    <w:rsid w:val="006E1EE1"/>
    <w:rsid w:val="006E2499"/>
    <w:rsid w:val="006F5A2A"/>
    <w:rsid w:val="0070744D"/>
    <w:rsid w:val="0073176D"/>
    <w:rsid w:val="00740034"/>
    <w:rsid w:val="00741E20"/>
    <w:rsid w:val="00746EA2"/>
    <w:rsid w:val="00763A26"/>
    <w:rsid w:val="00764DB3"/>
    <w:rsid w:val="007659E2"/>
    <w:rsid w:val="00765D02"/>
    <w:rsid w:val="00767F52"/>
    <w:rsid w:val="0079659B"/>
    <w:rsid w:val="007A597D"/>
    <w:rsid w:val="007B3A2C"/>
    <w:rsid w:val="007B7B43"/>
    <w:rsid w:val="007C1A9D"/>
    <w:rsid w:val="007C459F"/>
    <w:rsid w:val="007F7EAB"/>
    <w:rsid w:val="00804A6C"/>
    <w:rsid w:val="008104A2"/>
    <w:rsid w:val="008200AE"/>
    <w:rsid w:val="00823F77"/>
    <w:rsid w:val="00824458"/>
    <w:rsid w:val="00824908"/>
    <w:rsid w:val="00826FB1"/>
    <w:rsid w:val="00841821"/>
    <w:rsid w:val="008425CC"/>
    <w:rsid w:val="00850DDC"/>
    <w:rsid w:val="008551B4"/>
    <w:rsid w:val="008555CB"/>
    <w:rsid w:val="00874D60"/>
    <w:rsid w:val="00875AD1"/>
    <w:rsid w:val="008778F5"/>
    <w:rsid w:val="00877D8C"/>
    <w:rsid w:val="0088557C"/>
    <w:rsid w:val="00895FD2"/>
    <w:rsid w:val="008B15D6"/>
    <w:rsid w:val="008B6204"/>
    <w:rsid w:val="008C416D"/>
    <w:rsid w:val="008D546F"/>
    <w:rsid w:val="00915777"/>
    <w:rsid w:val="00923F6D"/>
    <w:rsid w:val="0092475D"/>
    <w:rsid w:val="00931D17"/>
    <w:rsid w:val="00947DEC"/>
    <w:rsid w:val="00975662"/>
    <w:rsid w:val="00987CD7"/>
    <w:rsid w:val="009938A9"/>
    <w:rsid w:val="009968B2"/>
    <w:rsid w:val="009B017E"/>
    <w:rsid w:val="009B5884"/>
    <w:rsid w:val="009B6A53"/>
    <w:rsid w:val="009E6B14"/>
    <w:rsid w:val="009F3105"/>
    <w:rsid w:val="009F4C32"/>
    <w:rsid w:val="00A051C9"/>
    <w:rsid w:val="00A14B20"/>
    <w:rsid w:val="00A354A4"/>
    <w:rsid w:val="00A4531C"/>
    <w:rsid w:val="00A456C5"/>
    <w:rsid w:val="00A4607F"/>
    <w:rsid w:val="00A63639"/>
    <w:rsid w:val="00A74C45"/>
    <w:rsid w:val="00A75391"/>
    <w:rsid w:val="00A77F99"/>
    <w:rsid w:val="00A86213"/>
    <w:rsid w:val="00A95DAB"/>
    <w:rsid w:val="00A96BB5"/>
    <w:rsid w:val="00AA1F31"/>
    <w:rsid w:val="00AA4CEB"/>
    <w:rsid w:val="00AB022D"/>
    <w:rsid w:val="00AB0BD6"/>
    <w:rsid w:val="00AC2235"/>
    <w:rsid w:val="00AC666B"/>
    <w:rsid w:val="00AE402E"/>
    <w:rsid w:val="00AE649E"/>
    <w:rsid w:val="00B017AF"/>
    <w:rsid w:val="00B07F08"/>
    <w:rsid w:val="00B11BAF"/>
    <w:rsid w:val="00B16C42"/>
    <w:rsid w:val="00B2731C"/>
    <w:rsid w:val="00B35830"/>
    <w:rsid w:val="00B4121F"/>
    <w:rsid w:val="00B427AF"/>
    <w:rsid w:val="00B51588"/>
    <w:rsid w:val="00B720EF"/>
    <w:rsid w:val="00B73638"/>
    <w:rsid w:val="00BA0243"/>
    <w:rsid w:val="00BA49DC"/>
    <w:rsid w:val="00BB2D7C"/>
    <w:rsid w:val="00BC69DF"/>
    <w:rsid w:val="00BD1ADF"/>
    <w:rsid w:val="00BF1CC7"/>
    <w:rsid w:val="00C1384A"/>
    <w:rsid w:val="00C22B1B"/>
    <w:rsid w:val="00C51B1E"/>
    <w:rsid w:val="00C53422"/>
    <w:rsid w:val="00C53D20"/>
    <w:rsid w:val="00C5463E"/>
    <w:rsid w:val="00C63BAF"/>
    <w:rsid w:val="00C65CF6"/>
    <w:rsid w:val="00C7412C"/>
    <w:rsid w:val="00C76A9B"/>
    <w:rsid w:val="00C83AB0"/>
    <w:rsid w:val="00CB742D"/>
    <w:rsid w:val="00CE2E9B"/>
    <w:rsid w:val="00CE6177"/>
    <w:rsid w:val="00CF0927"/>
    <w:rsid w:val="00CF28BF"/>
    <w:rsid w:val="00CF4C88"/>
    <w:rsid w:val="00D17E3A"/>
    <w:rsid w:val="00D31EB9"/>
    <w:rsid w:val="00D51B1A"/>
    <w:rsid w:val="00D66A63"/>
    <w:rsid w:val="00D67C99"/>
    <w:rsid w:val="00D809A2"/>
    <w:rsid w:val="00D80EB2"/>
    <w:rsid w:val="00D864EB"/>
    <w:rsid w:val="00D94FE2"/>
    <w:rsid w:val="00DC19AD"/>
    <w:rsid w:val="00DC41CF"/>
    <w:rsid w:val="00DC6A75"/>
    <w:rsid w:val="00DE489F"/>
    <w:rsid w:val="00DE5C74"/>
    <w:rsid w:val="00DF578A"/>
    <w:rsid w:val="00E16245"/>
    <w:rsid w:val="00E179C0"/>
    <w:rsid w:val="00E304CD"/>
    <w:rsid w:val="00E474F4"/>
    <w:rsid w:val="00E56018"/>
    <w:rsid w:val="00E7225A"/>
    <w:rsid w:val="00E86232"/>
    <w:rsid w:val="00EA15F2"/>
    <w:rsid w:val="00EC116D"/>
    <w:rsid w:val="00EC223D"/>
    <w:rsid w:val="00EC4EB5"/>
    <w:rsid w:val="00ED17E6"/>
    <w:rsid w:val="00EE0D0F"/>
    <w:rsid w:val="00EF0D53"/>
    <w:rsid w:val="00EF18C9"/>
    <w:rsid w:val="00F06AE6"/>
    <w:rsid w:val="00F12D77"/>
    <w:rsid w:val="00F31E8F"/>
    <w:rsid w:val="00F35627"/>
    <w:rsid w:val="00F37894"/>
    <w:rsid w:val="00F5674C"/>
    <w:rsid w:val="00F575BD"/>
    <w:rsid w:val="00F713BD"/>
    <w:rsid w:val="00F83E8D"/>
    <w:rsid w:val="00F871F0"/>
    <w:rsid w:val="00F876BA"/>
    <w:rsid w:val="00F94C3E"/>
    <w:rsid w:val="00F9635A"/>
    <w:rsid w:val="00F97921"/>
    <w:rsid w:val="00FA12AE"/>
    <w:rsid w:val="00FA2247"/>
    <w:rsid w:val="00FB0143"/>
    <w:rsid w:val="00FB1FD0"/>
    <w:rsid w:val="00FB3EAB"/>
    <w:rsid w:val="00FB6528"/>
    <w:rsid w:val="00FC7EF3"/>
    <w:rsid w:val="00FD4045"/>
    <w:rsid w:val="00FF3D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5188FD9-215C-4EC1-9060-D253C6C3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1"/>
    <w:qFormat/>
    <w:rsid w:val="004732F4"/>
    <w:pPr>
      <w:keepNext/>
      <w:bidi/>
      <w:jc w:val="center"/>
      <w:outlineLvl w:val="0"/>
    </w:pPr>
    <w:rPr>
      <w:b/>
      <w:bCs/>
      <w:sz w:val="36"/>
      <w:szCs w:val="36"/>
      <w:u w:val="single"/>
      <w:lang w:val="x-none" w:eastAsia="x-none" w:bidi="ar-JO"/>
    </w:rPr>
  </w:style>
  <w:style w:type="paragraph" w:styleId="Heading2">
    <w:name w:val="heading 2"/>
    <w:basedOn w:val="Normal"/>
    <w:next w:val="Normal"/>
    <w:link w:val="Heading2Char"/>
    <w:uiPriority w:val="9"/>
    <w:semiHidden/>
    <w:unhideWhenUsed/>
    <w:qFormat/>
    <w:rsid w:val="00CB742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732F4"/>
    <w:rPr>
      <w:rFonts w:asciiTheme="majorHAnsi" w:eastAsiaTheme="majorEastAsia" w:hAnsiTheme="majorHAnsi" w:cstheme="majorBidi"/>
      <w:color w:val="2E74B5" w:themeColor="accent1" w:themeShade="BF"/>
      <w:sz w:val="32"/>
      <w:szCs w:val="32"/>
      <w:lang w:val="en-US"/>
    </w:rPr>
  </w:style>
  <w:style w:type="character" w:customStyle="1" w:styleId="Heading1Char1">
    <w:name w:val="Heading 1 Char1"/>
    <w:link w:val="Heading1"/>
    <w:locked/>
    <w:rsid w:val="004732F4"/>
    <w:rPr>
      <w:rFonts w:ascii="Times New Roman" w:eastAsia="Times New Roman" w:hAnsi="Times New Roman" w:cs="Times New Roman"/>
      <w:b/>
      <w:bCs/>
      <w:sz w:val="36"/>
      <w:szCs w:val="36"/>
      <w:u w:val="single"/>
      <w:lang w:val="x-none" w:eastAsia="x-none" w:bidi="ar-JO"/>
    </w:rPr>
  </w:style>
  <w:style w:type="paragraph" w:styleId="Header">
    <w:name w:val="header"/>
    <w:basedOn w:val="Normal"/>
    <w:link w:val="HeaderChar"/>
    <w:uiPriority w:val="99"/>
    <w:unhideWhenUsed/>
    <w:rsid w:val="00C7412C"/>
    <w:pPr>
      <w:tabs>
        <w:tab w:val="center" w:pos="4153"/>
        <w:tab w:val="right" w:pos="8306"/>
      </w:tabs>
    </w:pPr>
  </w:style>
  <w:style w:type="character" w:customStyle="1" w:styleId="HeaderChar">
    <w:name w:val="Header Char"/>
    <w:basedOn w:val="DefaultParagraphFont"/>
    <w:link w:val="Header"/>
    <w:uiPriority w:val="99"/>
    <w:rsid w:val="00C741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7412C"/>
    <w:pPr>
      <w:tabs>
        <w:tab w:val="center" w:pos="4153"/>
        <w:tab w:val="right" w:pos="8306"/>
      </w:tabs>
    </w:pPr>
  </w:style>
  <w:style w:type="character" w:customStyle="1" w:styleId="FooterChar">
    <w:name w:val="Footer Char"/>
    <w:basedOn w:val="DefaultParagraphFont"/>
    <w:link w:val="Footer"/>
    <w:uiPriority w:val="99"/>
    <w:rsid w:val="00C7412C"/>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C7412C"/>
    <w:pPr>
      <w:bidi/>
      <w:ind w:left="720"/>
      <w:contextualSpacing/>
    </w:pPr>
  </w:style>
  <w:style w:type="paragraph" w:styleId="BalloonText">
    <w:name w:val="Balloon Text"/>
    <w:basedOn w:val="Normal"/>
    <w:link w:val="BalloonTextChar"/>
    <w:unhideWhenUsed/>
    <w:rsid w:val="004A3019"/>
    <w:rPr>
      <w:rFonts w:ascii="Segoe UI" w:hAnsi="Segoe UI" w:cs="Segoe UI"/>
      <w:sz w:val="18"/>
      <w:szCs w:val="18"/>
    </w:rPr>
  </w:style>
  <w:style w:type="character" w:customStyle="1" w:styleId="BalloonTextChar">
    <w:name w:val="Balloon Text Char"/>
    <w:basedOn w:val="DefaultParagraphFont"/>
    <w:link w:val="BalloonText"/>
    <w:rsid w:val="004A3019"/>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
    <w:semiHidden/>
    <w:rsid w:val="00CB742D"/>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59"/>
    <w:rsid w:val="00AC666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531C"/>
    <w:rPr>
      <w:b/>
      <w:bCs/>
    </w:rPr>
  </w:style>
  <w:style w:type="paragraph" w:styleId="Title">
    <w:name w:val="Title"/>
    <w:basedOn w:val="Normal"/>
    <w:next w:val="Normal"/>
    <w:link w:val="TitleChar"/>
    <w:qFormat/>
    <w:rsid w:val="00A456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56C5"/>
    <w:rPr>
      <w:rFonts w:asciiTheme="majorHAnsi" w:eastAsiaTheme="majorEastAsia" w:hAnsiTheme="majorHAnsi" w:cstheme="majorBidi"/>
      <w:spacing w:val="-10"/>
      <w:kern w:val="28"/>
      <w:sz w:val="56"/>
      <w:szCs w:val="56"/>
      <w:lang w:val="en-US"/>
    </w:rPr>
  </w:style>
  <w:style w:type="character" w:styleId="PageNumber">
    <w:name w:val="page number"/>
    <w:basedOn w:val="DefaultParagraphFont"/>
    <w:uiPriority w:val="99"/>
    <w:rsid w:val="00A4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230">
      <w:bodyDiv w:val="1"/>
      <w:marLeft w:val="0"/>
      <w:marRight w:val="0"/>
      <w:marTop w:val="0"/>
      <w:marBottom w:val="0"/>
      <w:divBdr>
        <w:top w:val="none" w:sz="0" w:space="0" w:color="auto"/>
        <w:left w:val="none" w:sz="0" w:space="0" w:color="auto"/>
        <w:bottom w:val="none" w:sz="0" w:space="0" w:color="auto"/>
        <w:right w:val="none" w:sz="0" w:space="0" w:color="auto"/>
      </w:divBdr>
    </w:div>
    <w:div w:id="71589114">
      <w:bodyDiv w:val="1"/>
      <w:marLeft w:val="0"/>
      <w:marRight w:val="0"/>
      <w:marTop w:val="0"/>
      <w:marBottom w:val="0"/>
      <w:divBdr>
        <w:top w:val="none" w:sz="0" w:space="0" w:color="auto"/>
        <w:left w:val="none" w:sz="0" w:space="0" w:color="auto"/>
        <w:bottom w:val="none" w:sz="0" w:space="0" w:color="auto"/>
        <w:right w:val="none" w:sz="0" w:space="0" w:color="auto"/>
      </w:divBdr>
    </w:div>
    <w:div w:id="122384785">
      <w:bodyDiv w:val="1"/>
      <w:marLeft w:val="0"/>
      <w:marRight w:val="0"/>
      <w:marTop w:val="0"/>
      <w:marBottom w:val="0"/>
      <w:divBdr>
        <w:top w:val="none" w:sz="0" w:space="0" w:color="auto"/>
        <w:left w:val="none" w:sz="0" w:space="0" w:color="auto"/>
        <w:bottom w:val="none" w:sz="0" w:space="0" w:color="auto"/>
        <w:right w:val="none" w:sz="0" w:space="0" w:color="auto"/>
      </w:divBdr>
    </w:div>
    <w:div w:id="186407388">
      <w:bodyDiv w:val="1"/>
      <w:marLeft w:val="0"/>
      <w:marRight w:val="0"/>
      <w:marTop w:val="0"/>
      <w:marBottom w:val="0"/>
      <w:divBdr>
        <w:top w:val="none" w:sz="0" w:space="0" w:color="auto"/>
        <w:left w:val="none" w:sz="0" w:space="0" w:color="auto"/>
        <w:bottom w:val="none" w:sz="0" w:space="0" w:color="auto"/>
        <w:right w:val="none" w:sz="0" w:space="0" w:color="auto"/>
      </w:divBdr>
    </w:div>
    <w:div w:id="246885962">
      <w:bodyDiv w:val="1"/>
      <w:marLeft w:val="0"/>
      <w:marRight w:val="0"/>
      <w:marTop w:val="0"/>
      <w:marBottom w:val="0"/>
      <w:divBdr>
        <w:top w:val="none" w:sz="0" w:space="0" w:color="auto"/>
        <w:left w:val="none" w:sz="0" w:space="0" w:color="auto"/>
        <w:bottom w:val="none" w:sz="0" w:space="0" w:color="auto"/>
        <w:right w:val="none" w:sz="0" w:space="0" w:color="auto"/>
      </w:divBdr>
    </w:div>
    <w:div w:id="285310200">
      <w:bodyDiv w:val="1"/>
      <w:marLeft w:val="0"/>
      <w:marRight w:val="0"/>
      <w:marTop w:val="0"/>
      <w:marBottom w:val="0"/>
      <w:divBdr>
        <w:top w:val="none" w:sz="0" w:space="0" w:color="auto"/>
        <w:left w:val="none" w:sz="0" w:space="0" w:color="auto"/>
        <w:bottom w:val="none" w:sz="0" w:space="0" w:color="auto"/>
        <w:right w:val="none" w:sz="0" w:space="0" w:color="auto"/>
      </w:divBdr>
    </w:div>
    <w:div w:id="306668512">
      <w:bodyDiv w:val="1"/>
      <w:marLeft w:val="0"/>
      <w:marRight w:val="0"/>
      <w:marTop w:val="0"/>
      <w:marBottom w:val="0"/>
      <w:divBdr>
        <w:top w:val="none" w:sz="0" w:space="0" w:color="auto"/>
        <w:left w:val="none" w:sz="0" w:space="0" w:color="auto"/>
        <w:bottom w:val="none" w:sz="0" w:space="0" w:color="auto"/>
        <w:right w:val="none" w:sz="0" w:space="0" w:color="auto"/>
      </w:divBdr>
    </w:div>
    <w:div w:id="352191071">
      <w:bodyDiv w:val="1"/>
      <w:marLeft w:val="0"/>
      <w:marRight w:val="0"/>
      <w:marTop w:val="0"/>
      <w:marBottom w:val="0"/>
      <w:divBdr>
        <w:top w:val="none" w:sz="0" w:space="0" w:color="auto"/>
        <w:left w:val="none" w:sz="0" w:space="0" w:color="auto"/>
        <w:bottom w:val="none" w:sz="0" w:space="0" w:color="auto"/>
        <w:right w:val="none" w:sz="0" w:space="0" w:color="auto"/>
      </w:divBdr>
    </w:div>
    <w:div w:id="384764110">
      <w:bodyDiv w:val="1"/>
      <w:marLeft w:val="0"/>
      <w:marRight w:val="0"/>
      <w:marTop w:val="0"/>
      <w:marBottom w:val="0"/>
      <w:divBdr>
        <w:top w:val="none" w:sz="0" w:space="0" w:color="auto"/>
        <w:left w:val="none" w:sz="0" w:space="0" w:color="auto"/>
        <w:bottom w:val="none" w:sz="0" w:space="0" w:color="auto"/>
        <w:right w:val="none" w:sz="0" w:space="0" w:color="auto"/>
      </w:divBdr>
    </w:div>
    <w:div w:id="408846213">
      <w:bodyDiv w:val="1"/>
      <w:marLeft w:val="0"/>
      <w:marRight w:val="0"/>
      <w:marTop w:val="0"/>
      <w:marBottom w:val="0"/>
      <w:divBdr>
        <w:top w:val="none" w:sz="0" w:space="0" w:color="auto"/>
        <w:left w:val="none" w:sz="0" w:space="0" w:color="auto"/>
        <w:bottom w:val="none" w:sz="0" w:space="0" w:color="auto"/>
        <w:right w:val="none" w:sz="0" w:space="0" w:color="auto"/>
      </w:divBdr>
    </w:div>
    <w:div w:id="411396098">
      <w:bodyDiv w:val="1"/>
      <w:marLeft w:val="0"/>
      <w:marRight w:val="0"/>
      <w:marTop w:val="0"/>
      <w:marBottom w:val="0"/>
      <w:divBdr>
        <w:top w:val="none" w:sz="0" w:space="0" w:color="auto"/>
        <w:left w:val="none" w:sz="0" w:space="0" w:color="auto"/>
        <w:bottom w:val="none" w:sz="0" w:space="0" w:color="auto"/>
        <w:right w:val="none" w:sz="0" w:space="0" w:color="auto"/>
      </w:divBdr>
    </w:div>
    <w:div w:id="433406372">
      <w:bodyDiv w:val="1"/>
      <w:marLeft w:val="0"/>
      <w:marRight w:val="0"/>
      <w:marTop w:val="0"/>
      <w:marBottom w:val="0"/>
      <w:divBdr>
        <w:top w:val="none" w:sz="0" w:space="0" w:color="auto"/>
        <w:left w:val="none" w:sz="0" w:space="0" w:color="auto"/>
        <w:bottom w:val="none" w:sz="0" w:space="0" w:color="auto"/>
        <w:right w:val="none" w:sz="0" w:space="0" w:color="auto"/>
      </w:divBdr>
    </w:div>
    <w:div w:id="486897863">
      <w:bodyDiv w:val="1"/>
      <w:marLeft w:val="0"/>
      <w:marRight w:val="0"/>
      <w:marTop w:val="0"/>
      <w:marBottom w:val="0"/>
      <w:divBdr>
        <w:top w:val="none" w:sz="0" w:space="0" w:color="auto"/>
        <w:left w:val="none" w:sz="0" w:space="0" w:color="auto"/>
        <w:bottom w:val="none" w:sz="0" w:space="0" w:color="auto"/>
        <w:right w:val="none" w:sz="0" w:space="0" w:color="auto"/>
      </w:divBdr>
    </w:div>
    <w:div w:id="710223738">
      <w:bodyDiv w:val="1"/>
      <w:marLeft w:val="0"/>
      <w:marRight w:val="0"/>
      <w:marTop w:val="0"/>
      <w:marBottom w:val="0"/>
      <w:divBdr>
        <w:top w:val="none" w:sz="0" w:space="0" w:color="auto"/>
        <w:left w:val="none" w:sz="0" w:space="0" w:color="auto"/>
        <w:bottom w:val="none" w:sz="0" w:space="0" w:color="auto"/>
        <w:right w:val="none" w:sz="0" w:space="0" w:color="auto"/>
      </w:divBdr>
    </w:div>
    <w:div w:id="844906006">
      <w:bodyDiv w:val="1"/>
      <w:marLeft w:val="0"/>
      <w:marRight w:val="0"/>
      <w:marTop w:val="0"/>
      <w:marBottom w:val="0"/>
      <w:divBdr>
        <w:top w:val="none" w:sz="0" w:space="0" w:color="auto"/>
        <w:left w:val="none" w:sz="0" w:space="0" w:color="auto"/>
        <w:bottom w:val="none" w:sz="0" w:space="0" w:color="auto"/>
        <w:right w:val="none" w:sz="0" w:space="0" w:color="auto"/>
      </w:divBdr>
    </w:div>
    <w:div w:id="934826080">
      <w:bodyDiv w:val="1"/>
      <w:marLeft w:val="0"/>
      <w:marRight w:val="0"/>
      <w:marTop w:val="0"/>
      <w:marBottom w:val="0"/>
      <w:divBdr>
        <w:top w:val="none" w:sz="0" w:space="0" w:color="auto"/>
        <w:left w:val="none" w:sz="0" w:space="0" w:color="auto"/>
        <w:bottom w:val="none" w:sz="0" w:space="0" w:color="auto"/>
        <w:right w:val="none" w:sz="0" w:space="0" w:color="auto"/>
      </w:divBdr>
    </w:div>
    <w:div w:id="987368992">
      <w:bodyDiv w:val="1"/>
      <w:marLeft w:val="0"/>
      <w:marRight w:val="0"/>
      <w:marTop w:val="0"/>
      <w:marBottom w:val="0"/>
      <w:divBdr>
        <w:top w:val="none" w:sz="0" w:space="0" w:color="auto"/>
        <w:left w:val="none" w:sz="0" w:space="0" w:color="auto"/>
        <w:bottom w:val="none" w:sz="0" w:space="0" w:color="auto"/>
        <w:right w:val="none" w:sz="0" w:space="0" w:color="auto"/>
      </w:divBdr>
    </w:div>
    <w:div w:id="991369160">
      <w:bodyDiv w:val="1"/>
      <w:marLeft w:val="0"/>
      <w:marRight w:val="0"/>
      <w:marTop w:val="0"/>
      <w:marBottom w:val="0"/>
      <w:divBdr>
        <w:top w:val="none" w:sz="0" w:space="0" w:color="auto"/>
        <w:left w:val="none" w:sz="0" w:space="0" w:color="auto"/>
        <w:bottom w:val="none" w:sz="0" w:space="0" w:color="auto"/>
        <w:right w:val="none" w:sz="0" w:space="0" w:color="auto"/>
      </w:divBdr>
    </w:div>
    <w:div w:id="1046952738">
      <w:bodyDiv w:val="1"/>
      <w:marLeft w:val="0"/>
      <w:marRight w:val="0"/>
      <w:marTop w:val="0"/>
      <w:marBottom w:val="0"/>
      <w:divBdr>
        <w:top w:val="none" w:sz="0" w:space="0" w:color="auto"/>
        <w:left w:val="none" w:sz="0" w:space="0" w:color="auto"/>
        <w:bottom w:val="none" w:sz="0" w:space="0" w:color="auto"/>
        <w:right w:val="none" w:sz="0" w:space="0" w:color="auto"/>
      </w:divBdr>
    </w:div>
    <w:div w:id="1257443909">
      <w:bodyDiv w:val="1"/>
      <w:marLeft w:val="0"/>
      <w:marRight w:val="0"/>
      <w:marTop w:val="0"/>
      <w:marBottom w:val="0"/>
      <w:divBdr>
        <w:top w:val="none" w:sz="0" w:space="0" w:color="auto"/>
        <w:left w:val="none" w:sz="0" w:space="0" w:color="auto"/>
        <w:bottom w:val="none" w:sz="0" w:space="0" w:color="auto"/>
        <w:right w:val="none" w:sz="0" w:space="0" w:color="auto"/>
      </w:divBdr>
    </w:div>
    <w:div w:id="1267077672">
      <w:bodyDiv w:val="1"/>
      <w:marLeft w:val="0"/>
      <w:marRight w:val="0"/>
      <w:marTop w:val="0"/>
      <w:marBottom w:val="0"/>
      <w:divBdr>
        <w:top w:val="none" w:sz="0" w:space="0" w:color="auto"/>
        <w:left w:val="none" w:sz="0" w:space="0" w:color="auto"/>
        <w:bottom w:val="none" w:sz="0" w:space="0" w:color="auto"/>
        <w:right w:val="none" w:sz="0" w:space="0" w:color="auto"/>
      </w:divBdr>
    </w:div>
    <w:div w:id="1330207999">
      <w:bodyDiv w:val="1"/>
      <w:marLeft w:val="0"/>
      <w:marRight w:val="0"/>
      <w:marTop w:val="0"/>
      <w:marBottom w:val="0"/>
      <w:divBdr>
        <w:top w:val="none" w:sz="0" w:space="0" w:color="auto"/>
        <w:left w:val="none" w:sz="0" w:space="0" w:color="auto"/>
        <w:bottom w:val="none" w:sz="0" w:space="0" w:color="auto"/>
        <w:right w:val="none" w:sz="0" w:space="0" w:color="auto"/>
      </w:divBdr>
    </w:div>
    <w:div w:id="1335188435">
      <w:bodyDiv w:val="1"/>
      <w:marLeft w:val="0"/>
      <w:marRight w:val="0"/>
      <w:marTop w:val="0"/>
      <w:marBottom w:val="0"/>
      <w:divBdr>
        <w:top w:val="none" w:sz="0" w:space="0" w:color="auto"/>
        <w:left w:val="none" w:sz="0" w:space="0" w:color="auto"/>
        <w:bottom w:val="none" w:sz="0" w:space="0" w:color="auto"/>
        <w:right w:val="none" w:sz="0" w:space="0" w:color="auto"/>
      </w:divBdr>
    </w:div>
    <w:div w:id="1398745073">
      <w:bodyDiv w:val="1"/>
      <w:marLeft w:val="0"/>
      <w:marRight w:val="0"/>
      <w:marTop w:val="0"/>
      <w:marBottom w:val="0"/>
      <w:divBdr>
        <w:top w:val="none" w:sz="0" w:space="0" w:color="auto"/>
        <w:left w:val="none" w:sz="0" w:space="0" w:color="auto"/>
        <w:bottom w:val="none" w:sz="0" w:space="0" w:color="auto"/>
        <w:right w:val="none" w:sz="0" w:space="0" w:color="auto"/>
      </w:divBdr>
    </w:div>
    <w:div w:id="1428619600">
      <w:bodyDiv w:val="1"/>
      <w:marLeft w:val="0"/>
      <w:marRight w:val="0"/>
      <w:marTop w:val="0"/>
      <w:marBottom w:val="0"/>
      <w:divBdr>
        <w:top w:val="none" w:sz="0" w:space="0" w:color="auto"/>
        <w:left w:val="none" w:sz="0" w:space="0" w:color="auto"/>
        <w:bottom w:val="none" w:sz="0" w:space="0" w:color="auto"/>
        <w:right w:val="none" w:sz="0" w:space="0" w:color="auto"/>
      </w:divBdr>
    </w:div>
    <w:div w:id="1590121069">
      <w:bodyDiv w:val="1"/>
      <w:marLeft w:val="0"/>
      <w:marRight w:val="0"/>
      <w:marTop w:val="0"/>
      <w:marBottom w:val="0"/>
      <w:divBdr>
        <w:top w:val="none" w:sz="0" w:space="0" w:color="auto"/>
        <w:left w:val="none" w:sz="0" w:space="0" w:color="auto"/>
        <w:bottom w:val="none" w:sz="0" w:space="0" w:color="auto"/>
        <w:right w:val="none" w:sz="0" w:space="0" w:color="auto"/>
      </w:divBdr>
    </w:div>
    <w:div w:id="1685979164">
      <w:bodyDiv w:val="1"/>
      <w:marLeft w:val="0"/>
      <w:marRight w:val="0"/>
      <w:marTop w:val="0"/>
      <w:marBottom w:val="0"/>
      <w:divBdr>
        <w:top w:val="none" w:sz="0" w:space="0" w:color="auto"/>
        <w:left w:val="none" w:sz="0" w:space="0" w:color="auto"/>
        <w:bottom w:val="none" w:sz="0" w:space="0" w:color="auto"/>
        <w:right w:val="none" w:sz="0" w:space="0" w:color="auto"/>
      </w:divBdr>
    </w:div>
    <w:div w:id="1767187098">
      <w:bodyDiv w:val="1"/>
      <w:marLeft w:val="0"/>
      <w:marRight w:val="0"/>
      <w:marTop w:val="0"/>
      <w:marBottom w:val="0"/>
      <w:divBdr>
        <w:top w:val="none" w:sz="0" w:space="0" w:color="auto"/>
        <w:left w:val="none" w:sz="0" w:space="0" w:color="auto"/>
        <w:bottom w:val="none" w:sz="0" w:space="0" w:color="auto"/>
        <w:right w:val="none" w:sz="0" w:space="0" w:color="auto"/>
      </w:divBdr>
    </w:div>
    <w:div w:id="1831099895">
      <w:bodyDiv w:val="1"/>
      <w:marLeft w:val="0"/>
      <w:marRight w:val="0"/>
      <w:marTop w:val="0"/>
      <w:marBottom w:val="0"/>
      <w:divBdr>
        <w:top w:val="none" w:sz="0" w:space="0" w:color="auto"/>
        <w:left w:val="none" w:sz="0" w:space="0" w:color="auto"/>
        <w:bottom w:val="none" w:sz="0" w:space="0" w:color="auto"/>
        <w:right w:val="none" w:sz="0" w:space="0" w:color="auto"/>
      </w:divBdr>
    </w:div>
    <w:div w:id="1892771074">
      <w:bodyDiv w:val="1"/>
      <w:marLeft w:val="0"/>
      <w:marRight w:val="0"/>
      <w:marTop w:val="0"/>
      <w:marBottom w:val="0"/>
      <w:divBdr>
        <w:top w:val="none" w:sz="0" w:space="0" w:color="auto"/>
        <w:left w:val="none" w:sz="0" w:space="0" w:color="auto"/>
        <w:bottom w:val="none" w:sz="0" w:space="0" w:color="auto"/>
        <w:right w:val="none" w:sz="0" w:space="0" w:color="auto"/>
      </w:divBdr>
    </w:div>
    <w:div w:id="1926524227">
      <w:bodyDiv w:val="1"/>
      <w:marLeft w:val="0"/>
      <w:marRight w:val="0"/>
      <w:marTop w:val="0"/>
      <w:marBottom w:val="0"/>
      <w:divBdr>
        <w:top w:val="none" w:sz="0" w:space="0" w:color="auto"/>
        <w:left w:val="none" w:sz="0" w:space="0" w:color="auto"/>
        <w:bottom w:val="none" w:sz="0" w:space="0" w:color="auto"/>
        <w:right w:val="none" w:sz="0" w:space="0" w:color="auto"/>
      </w:divBdr>
    </w:div>
    <w:div w:id="1954940593">
      <w:bodyDiv w:val="1"/>
      <w:marLeft w:val="0"/>
      <w:marRight w:val="0"/>
      <w:marTop w:val="0"/>
      <w:marBottom w:val="0"/>
      <w:divBdr>
        <w:top w:val="none" w:sz="0" w:space="0" w:color="auto"/>
        <w:left w:val="none" w:sz="0" w:space="0" w:color="auto"/>
        <w:bottom w:val="none" w:sz="0" w:space="0" w:color="auto"/>
        <w:right w:val="none" w:sz="0" w:space="0" w:color="auto"/>
      </w:divBdr>
    </w:div>
    <w:div w:id="2021852945">
      <w:bodyDiv w:val="1"/>
      <w:marLeft w:val="0"/>
      <w:marRight w:val="0"/>
      <w:marTop w:val="0"/>
      <w:marBottom w:val="0"/>
      <w:divBdr>
        <w:top w:val="none" w:sz="0" w:space="0" w:color="auto"/>
        <w:left w:val="none" w:sz="0" w:space="0" w:color="auto"/>
        <w:bottom w:val="none" w:sz="0" w:space="0" w:color="auto"/>
        <w:right w:val="none" w:sz="0" w:space="0" w:color="auto"/>
      </w:divBdr>
    </w:div>
    <w:div w:id="2041390886">
      <w:bodyDiv w:val="1"/>
      <w:marLeft w:val="0"/>
      <w:marRight w:val="0"/>
      <w:marTop w:val="0"/>
      <w:marBottom w:val="0"/>
      <w:divBdr>
        <w:top w:val="none" w:sz="0" w:space="0" w:color="auto"/>
        <w:left w:val="none" w:sz="0" w:space="0" w:color="auto"/>
        <w:bottom w:val="none" w:sz="0" w:space="0" w:color="auto"/>
        <w:right w:val="none" w:sz="0" w:space="0" w:color="auto"/>
      </w:divBdr>
    </w:div>
    <w:div w:id="2071805056">
      <w:bodyDiv w:val="1"/>
      <w:marLeft w:val="0"/>
      <w:marRight w:val="0"/>
      <w:marTop w:val="0"/>
      <w:marBottom w:val="0"/>
      <w:divBdr>
        <w:top w:val="none" w:sz="0" w:space="0" w:color="auto"/>
        <w:left w:val="none" w:sz="0" w:space="0" w:color="auto"/>
        <w:bottom w:val="none" w:sz="0" w:space="0" w:color="auto"/>
        <w:right w:val="none" w:sz="0" w:space="0" w:color="auto"/>
      </w:divBdr>
    </w:div>
    <w:div w:id="2095978737">
      <w:bodyDiv w:val="1"/>
      <w:marLeft w:val="0"/>
      <w:marRight w:val="0"/>
      <w:marTop w:val="0"/>
      <w:marBottom w:val="0"/>
      <w:divBdr>
        <w:top w:val="none" w:sz="0" w:space="0" w:color="auto"/>
        <w:left w:val="none" w:sz="0" w:space="0" w:color="auto"/>
        <w:bottom w:val="none" w:sz="0" w:space="0" w:color="auto"/>
        <w:right w:val="none" w:sz="0" w:space="0" w:color="auto"/>
      </w:divBdr>
    </w:div>
    <w:div w:id="21009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5011-CBD9-478E-882C-4D1B6136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4147</Words>
  <Characters>23640</Characters>
  <Application>Microsoft Office Word</Application>
  <DocSecurity>0</DocSecurity>
  <Lines>197</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Staff/2 Chemicals and Drugs</cp:lastModifiedBy>
  <cp:revision>6</cp:revision>
  <cp:lastPrinted>2024-11-24T08:08:00Z</cp:lastPrinted>
  <dcterms:created xsi:type="dcterms:W3CDTF">2012-01-07T03:06:00Z</dcterms:created>
  <dcterms:modified xsi:type="dcterms:W3CDTF">2024-11-24T08:11:00Z</dcterms:modified>
</cp:coreProperties>
</file>