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C7" w:rsidRDefault="00A215C7" w:rsidP="00A215C7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2484120</wp:posOffset>
            </wp:positionH>
            <wp:positionV relativeFrom="margin">
              <wp:posOffset>114300</wp:posOffset>
            </wp:positionV>
            <wp:extent cx="7905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5C7" w:rsidRDefault="00A215C7" w:rsidP="00A215C7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</w:p>
    <w:p w:rsidR="00A215C7" w:rsidRDefault="00A215C7" w:rsidP="00A215C7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</w:p>
    <w:p w:rsidR="00A215C7" w:rsidRDefault="00A215C7" w:rsidP="00A215C7">
      <w:pPr>
        <w:bidi w:val="0"/>
        <w:ind w:left="-540"/>
        <w:jc w:val="right"/>
        <w:rPr>
          <w:rFonts w:cs="Arabic Transparent" w:hint="cs"/>
          <w:sz w:val="24"/>
          <w:szCs w:val="28"/>
          <w:rtl/>
          <w:lang w:eastAsia="en-US" w:bidi="ar-JO"/>
        </w:rPr>
      </w:pPr>
    </w:p>
    <w:p w:rsidR="00A215C7" w:rsidRDefault="00A215C7" w:rsidP="00A215C7">
      <w:pPr>
        <w:bidi w:val="0"/>
        <w:ind w:left="-540"/>
        <w:jc w:val="right"/>
        <w:rPr>
          <w:rFonts w:cs="Arabic Transparent"/>
          <w:sz w:val="24"/>
          <w:szCs w:val="28"/>
          <w:lang w:eastAsia="en-US" w:bidi="ar-JO"/>
        </w:rPr>
      </w:pPr>
      <w:r>
        <w:rPr>
          <w:rFonts w:cs="Arabic Transparent" w:hint="cs"/>
          <w:sz w:val="24"/>
          <w:szCs w:val="28"/>
          <w:rtl/>
          <w:lang w:eastAsia="en-US" w:bidi="ar-JO"/>
        </w:rPr>
        <w:t xml:space="preserve">                                     </w:t>
      </w:r>
    </w:p>
    <w:p w:rsidR="00A215C7" w:rsidRDefault="00A215C7" w:rsidP="00A215C7">
      <w:pPr>
        <w:bidi w:val="0"/>
        <w:ind w:left="-450" w:right="-290"/>
        <w:jc w:val="center"/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بسم الله الرحمن الرحيم</w:t>
      </w:r>
    </w:p>
    <w:p w:rsidR="00A215C7" w:rsidRDefault="00A215C7" w:rsidP="00A215C7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إعلان طرح عطاء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 xml:space="preserve"> </w:t>
      </w: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رقم</w:t>
      </w:r>
    </w:p>
    <w:p w:rsidR="00A215C7" w:rsidRDefault="00A215C7" w:rsidP="00A215C7">
      <w:pPr>
        <w:bidi w:val="0"/>
        <w:ind w:left="-450" w:right="-290"/>
        <w:jc w:val="center"/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</w:pP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م ش5 /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51</w:t>
      </w: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 xml:space="preserve">/ 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2023</w:t>
      </w:r>
    </w:p>
    <w:p w:rsidR="00A215C7" w:rsidRPr="003A58DC" w:rsidRDefault="00A215C7" w:rsidP="00A215C7">
      <w:pPr>
        <w:ind w:left="-290" w:right="-450"/>
        <w:jc w:val="center"/>
        <w:rPr>
          <w:rFonts w:cs="Arabic Transparent" w:hint="cs"/>
          <w:b/>
          <w:bCs/>
          <w:szCs w:val="30"/>
          <w:u w:val="single"/>
          <w:rtl/>
          <w:lang w:eastAsia="en-US"/>
        </w:rPr>
      </w:pP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 xml:space="preserve">(شراء </w:t>
      </w:r>
      <w:r>
        <w:rPr>
          <w:rFonts w:cs="Arabic Transparent" w:hint="cs"/>
          <w:b/>
          <w:bCs/>
          <w:szCs w:val="30"/>
          <w:u w:val="single"/>
          <w:rtl/>
          <w:lang w:eastAsia="en-US"/>
        </w:rPr>
        <w:t>قطع احتياطية للمقاسم</w:t>
      </w: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>)</w:t>
      </w:r>
    </w:p>
    <w:p w:rsidR="00A215C7" w:rsidRDefault="00A215C7" w:rsidP="00A215C7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A215C7" w:rsidRPr="00A729E1" w:rsidRDefault="00A215C7" w:rsidP="00A215C7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تعلن القيادة العامة للقوات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المسلحة الاردنية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/>
          <w:sz w:val="32"/>
          <w:szCs w:val="32"/>
          <w:rtl/>
          <w:lang w:eastAsia="en-US"/>
        </w:rPr>
        <w:t>–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الجيش العربي </w:t>
      </w:r>
      <w:r w:rsidRPr="00A729E1">
        <w:rPr>
          <w:rFonts w:cs="Arabic Transparent"/>
          <w:sz w:val="32"/>
          <w:szCs w:val="32"/>
          <w:rtl/>
          <w:lang w:eastAsia="en-US"/>
        </w:rPr>
        <w:t>/مديرية المشتريات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 طرح </w:t>
      </w:r>
      <w:r>
        <w:rPr>
          <w:rFonts w:cs="Arabic Transparent" w:hint="cs"/>
          <w:sz w:val="32"/>
          <w:szCs w:val="32"/>
          <w:rtl/>
          <w:lang w:eastAsia="en-US"/>
        </w:rPr>
        <w:t>ال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عطاء </w:t>
      </w:r>
      <w:r w:rsidRPr="00A729E1">
        <w:rPr>
          <w:rFonts w:cs="Arabic Transparent" w:hint="cs"/>
          <w:sz w:val="32"/>
          <w:szCs w:val="32"/>
          <w:rtl/>
          <w:lang w:eastAsia="en-US"/>
        </w:rPr>
        <w:t>رقم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 ش5/</w:t>
      </w:r>
      <w:r>
        <w:rPr>
          <w:rFonts w:cs="Arabic Transparent" w:hint="cs"/>
          <w:sz w:val="32"/>
          <w:szCs w:val="32"/>
          <w:rtl/>
          <w:lang w:eastAsia="en-US"/>
        </w:rPr>
        <w:t>51</w:t>
      </w:r>
      <w:r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2023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الخاص </w:t>
      </w:r>
      <w:r>
        <w:rPr>
          <w:rFonts w:cs="Arabic Transparent" w:hint="cs"/>
          <w:szCs w:val="30"/>
          <w:rtl/>
          <w:lang w:eastAsia="en-US"/>
        </w:rPr>
        <w:t>ب</w:t>
      </w:r>
      <w:r w:rsidRPr="00B6201F">
        <w:rPr>
          <w:rFonts w:cs="Arabic Transparent" w:hint="cs"/>
          <w:szCs w:val="30"/>
          <w:rtl/>
          <w:lang w:eastAsia="en-US"/>
        </w:rPr>
        <w:t xml:space="preserve">شراء قطع احتياطية </w:t>
      </w:r>
      <w:r>
        <w:rPr>
          <w:rFonts w:cs="Arabic Transparent" w:hint="cs"/>
          <w:szCs w:val="30"/>
          <w:rtl/>
          <w:lang w:eastAsia="en-US"/>
        </w:rPr>
        <w:t>للمقاسم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فعلى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المتعهدين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الراغبين بالاشتراك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في هذا العطاء مراجعة مديرية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المشتريات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شعبة الاتصالات والأنظمة الإلكترونية لشراء نسخة العطاء مقابل دفع مبلغ (</w:t>
      </w:r>
      <w:r>
        <w:rPr>
          <w:rFonts w:cs="Arabic Transparent" w:hint="cs"/>
          <w:sz w:val="32"/>
          <w:szCs w:val="32"/>
          <w:rtl/>
          <w:lang w:eastAsia="en-US" w:bidi="ar-JO"/>
        </w:rPr>
        <w:t>75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) </w:t>
      </w:r>
      <w:r>
        <w:rPr>
          <w:rFonts w:cs="Arabic Transparent" w:hint="cs"/>
          <w:sz w:val="32"/>
          <w:szCs w:val="32"/>
          <w:rtl/>
          <w:lang w:eastAsia="en-US" w:bidi="ar-JO"/>
        </w:rPr>
        <w:t xml:space="preserve">خمسة وسبعون دينار أردني </w:t>
      </w:r>
      <w:r w:rsidRPr="00A729E1">
        <w:rPr>
          <w:rFonts w:cs="Arabic Transparent"/>
          <w:sz w:val="32"/>
          <w:szCs w:val="32"/>
          <w:rtl/>
          <w:lang w:eastAsia="en-US"/>
        </w:rPr>
        <w:t>غير مستردة مصطحبين معهم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سجل تجاري </w:t>
      </w:r>
      <w:r w:rsidRPr="00192464">
        <w:rPr>
          <w:rFonts w:cs="Arabic Transparent" w:hint="cs"/>
          <w:sz w:val="32"/>
          <w:szCs w:val="32"/>
          <w:u w:val="single"/>
          <w:rtl/>
          <w:lang w:eastAsia="en-US"/>
        </w:rPr>
        <w:t>و</w:t>
      </w:r>
      <w:r w:rsidRPr="00192464">
        <w:rPr>
          <w:rFonts w:cs="Arabic Transparent"/>
          <w:sz w:val="32"/>
          <w:szCs w:val="32"/>
          <w:u w:val="single"/>
          <w:rtl/>
          <w:lang w:eastAsia="en-US"/>
        </w:rPr>
        <w:t>رخص المهن سارية المفعول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أو </w:t>
      </w:r>
      <w:r>
        <w:rPr>
          <w:rFonts w:cs="Arabic Transparent"/>
          <w:sz w:val="32"/>
          <w:szCs w:val="32"/>
          <w:rtl/>
          <w:lang w:eastAsia="en-US"/>
        </w:rPr>
        <w:t>صور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عنها.</w:t>
      </w:r>
    </w:p>
    <w:p w:rsidR="00A215C7" w:rsidRPr="00A729E1" w:rsidRDefault="00A215C7" w:rsidP="00A215C7">
      <w:pPr>
        <w:jc w:val="lowKashida"/>
        <w:rPr>
          <w:rFonts w:cs="Arabic Transparent"/>
          <w:sz w:val="32"/>
          <w:szCs w:val="32"/>
          <w:rtl/>
          <w:lang w:eastAsia="en-US"/>
        </w:rPr>
      </w:pPr>
    </w:p>
    <w:p w:rsidR="00A215C7" w:rsidRPr="00A729E1" w:rsidRDefault="00A215C7" w:rsidP="00A215C7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ي</w:t>
      </w:r>
      <w:r w:rsidRPr="00A729E1">
        <w:rPr>
          <w:rFonts w:cs="Arabic Transparent"/>
          <w:sz w:val="32"/>
          <w:szCs w:val="32"/>
          <w:rtl/>
          <w:lang w:eastAsia="en-US"/>
        </w:rPr>
        <w:t>تم بيع دعوة العطاء</w:t>
      </w:r>
      <w:r>
        <w:rPr>
          <w:rFonts w:cs="Arabic Transparent" w:hint="cs"/>
          <w:sz w:val="32"/>
          <w:szCs w:val="32"/>
          <w:rtl/>
          <w:lang w:eastAsia="en-US"/>
        </w:rPr>
        <w:t xml:space="preserve"> يومياً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ولغاية الساعه (1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00) بعد الظهر من كل يوم ما عدا يو</w:t>
      </w:r>
      <w:r>
        <w:rPr>
          <w:rFonts w:cs="Arabic Transparent" w:hint="cs"/>
          <w:sz w:val="32"/>
          <w:szCs w:val="32"/>
          <w:rtl/>
          <w:lang w:eastAsia="en-US"/>
        </w:rPr>
        <w:t>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 w:hint="cs"/>
          <w:sz w:val="32"/>
          <w:szCs w:val="32"/>
          <w:rtl/>
          <w:lang w:eastAsia="en-US"/>
        </w:rPr>
        <w:t>الخميس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والعطل الرسمي</w:t>
      </w:r>
      <w:r>
        <w:rPr>
          <w:rFonts w:cs="Arabic Transparent" w:hint="cs"/>
          <w:sz w:val="32"/>
          <w:szCs w:val="32"/>
          <w:rtl/>
          <w:lang w:eastAsia="en-US"/>
        </w:rPr>
        <w:t>ة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ويكون يوم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الثلاثاء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>
        <w:rPr>
          <w:rFonts w:cs="Arabic Transparent" w:hint="cs"/>
          <w:sz w:val="32"/>
          <w:szCs w:val="32"/>
          <w:rtl/>
          <w:lang w:eastAsia="en-US"/>
        </w:rPr>
        <w:t>10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10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2023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الساعه (13</w:t>
      </w:r>
      <w:r>
        <w:rPr>
          <w:rFonts w:cs="Arabic Transparent" w:hint="cs"/>
          <w:sz w:val="32"/>
          <w:szCs w:val="32"/>
          <w:rtl/>
          <w:lang w:eastAsia="en-US"/>
        </w:rPr>
        <w:t>00) أخر موعد لبيع المناقصات.</w:t>
      </w:r>
    </w:p>
    <w:p w:rsidR="00A215C7" w:rsidRPr="00A729E1" w:rsidRDefault="00A215C7" w:rsidP="00A215C7">
      <w:pPr>
        <w:jc w:val="center"/>
        <w:rPr>
          <w:rFonts w:cs="Arabic Transparent"/>
          <w:sz w:val="32"/>
          <w:szCs w:val="32"/>
          <w:rtl/>
          <w:lang w:eastAsia="en-US"/>
        </w:rPr>
      </w:pPr>
    </w:p>
    <w:p w:rsidR="00A215C7" w:rsidRPr="00A729E1" w:rsidRDefault="00A215C7" w:rsidP="00A215C7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 w:hint="cs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تعاد المناقصات بواسطة الظرف 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المختوم الى مديرية المشتريات الدفاعية / سكرتير اللجان قبل الساعه (1300) يوم </w:t>
      </w:r>
      <w:r>
        <w:rPr>
          <w:rFonts w:cs="Arabic Transparent" w:hint="cs"/>
          <w:sz w:val="32"/>
          <w:szCs w:val="32"/>
          <w:rtl/>
          <w:lang w:eastAsia="en-US"/>
        </w:rPr>
        <w:t>الاربعاء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>
        <w:rPr>
          <w:rFonts w:cs="Arabic Transparent" w:hint="cs"/>
          <w:sz w:val="32"/>
          <w:szCs w:val="32"/>
          <w:rtl/>
          <w:lang w:eastAsia="en-US"/>
        </w:rPr>
        <w:t>11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10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2023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معززة بتأمين مالي مصدق بقيمة (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%) </w:t>
      </w:r>
      <w:r>
        <w:rPr>
          <w:rFonts w:cs="Arabic Transparent" w:hint="cs"/>
          <w:sz w:val="32"/>
          <w:szCs w:val="32"/>
          <w:rtl/>
          <w:lang w:eastAsia="en-US"/>
        </w:rPr>
        <w:t>ثلاث بالم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ئة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من قيمة </w:t>
      </w:r>
      <w:r>
        <w:rPr>
          <w:rFonts w:cs="Arabic Transparent" w:hint="cs"/>
          <w:sz w:val="32"/>
          <w:szCs w:val="32"/>
          <w:rtl/>
          <w:lang w:eastAsia="en-US"/>
        </w:rPr>
        <w:t>المناقصة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وكل مناقصة ترد بعد هذا التاريخ أو غير مرفق بها تأمين مالي تهمل ولا ينظر بها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.</w:t>
      </w:r>
    </w:p>
    <w:p w:rsidR="00A215C7" w:rsidRPr="00A729E1" w:rsidRDefault="00A215C7" w:rsidP="00A215C7">
      <w:pPr>
        <w:ind w:left="-286" w:right="-284"/>
        <w:jc w:val="lowKashida"/>
        <w:rPr>
          <w:rFonts w:cs="Arabic Transparent" w:hint="cs"/>
          <w:sz w:val="32"/>
          <w:szCs w:val="32"/>
          <w:rtl/>
          <w:lang w:eastAsia="en-US" w:bidi="ar-JO"/>
        </w:rPr>
      </w:pPr>
    </w:p>
    <w:p w:rsidR="00A215C7" w:rsidRDefault="00A215C7" w:rsidP="00A215C7">
      <w:pPr>
        <w:ind w:left="-286" w:right="-284"/>
        <w:jc w:val="lowKashida"/>
        <w:rPr>
          <w:rFonts w:cs="Arabic Transparent" w:hint="cs"/>
          <w:sz w:val="32"/>
          <w:szCs w:val="32"/>
          <w:rtl/>
          <w:lang w:eastAsia="en-US"/>
        </w:rPr>
      </w:pPr>
    </w:p>
    <w:p w:rsidR="00A215C7" w:rsidRPr="00A729E1" w:rsidRDefault="00A215C7" w:rsidP="00A215C7">
      <w:pPr>
        <w:ind w:left="-286" w:right="-284"/>
        <w:jc w:val="lowKashida"/>
        <w:rPr>
          <w:rFonts w:cs="Arabic Transparent" w:hint="cs"/>
          <w:sz w:val="32"/>
          <w:szCs w:val="32"/>
          <w:lang w:eastAsia="en-US"/>
        </w:rPr>
      </w:pPr>
      <w:bookmarkStart w:id="0" w:name="_GoBack"/>
      <w:bookmarkEnd w:id="0"/>
    </w:p>
    <w:p w:rsidR="00A215C7" w:rsidRDefault="00A215C7" w:rsidP="00A215C7">
      <w:pPr>
        <w:ind w:left="-286" w:right="-142"/>
        <w:jc w:val="lowKashida"/>
        <w:rPr>
          <w:rFonts w:cs="Arabic Transparent" w:hint="cs"/>
          <w:sz w:val="24"/>
          <w:szCs w:val="28"/>
          <w:rtl/>
          <w:lang w:eastAsia="en-US" w:bidi="ar-JO"/>
        </w:rPr>
      </w:pPr>
    </w:p>
    <w:p w:rsidR="00DB0A6C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Default="00A215C7">
      <w:pPr>
        <w:rPr>
          <w:rFonts w:hint="cs"/>
          <w:rtl/>
          <w:lang w:bidi="ar-JO"/>
        </w:rPr>
      </w:pPr>
    </w:p>
    <w:p w:rsidR="00A215C7" w:rsidRPr="00A215C7" w:rsidRDefault="00A215C7" w:rsidP="00A215C7">
      <w:pPr>
        <w:widowControl w:val="0"/>
        <w:autoSpaceDE w:val="0"/>
        <w:autoSpaceDN w:val="0"/>
        <w:bidi w:val="0"/>
        <w:rPr>
          <w:rFonts w:cs="Times New Roman"/>
          <w:b/>
          <w:bCs/>
          <w:noProof w:val="0"/>
          <w:sz w:val="20"/>
          <w:szCs w:val="28"/>
          <w:u w:color="000000"/>
          <w:lang w:eastAsia="en-US"/>
        </w:rPr>
      </w:pPr>
    </w:p>
    <w:tbl>
      <w:tblPr>
        <w:tblpPr w:leftFromText="180" w:rightFromText="180" w:vertAnchor="text" w:horzAnchor="margin" w:tblpY="147"/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7209"/>
        <w:gridCol w:w="624"/>
      </w:tblGrid>
      <w:tr w:rsidR="00A215C7" w:rsidRPr="00A215C7" w:rsidTr="00A215C7">
        <w:trPr>
          <w:trHeight w:val="457"/>
        </w:trPr>
        <w:tc>
          <w:tcPr>
            <w:tcW w:w="1219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spacing w:before="63"/>
              <w:ind w:left="265" w:right="277"/>
              <w:jc w:val="center"/>
              <w:rPr>
                <w:rFonts w:ascii="Arial" w:eastAsia="Arial" w:hAnsi="Arial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A215C7">
              <w:rPr>
                <w:rFonts w:ascii="Arial" w:eastAsia="Arial" w:hAnsi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lastRenderedPageBreak/>
              <w:t>الكمية</w:t>
            </w:r>
          </w:p>
        </w:tc>
        <w:tc>
          <w:tcPr>
            <w:tcW w:w="7209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spacing w:before="63"/>
              <w:ind w:left="88" w:right="100"/>
              <w:jc w:val="center"/>
              <w:rPr>
                <w:rFonts w:ascii="Arial" w:eastAsia="Arial" w:hAnsi="Arial"/>
                <w:b/>
                <w:bCs/>
                <w:noProof w:val="0"/>
                <w:sz w:val="28"/>
                <w:szCs w:val="28"/>
                <w:rtl/>
                <w:lang w:eastAsia="en-US" w:bidi="ar-JO"/>
              </w:rPr>
            </w:pPr>
            <w:r w:rsidRPr="00A215C7">
              <w:rPr>
                <w:rFonts w:ascii="Arial" w:eastAsia="Arial" w:hAnsi="Arial" w:hint="cs"/>
                <w:b/>
                <w:bCs/>
                <w:noProof w:val="0"/>
                <w:sz w:val="28"/>
                <w:szCs w:val="28"/>
                <w:rtl/>
                <w:lang w:eastAsia="en-US" w:bidi="ar-JO"/>
              </w:rPr>
              <w:t>المادة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63"/>
              <w:ind w:left="14"/>
              <w:jc w:val="center"/>
              <w:rPr>
                <w:rFonts w:ascii="Arial" w:eastAsia="Arial" w:hAnsi="Arial"/>
                <w:noProof w:val="0"/>
                <w:sz w:val="22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noProof w:val="0"/>
                <w:sz w:val="22"/>
                <w:szCs w:val="22"/>
                <w:rtl/>
                <w:lang w:eastAsia="en-US"/>
              </w:rPr>
              <w:t>ت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MPR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(CPU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DMPR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(CPU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</w:t>
            </w:r>
          </w:p>
        </w:tc>
      </w:tr>
      <w:tr w:rsidR="00A215C7" w:rsidRPr="00A215C7" w:rsidTr="00A215C7">
        <w:trPr>
          <w:trHeight w:val="323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TDA</w:t>
            </w:r>
            <w:r w:rsidRPr="00A215C7">
              <w:rPr>
                <w:rFonts w:ascii="Arial" w:eastAsia="Arial" w:hAnsi="Arial"/>
                <w:b/>
                <w:noProof w:val="0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200 PSU-M</w:t>
            </w:r>
            <w:r w:rsidRPr="00A215C7">
              <w:rPr>
                <w:rFonts w:ascii="Arial" w:eastAsia="Arial" w:hAnsi="Arial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(Power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8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 TDA</w:t>
            </w:r>
            <w:r w:rsidRPr="00A215C7">
              <w:rPr>
                <w:rFonts w:ascii="Arial" w:eastAsia="Arial" w:hAnsi="Arial"/>
                <w:b/>
                <w:noProof w:val="0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100 PSU-S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(Power board)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4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SLC16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</w:tr>
      <w:tr w:rsidR="00A215C7" w:rsidRPr="00A215C7" w:rsidTr="00A215C7">
        <w:trPr>
          <w:trHeight w:val="323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DLC16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6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MCSLC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24</w:t>
            </w:r>
            <w:r w:rsidRPr="00A215C7">
              <w:rPr>
                <w:rFonts w:ascii="Arial" w:eastAsia="Arial" w:hAnsi="Arial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(KX-NS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5174)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7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DLC16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(KX-NS 5172)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8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 LCOT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8 (KX-N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S5180)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9</w:t>
            </w:r>
          </w:p>
        </w:tc>
      </w:tr>
      <w:tr w:rsidR="00A215C7" w:rsidRPr="00A215C7" w:rsidTr="00A215C7">
        <w:trPr>
          <w:trHeight w:val="324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EXP-M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Port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8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PRI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30</w:t>
            </w:r>
            <w:r w:rsidRPr="00A215C7">
              <w:rPr>
                <w:rFonts w:ascii="Arial" w:eastAsia="Arial" w:hAnsi="Arial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TDA100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11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7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Panasonic</w:t>
            </w:r>
            <w:r w:rsidRPr="00A215C7">
              <w:rPr>
                <w:rFonts w:ascii="Arial" w:eastAsia="Arial" w:hAnsi="Arial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PRI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30</w:t>
            </w:r>
            <w:r w:rsidRPr="00A215C7">
              <w:rPr>
                <w:rFonts w:ascii="Arial" w:eastAsia="Arial" w:hAnsi="Arial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\</w:t>
            </w:r>
            <w:r w:rsidRPr="00A215C7">
              <w:rPr>
                <w:rFonts w:ascii="Arial" w:eastAsia="Arial" w:hAnsi="Arial"/>
                <w:b/>
                <w:noProof w:val="0"/>
                <w:spacing w:val="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E1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(KX-NS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51290CE)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12</w:t>
            </w:r>
          </w:p>
        </w:tc>
      </w:tr>
      <w:tr w:rsidR="00A215C7" w:rsidRPr="00A215C7" w:rsidTr="00A215C7">
        <w:trPr>
          <w:trHeight w:val="323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00" w:right="87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MX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cable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cann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 xml:space="preserve"> (72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pin-72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pin)</w:t>
            </w:r>
            <w:r w:rsidRPr="00A215C7">
              <w:rPr>
                <w:rFonts w:ascii="Arial" w:eastAsia="Arial" w:hAnsi="Arial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16m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13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9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ELU34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14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8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ELU33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15</w:t>
            </w:r>
          </w:p>
        </w:tc>
      </w:tr>
      <w:tr w:rsidR="00A215C7" w:rsidRPr="00A215C7" w:rsidTr="00A215C7">
        <w:trPr>
          <w:trHeight w:val="323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96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Power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dc/dc</w:t>
            </w:r>
            <w:r w:rsidRPr="00A215C7">
              <w:rPr>
                <w:rFonts w:ascii="Arial" w:eastAsia="Arial" w:hAnsi="Arial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16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ASU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17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5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MGU</w:t>
            </w:r>
            <w:r w:rsidRPr="00A215C7">
              <w:rPr>
                <w:rFonts w:ascii="Arial" w:eastAsia="Arial" w:hAnsi="Arial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Board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18</w:t>
            </w:r>
          </w:p>
        </w:tc>
      </w:tr>
      <w:tr w:rsidR="00A215C7" w:rsidRPr="00A215C7" w:rsidTr="00A215C7">
        <w:trPr>
          <w:trHeight w:val="323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97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Classic</w:t>
            </w:r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Mag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LBP</w:t>
            </w:r>
            <w:r w:rsidRPr="00A215C7">
              <w:rPr>
                <w:rFonts w:ascii="Arial" w:eastAsia="Arial" w:hAnsi="Arial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22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19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8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lite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Mag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20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2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2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Mitel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ip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phone 6930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2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21</w:t>
            </w:r>
          </w:p>
        </w:tc>
      </w:tr>
      <w:tr w:rsidR="00A215C7" w:rsidRPr="00A215C7" w:rsidTr="00A215C7">
        <w:trPr>
          <w:trHeight w:val="323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277" w:right="265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200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99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RJ11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connector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4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22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5000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99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RJ45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connector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23</w:t>
            </w:r>
          </w:p>
        </w:tc>
      </w:tr>
      <w:tr w:rsidR="00A215C7" w:rsidRPr="00A215C7" w:rsidTr="00A215C7">
        <w:trPr>
          <w:trHeight w:val="32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1000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00" w:right="87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BNC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male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to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male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connector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1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24</w:t>
            </w:r>
          </w:p>
        </w:tc>
      </w:tr>
      <w:tr w:rsidR="00A215C7" w:rsidRPr="00A215C7" w:rsidTr="00A215C7">
        <w:trPr>
          <w:trHeight w:val="645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9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2000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18" w:lineRule="exact"/>
              <w:ind w:left="100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BNC</w:t>
            </w:r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Male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Connector</w:t>
            </w:r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with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Wires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Straight for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SYV-75-</w:t>
            </w: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2" w:line="305" w:lineRule="exact"/>
              <w:ind w:left="10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9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25</w:t>
            </w:r>
          </w:p>
        </w:tc>
      </w:tr>
      <w:tr w:rsidR="00A215C7" w:rsidRPr="00A215C7" w:rsidTr="00A215C7">
        <w:trPr>
          <w:trHeight w:val="642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7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22" w:lineRule="exact"/>
              <w:ind w:left="2928" w:right="730" w:hanging="2187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Double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BNC</w:t>
            </w:r>
            <w:r w:rsidRPr="00A215C7">
              <w:rPr>
                <w:rFonts w:ascii="Arial" w:eastAsia="Arial" w:hAnsi="Arial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Male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to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RJ45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Cable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Balun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Box</w:t>
            </w:r>
            <w:r w:rsidRPr="00A215C7">
              <w:rPr>
                <w:rFonts w:ascii="Arial" w:eastAsia="Arial" w:hAnsi="Arial"/>
                <w:b/>
                <w:noProof w:val="0"/>
                <w:spacing w:val="-7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connector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7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26</w:t>
            </w:r>
          </w:p>
        </w:tc>
      </w:tr>
      <w:tr w:rsidR="00A215C7" w:rsidRPr="00A215C7" w:rsidTr="00A215C7">
        <w:trPr>
          <w:trHeight w:val="322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2" w:lineRule="exact"/>
              <w:ind w:left="277" w:right="268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2" w:lineRule="exact"/>
              <w:ind w:left="100" w:right="86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8 -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Port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POE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Switch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2" w:lineRule="exact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27</w:t>
            </w:r>
          </w:p>
        </w:tc>
      </w:tr>
      <w:tr w:rsidR="00A215C7" w:rsidRPr="00A215C7" w:rsidTr="00A215C7">
        <w:trPr>
          <w:trHeight w:val="642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7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22" w:lineRule="exact"/>
              <w:ind w:left="2904" w:right="829" w:hanging="2046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proofErr w:type="spellStart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Unipower</w:t>
            </w:r>
            <w:proofErr w:type="spellEnd"/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 xml:space="preserve"> (unite power) AC-DC Converter</w:t>
            </w:r>
            <w:r w:rsidRPr="00A215C7">
              <w:rPr>
                <w:rFonts w:ascii="Arial" w:eastAsia="Arial" w:hAnsi="Arial"/>
                <w:b/>
                <w:noProof w:val="0"/>
                <w:spacing w:val="-7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Output -48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7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28</w:t>
            </w:r>
          </w:p>
        </w:tc>
      </w:tr>
      <w:tr w:rsidR="00A215C7" w:rsidRPr="00A215C7" w:rsidTr="00A215C7">
        <w:trPr>
          <w:trHeight w:val="644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6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22" w:lineRule="exact"/>
              <w:ind w:left="2251" w:right="2020" w:hanging="204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unite power (Cherokee)</w:t>
            </w:r>
            <w:r w:rsidRPr="00A215C7">
              <w:rPr>
                <w:rFonts w:ascii="Arial" w:eastAsia="Arial" w:hAnsi="Arial"/>
                <w:b/>
                <w:noProof w:val="0"/>
                <w:spacing w:val="-7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type CAR0948TN-2A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56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29</w:t>
            </w:r>
          </w:p>
        </w:tc>
      </w:tr>
      <w:tr w:rsidR="00A215C7" w:rsidRPr="00A215C7" w:rsidTr="00A215C7">
        <w:trPr>
          <w:trHeight w:val="385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27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27"/>
              <w:ind w:left="98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Card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GCD-CP10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27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30</w:t>
            </w:r>
          </w:p>
        </w:tc>
      </w:tr>
      <w:tr w:rsidR="00A215C7" w:rsidRPr="00A215C7" w:rsidTr="00A215C7">
        <w:trPr>
          <w:trHeight w:val="386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7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Card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GCD-4COTC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31</w:t>
            </w:r>
          </w:p>
        </w:tc>
      </w:tr>
      <w:tr w:rsidR="00A215C7" w:rsidRPr="00A215C7" w:rsidTr="00A215C7">
        <w:trPr>
          <w:trHeight w:val="388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9" w:right="89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Card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GCD-8LC</w:t>
            </w:r>
            <w:r w:rsidRPr="00A215C7">
              <w:rPr>
                <w:rFonts w:ascii="Arial" w:eastAsia="Arial" w:hAnsi="Arial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F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32</w:t>
            </w:r>
          </w:p>
        </w:tc>
      </w:tr>
      <w:tr w:rsidR="00A215C7" w:rsidRPr="00A215C7" w:rsidTr="00A215C7">
        <w:trPr>
          <w:trHeight w:val="385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2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00" w:right="85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ascii="Arial" w:eastAsia="Arial" w:hAnsi="Arial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Card</w:t>
            </w:r>
            <w:r w:rsidRPr="00A215C7">
              <w:rPr>
                <w:rFonts w:ascii="Arial" w:eastAsia="Arial" w:hAnsi="Arial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GCD-8DLCA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38" w:right="124"/>
              <w:jc w:val="center"/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ascii="Arial" w:eastAsia="Arial" w:hAnsi="Arial"/>
                <w:b/>
                <w:noProof w:val="0"/>
                <w:sz w:val="28"/>
                <w:szCs w:val="22"/>
                <w:lang w:eastAsia="en-US"/>
              </w:rPr>
              <w:t>33</w:t>
            </w:r>
          </w:p>
        </w:tc>
      </w:tr>
    </w:tbl>
    <w:p w:rsidR="00A215C7" w:rsidRPr="00A215C7" w:rsidRDefault="00A215C7" w:rsidP="00A215C7">
      <w:pPr>
        <w:widowControl w:val="0"/>
        <w:autoSpaceDE w:val="0"/>
        <w:autoSpaceDN w:val="0"/>
        <w:bidi w:val="0"/>
        <w:rPr>
          <w:rFonts w:cs="Times New Roman"/>
          <w:b/>
          <w:bCs/>
          <w:noProof w:val="0"/>
          <w:sz w:val="20"/>
          <w:szCs w:val="28"/>
          <w:u w:color="000000"/>
          <w:lang w:eastAsia="en-US"/>
        </w:rPr>
      </w:pPr>
    </w:p>
    <w:p w:rsidR="00A215C7" w:rsidRPr="00A215C7" w:rsidRDefault="00A215C7" w:rsidP="00A215C7">
      <w:pPr>
        <w:widowControl w:val="0"/>
        <w:autoSpaceDE w:val="0"/>
        <w:autoSpaceDN w:val="0"/>
        <w:bidi w:val="0"/>
        <w:rPr>
          <w:rFonts w:cs="Times New Roman"/>
          <w:noProof w:val="0"/>
          <w:sz w:val="22"/>
          <w:szCs w:val="22"/>
          <w:lang w:eastAsia="en-US"/>
        </w:rPr>
      </w:pPr>
    </w:p>
    <w:p w:rsidR="00A215C7" w:rsidRPr="00A215C7" w:rsidRDefault="00A215C7" w:rsidP="00A215C7">
      <w:pPr>
        <w:widowControl w:val="0"/>
        <w:autoSpaceDE w:val="0"/>
        <w:autoSpaceDN w:val="0"/>
        <w:bidi w:val="0"/>
        <w:rPr>
          <w:rFonts w:cs="Times New Roman"/>
          <w:noProof w:val="0"/>
          <w:sz w:val="22"/>
          <w:szCs w:val="22"/>
          <w:rtl/>
          <w:lang w:eastAsia="en-US"/>
        </w:rPr>
      </w:pPr>
    </w:p>
    <w:tbl>
      <w:tblPr>
        <w:tblpPr w:leftFromText="180" w:rightFromText="180" w:vertAnchor="text" w:horzAnchor="margin" w:tblpY="-104"/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7209"/>
        <w:gridCol w:w="624"/>
      </w:tblGrid>
      <w:tr w:rsidR="00A215C7" w:rsidRPr="00A215C7" w:rsidTr="00A215C7">
        <w:trPr>
          <w:trHeight w:val="386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2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9" w:right="89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Card BS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1" w:right="124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34</w:t>
            </w:r>
          </w:p>
        </w:tc>
      </w:tr>
      <w:tr w:rsidR="00A215C7" w:rsidRPr="00A215C7" w:rsidTr="00A215C7">
        <w:trPr>
          <w:trHeight w:val="388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2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9" w:right="89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Card BS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1" w:right="124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35</w:t>
            </w:r>
          </w:p>
        </w:tc>
      </w:tr>
      <w:tr w:rsidR="00A215C7" w:rsidRPr="00A215C7" w:rsidTr="00A215C7">
        <w:trPr>
          <w:trHeight w:val="386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12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7" w:right="89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NEC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POWER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CABINT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30"/>
              <w:ind w:left="91" w:right="124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36</w:t>
            </w:r>
          </w:p>
        </w:tc>
      </w:tr>
      <w:tr w:rsidR="00A215C7" w:rsidRPr="00A215C7" w:rsidTr="00A215C7">
        <w:trPr>
          <w:trHeight w:val="4831"/>
        </w:trPr>
        <w:tc>
          <w:tcPr>
            <w:tcW w:w="121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82"/>
              <w:ind w:left="277" w:right="268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7209" w:type="dxa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18" w:lineRule="exact"/>
              <w:ind w:left="1807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HDSL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Modem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(E1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System):</w:t>
            </w:r>
          </w:p>
          <w:p w:rsidR="00A215C7" w:rsidRPr="00A215C7" w:rsidRDefault="00A215C7" w:rsidP="00A215C7">
            <w:pPr>
              <w:widowControl w:val="0"/>
              <w:numPr>
                <w:ilvl w:val="0"/>
                <w:numId w:val="2"/>
              </w:numPr>
              <w:tabs>
                <w:tab w:val="left" w:pos="941"/>
              </w:tabs>
              <w:autoSpaceDE w:val="0"/>
              <w:autoSpaceDN w:val="0"/>
              <w:bidi w:val="0"/>
              <w:spacing w:before="2"/>
              <w:ind w:right="474" w:firstLine="139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 stand alone, local unit used to transfer a</w:t>
            </w:r>
            <w:r w:rsidRPr="00A215C7">
              <w:rPr>
                <w:rFonts w:cs="Times New Roman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repeater</w:t>
            </w:r>
            <w:r w:rsidRPr="00A215C7">
              <w:rPr>
                <w:rFonts w:cs="Times New Roman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–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less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E1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(2.048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Mbps)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and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HDSL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loop</w:t>
            </w: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21" w:lineRule="exact"/>
              <w:ind w:left="172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proofErr w:type="gramStart"/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signals</w:t>
            </w:r>
            <w:proofErr w:type="gramEnd"/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using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either</w:t>
            </w:r>
            <w:r w:rsidRPr="00A215C7">
              <w:rPr>
                <w:rFonts w:cs="Times New Roman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(2)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or (4)</w:t>
            </w:r>
            <w:r w:rsidRPr="00A215C7">
              <w:rPr>
                <w:rFonts w:cs="Times New Roman"/>
                <w:b/>
                <w:noProof w:val="0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wire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metallic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facilities.</w:t>
            </w:r>
          </w:p>
          <w:p w:rsidR="00A215C7" w:rsidRPr="00A215C7" w:rsidRDefault="00A215C7" w:rsidP="00A215C7">
            <w:pPr>
              <w:widowControl w:val="0"/>
              <w:numPr>
                <w:ilvl w:val="0"/>
                <w:numId w:val="2"/>
              </w:numPr>
              <w:tabs>
                <w:tab w:val="left" w:pos="801"/>
              </w:tabs>
              <w:autoSpaceDE w:val="0"/>
              <w:autoSpaceDN w:val="0"/>
              <w:bidi w:val="0"/>
              <w:ind w:left="203" w:right="194" w:firstLine="283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The unit should integrate 2 different types of</w:t>
            </w:r>
            <w:r w:rsidRPr="00A215C7">
              <w:rPr>
                <w:rFonts w:cs="Times New Roman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resistances in the E1 interface which are 75 ohms</w:t>
            </w:r>
            <w:r w:rsidRPr="00A215C7">
              <w:rPr>
                <w:rFonts w:cs="Times New Roman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(unbalanced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coaxial)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with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BNC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connectors and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120</w:t>
            </w: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" w:line="322" w:lineRule="exact"/>
              <w:ind w:left="655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proofErr w:type="gramStart"/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ohms</w:t>
            </w:r>
            <w:proofErr w:type="gramEnd"/>
            <w:r w:rsidRPr="00A215C7">
              <w:rPr>
                <w:rFonts w:cs="Times New Roman"/>
                <w:b/>
                <w:noProof w:val="0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with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RJ connector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(both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are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required).</w:t>
            </w:r>
          </w:p>
          <w:p w:rsidR="00A215C7" w:rsidRPr="00A215C7" w:rsidRDefault="00A215C7" w:rsidP="00A215C7">
            <w:pPr>
              <w:widowControl w:val="0"/>
              <w:numPr>
                <w:ilvl w:val="0"/>
                <w:numId w:val="2"/>
              </w:numPr>
              <w:tabs>
                <w:tab w:val="left" w:pos="1101"/>
              </w:tabs>
              <w:autoSpaceDE w:val="0"/>
              <w:autoSpaceDN w:val="0"/>
              <w:bidi w:val="0"/>
              <w:ind w:left="734" w:right="723" w:firstLine="52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Distance should extend up to 5 km via a</w:t>
            </w:r>
            <w:r w:rsidRPr="00A215C7">
              <w:rPr>
                <w:rFonts w:cs="Times New Roman"/>
                <w:b/>
                <w:noProof w:val="0"/>
                <w:spacing w:val="-7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conventional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copper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wire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of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0.5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mm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gauge.</w:t>
            </w:r>
          </w:p>
          <w:p w:rsidR="00A215C7" w:rsidRPr="00A215C7" w:rsidRDefault="00A215C7" w:rsidP="00A215C7">
            <w:pPr>
              <w:widowControl w:val="0"/>
              <w:numPr>
                <w:ilvl w:val="0"/>
                <w:numId w:val="2"/>
              </w:numPr>
              <w:tabs>
                <w:tab w:val="left" w:pos="1076"/>
              </w:tabs>
              <w:autoSpaceDE w:val="0"/>
              <w:autoSpaceDN w:val="0"/>
              <w:bidi w:val="0"/>
              <w:ind w:left="967" w:right="754" w:hanging="204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Input voltage is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 xml:space="preserve">220 </w:t>
            </w:r>
            <w:proofErr w:type="spellStart"/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Vac</w:t>
            </w:r>
            <w:proofErr w:type="spellEnd"/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and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48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Vdc</w:t>
            </w:r>
            <w:proofErr w:type="spellEnd"/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with</w:t>
            </w:r>
            <w:r w:rsidRPr="00A215C7">
              <w:rPr>
                <w:rFonts w:cs="Times New Roman"/>
                <w:b/>
                <w:noProof w:val="0"/>
                <w:spacing w:val="-7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necessary</w:t>
            </w:r>
            <w:r w:rsidRPr="00A215C7">
              <w:rPr>
                <w:rFonts w:cs="Times New Roman"/>
                <w:b/>
                <w:noProof w:val="0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adaptors (both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are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required).</w:t>
            </w:r>
          </w:p>
          <w:p w:rsidR="00A215C7" w:rsidRPr="00A215C7" w:rsidRDefault="00A215C7" w:rsidP="00A215C7">
            <w:pPr>
              <w:widowControl w:val="0"/>
              <w:numPr>
                <w:ilvl w:val="0"/>
                <w:numId w:val="2"/>
              </w:numPr>
              <w:tabs>
                <w:tab w:val="left" w:pos="605"/>
              </w:tabs>
              <w:autoSpaceDE w:val="0"/>
              <w:autoSpaceDN w:val="0"/>
              <w:bidi w:val="0"/>
              <w:ind w:left="131" w:right="126" w:firstLine="158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The unit should be equipped with a faceplate to</w:t>
            </w:r>
            <w:r w:rsidRPr="00A215C7">
              <w:rPr>
                <w:rFonts w:cs="Times New Roman"/>
                <w:b/>
                <w:noProof w:val="0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monitor</w:t>
            </w:r>
            <w:r w:rsidRPr="00A215C7">
              <w:rPr>
                <w:rFonts w:cs="Times New Roman"/>
                <w:b/>
                <w:noProof w:val="0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led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activity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to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allow</w:t>
            </w:r>
            <w:r w:rsidRPr="00A215C7">
              <w:rPr>
                <w:rFonts w:cs="Times New Roman"/>
                <w:b/>
                <w:noProof w:val="0"/>
                <w:spacing w:val="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test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access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and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to</w:t>
            </w:r>
            <w:r w:rsidRPr="00A215C7">
              <w:rPr>
                <w:rFonts w:cs="Times New Roman"/>
                <w:b/>
                <w:noProof w:val="0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reset</w:t>
            </w: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line="305" w:lineRule="exact"/>
              <w:ind w:left="1214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proofErr w:type="gramStart"/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the</w:t>
            </w:r>
            <w:proofErr w:type="gramEnd"/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system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if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a</w:t>
            </w:r>
            <w:r w:rsidRPr="00A215C7">
              <w:rPr>
                <w:rFonts w:cs="Times New Roman"/>
                <w:b/>
                <w:noProof w:val="0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failure</w:t>
            </w:r>
            <w:r w:rsidRPr="00A215C7">
              <w:rPr>
                <w:rFonts w:cs="Times New Roman"/>
                <w:b/>
                <w:noProof w:val="0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should</w:t>
            </w:r>
            <w:r w:rsidRPr="00A215C7">
              <w:rPr>
                <w:rFonts w:cs="Times New Roman"/>
                <w:b/>
                <w:noProof w:val="0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occur.</w:t>
            </w:r>
          </w:p>
        </w:tc>
        <w:tc>
          <w:tcPr>
            <w:tcW w:w="624" w:type="dxa"/>
            <w:shd w:val="clear" w:color="auto" w:fill="D0CECE"/>
          </w:tcPr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rPr>
                <w:rFonts w:cs="Times New Roman"/>
                <w:b/>
                <w:noProof w:val="0"/>
                <w:sz w:val="30"/>
                <w:szCs w:val="22"/>
                <w:lang w:eastAsia="en-US"/>
              </w:rPr>
            </w:pPr>
          </w:p>
          <w:p w:rsidR="00A215C7" w:rsidRPr="00A215C7" w:rsidRDefault="00A215C7" w:rsidP="00A215C7">
            <w:pPr>
              <w:widowControl w:val="0"/>
              <w:autoSpaceDE w:val="0"/>
              <w:autoSpaceDN w:val="0"/>
              <w:bidi w:val="0"/>
              <w:spacing w:before="182"/>
              <w:ind w:left="91" w:right="124"/>
              <w:jc w:val="center"/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</w:pPr>
            <w:r w:rsidRPr="00A215C7">
              <w:rPr>
                <w:rFonts w:cs="Times New Roman"/>
                <w:b/>
                <w:noProof w:val="0"/>
                <w:sz w:val="28"/>
                <w:szCs w:val="22"/>
                <w:lang w:eastAsia="en-US"/>
              </w:rPr>
              <w:t>37</w:t>
            </w:r>
          </w:p>
        </w:tc>
      </w:tr>
    </w:tbl>
    <w:p w:rsidR="00A215C7" w:rsidRPr="00A215C7" w:rsidRDefault="00A215C7" w:rsidP="00A215C7">
      <w:pPr>
        <w:widowControl w:val="0"/>
        <w:autoSpaceDE w:val="0"/>
        <w:autoSpaceDN w:val="0"/>
        <w:bidi w:val="0"/>
        <w:rPr>
          <w:rFonts w:cs="Times New Roman" w:hint="cs"/>
          <w:noProof w:val="0"/>
          <w:sz w:val="22"/>
          <w:szCs w:val="22"/>
          <w:lang w:eastAsia="en-US" w:bidi="ar-JO"/>
        </w:rPr>
      </w:pPr>
    </w:p>
    <w:p w:rsidR="00A215C7" w:rsidRPr="00A215C7" w:rsidRDefault="00A215C7" w:rsidP="00A215C7">
      <w:pPr>
        <w:widowControl w:val="0"/>
        <w:autoSpaceDE w:val="0"/>
        <w:autoSpaceDN w:val="0"/>
        <w:bidi w:val="0"/>
        <w:jc w:val="right"/>
        <w:rPr>
          <w:rFonts w:cs="Times New Roman"/>
          <w:noProof w:val="0"/>
          <w:sz w:val="22"/>
          <w:szCs w:val="22"/>
          <w:lang w:eastAsia="en-US"/>
        </w:rPr>
      </w:pPr>
    </w:p>
    <w:p w:rsidR="00A215C7" w:rsidRPr="00A215C7" w:rsidRDefault="00A215C7" w:rsidP="00A215C7">
      <w:pPr>
        <w:widowControl w:val="0"/>
        <w:autoSpaceDE w:val="0"/>
        <w:autoSpaceDN w:val="0"/>
        <w:bidi w:val="0"/>
        <w:jc w:val="right"/>
        <w:rPr>
          <w:rFonts w:cs="Times New Roman"/>
          <w:noProof w:val="0"/>
          <w:sz w:val="22"/>
          <w:szCs w:val="22"/>
          <w:lang w:eastAsia="en-US"/>
        </w:rPr>
      </w:pPr>
    </w:p>
    <w:p w:rsidR="00A215C7" w:rsidRPr="00A215C7" w:rsidRDefault="00A215C7" w:rsidP="00A215C7">
      <w:pPr>
        <w:widowControl w:val="0"/>
        <w:autoSpaceDE w:val="0"/>
        <w:autoSpaceDN w:val="0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الشروط الخاصة: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1.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  يمكن تجزئة العطاء على اكثر من شركة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 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 xml:space="preserve">2. 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يجب بيان مدة التسليم وان أي تاخير بعد ذلك يترتب عليه غرامة مالية وكما هو معمول به في نظام المشتريات الحكومية رقم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(8)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لسنة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 2022.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3.  يجب ان تكون المواد جديدة وصالحة (100%) وغير مجدده ومن انتاج ليس قبل عام 2023.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 xml:space="preserve">4.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تعهد الشركه بضمان المواد من سوء المصنعية ولمدة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(24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)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شهرا من تاريخ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الاستلام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النهائي للمواد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 xml:space="preserve"> 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 xml:space="preserve">5.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ان تكون المواد معفاة من كافة الرسوم الجمركيه والضريبه العامه على المبيعات واية رسوم او عوائد اخرى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6.</w:t>
      </w:r>
      <w:r w:rsidRPr="00A215C7">
        <w:rPr>
          <w:rFonts w:cs="Times New Roman"/>
          <w:b/>
          <w:bCs/>
          <w:noProof w:val="0"/>
          <w:sz w:val="22"/>
          <w:szCs w:val="22"/>
          <w:rtl/>
          <w:lang w:eastAsia="en-US"/>
        </w:rPr>
        <w:t xml:space="preserve">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يتم وضع العرض الفني في مغلف والعرض المالي في مغلف منفصل ويرفق معه كفالة دخول عطاء بنسبة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 (3%)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ثلاث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بالمائة من اجمالي العرض ولن ينظر في أي عرض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لا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يكون مفصو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لاً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او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لا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يحتوي على كفالة دخول العطاء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 xml:space="preserve">7. الاسعار على اساس واصل 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>مستودعات ال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لا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سلكي الرئيسية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/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الزرقاء 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/>
        </w:rPr>
        <w:t>-</w:t>
      </w:r>
      <w:r w:rsidRPr="00A215C7">
        <w:rPr>
          <w:rFonts w:cs="Times New Roman"/>
          <w:b/>
          <w:bCs/>
          <w:noProof w:val="0"/>
          <w:sz w:val="28"/>
          <w:szCs w:val="28"/>
          <w:rtl/>
          <w:lang w:eastAsia="en-US"/>
        </w:rPr>
        <w:t xml:space="preserve"> وادي الحجر</w:t>
      </w: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.</w:t>
      </w:r>
    </w:p>
    <w:p w:rsidR="00A215C7" w:rsidRPr="00A215C7" w:rsidRDefault="00A215C7" w:rsidP="00A215C7">
      <w:pPr>
        <w:widowControl w:val="0"/>
        <w:autoSpaceDE w:val="0"/>
        <w:autoSpaceDN w:val="0"/>
        <w:spacing w:line="276" w:lineRule="auto"/>
        <w:ind w:right="720"/>
        <w:jc w:val="both"/>
        <w:rPr>
          <w:rFonts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A215C7">
        <w:rPr>
          <w:rFonts w:cs="Times New Roman" w:hint="cs"/>
          <w:b/>
          <w:bCs/>
          <w:noProof w:val="0"/>
          <w:sz w:val="28"/>
          <w:szCs w:val="28"/>
          <w:rtl/>
          <w:lang w:eastAsia="en-US" w:bidi="ar-JO"/>
        </w:rPr>
        <w:t>8. استبدال فوري للمواد المتعطلة.</w:t>
      </w:r>
    </w:p>
    <w:p w:rsidR="00A215C7" w:rsidRDefault="00A215C7">
      <w:pPr>
        <w:rPr>
          <w:rFonts w:hint="cs"/>
          <w:rtl/>
          <w:lang w:bidi="ar-JO"/>
        </w:rPr>
      </w:pPr>
    </w:p>
    <w:sectPr w:rsidR="00A215C7" w:rsidSect="0055719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575A6D37"/>
    <w:multiLevelType w:val="hybridMultilevel"/>
    <w:tmpl w:val="33D2483E"/>
    <w:lvl w:ilvl="0" w:tplc="E26011E0">
      <w:start w:val="1"/>
      <w:numFmt w:val="decimal"/>
      <w:lvlText w:val="%1."/>
      <w:lvlJc w:val="left"/>
      <w:pPr>
        <w:ind w:left="484" w:hanging="317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0B287B92">
      <w:numFmt w:val="bullet"/>
      <w:lvlText w:val="•"/>
      <w:lvlJc w:val="left"/>
      <w:pPr>
        <w:ind w:left="1151" w:hanging="317"/>
      </w:pPr>
      <w:rPr>
        <w:rFonts w:hint="default"/>
        <w:lang w:val="en-US" w:eastAsia="en-US" w:bidi="ar-SA"/>
      </w:rPr>
    </w:lvl>
    <w:lvl w:ilvl="2" w:tplc="33DAA60C">
      <w:numFmt w:val="bullet"/>
      <w:lvlText w:val="•"/>
      <w:lvlJc w:val="left"/>
      <w:pPr>
        <w:ind w:left="1823" w:hanging="317"/>
      </w:pPr>
      <w:rPr>
        <w:rFonts w:hint="default"/>
        <w:lang w:val="en-US" w:eastAsia="en-US" w:bidi="ar-SA"/>
      </w:rPr>
    </w:lvl>
    <w:lvl w:ilvl="3" w:tplc="8F7AD566">
      <w:numFmt w:val="bullet"/>
      <w:lvlText w:val="•"/>
      <w:lvlJc w:val="left"/>
      <w:pPr>
        <w:ind w:left="2495" w:hanging="317"/>
      </w:pPr>
      <w:rPr>
        <w:rFonts w:hint="default"/>
        <w:lang w:val="en-US" w:eastAsia="en-US" w:bidi="ar-SA"/>
      </w:rPr>
    </w:lvl>
    <w:lvl w:ilvl="4" w:tplc="2BC458BC">
      <w:numFmt w:val="bullet"/>
      <w:lvlText w:val="•"/>
      <w:lvlJc w:val="left"/>
      <w:pPr>
        <w:ind w:left="3167" w:hanging="317"/>
      </w:pPr>
      <w:rPr>
        <w:rFonts w:hint="default"/>
        <w:lang w:val="en-US" w:eastAsia="en-US" w:bidi="ar-SA"/>
      </w:rPr>
    </w:lvl>
    <w:lvl w:ilvl="5" w:tplc="9C6C45FE">
      <w:numFmt w:val="bullet"/>
      <w:lvlText w:val="•"/>
      <w:lvlJc w:val="left"/>
      <w:pPr>
        <w:ind w:left="3839" w:hanging="317"/>
      </w:pPr>
      <w:rPr>
        <w:rFonts w:hint="default"/>
        <w:lang w:val="en-US" w:eastAsia="en-US" w:bidi="ar-SA"/>
      </w:rPr>
    </w:lvl>
    <w:lvl w:ilvl="6" w:tplc="A74CA32E">
      <w:numFmt w:val="bullet"/>
      <w:lvlText w:val="•"/>
      <w:lvlJc w:val="left"/>
      <w:pPr>
        <w:ind w:left="4511" w:hanging="317"/>
      </w:pPr>
      <w:rPr>
        <w:rFonts w:hint="default"/>
        <w:lang w:val="en-US" w:eastAsia="en-US" w:bidi="ar-SA"/>
      </w:rPr>
    </w:lvl>
    <w:lvl w:ilvl="7" w:tplc="B5F86DDC">
      <w:numFmt w:val="bullet"/>
      <w:lvlText w:val="•"/>
      <w:lvlJc w:val="left"/>
      <w:pPr>
        <w:ind w:left="5183" w:hanging="317"/>
      </w:pPr>
      <w:rPr>
        <w:rFonts w:hint="default"/>
        <w:lang w:val="en-US" w:eastAsia="en-US" w:bidi="ar-SA"/>
      </w:rPr>
    </w:lvl>
    <w:lvl w:ilvl="8" w:tplc="1D941ACC">
      <w:numFmt w:val="bullet"/>
      <w:lvlText w:val="•"/>
      <w:lvlJc w:val="left"/>
      <w:pPr>
        <w:ind w:left="5855" w:hanging="31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97"/>
    <w:rsid w:val="00557198"/>
    <w:rsid w:val="00804D97"/>
    <w:rsid w:val="00A215C7"/>
    <w:rsid w:val="00E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C7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C7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2</cp:revision>
  <dcterms:created xsi:type="dcterms:W3CDTF">2023-08-29T07:05:00Z</dcterms:created>
  <dcterms:modified xsi:type="dcterms:W3CDTF">2023-08-29T07:08:00Z</dcterms:modified>
</cp:coreProperties>
</file>