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B7ACA" w14:textId="2B31E714" w:rsidR="00DB66DB" w:rsidRPr="0050008C" w:rsidRDefault="0050008C" w:rsidP="00E45005">
      <w:pPr>
        <w:bidi/>
        <w:rPr>
          <w:sz w:val="28"/>
          <w:szCs w:val="28"/>
          <w:u w:val="single"/>
          <w:rtl/>
          <w:lang w:bidi="ar-JO"/>
        </w:rPr>
      </w:pPr>
      <w:r w:rsidRPr="0050008C">
        <w:rPr>
          <w:rFonts w:hint="cs"/>
          <w:sz w:val="28"/>
          <w:szCs w:val="28"/>
          <w:u w:val="single"/>
          <w:rtl/>
          <w:lang w:bidi="ar-JO"/>
        </w:rPr>
        <w:t>المحلق (أ) : المواصفات الفنية والشروط الخاص بالعطاء رقم م ش 5/65/20</w:t>
      </w:r>
      <w:r w:rsidR="00E45005">
        <w:rPr>
          <w:rFonts w:hint="cs"/>
          <w:sz w:val="28"/>
          <w:szCs w:val="28"/>
          <w:u w:val="single"/>
          <w:rtl/>
          <w:lang w:bidi="ar-JO"/>
        </w:rPr>
        <w:t>22</w:t>
      </w:r>
      <w:r w:rsidRPr="0050008C">
        <w:rPr>
          <w:rFonts w:hint="cs"/>
          <w:sz w:val="28"/>
          <w:szCs w:val="28"/>
          <w:u w:val="single"/>
          <w:rtl/>
          <w:lang w:bidi="ar-JO"/>
        </w:rPr>
        <w:t xml:space="preserve"> (شراء حلول </w:t>
      </w:r>
      <w:r w:rsidRPr="0050008C">
        <w:rPr>
          <w:rFonts w:cs="Arial"/>
          <w:sz w:val="28"/>
          <w:szCs w:val="28"/>
          <w:u w:val="single"/>
          <w:rtl/>
          <w:lang w:bidi="ar-JO"/>
        </w:rPr>
        <w:t>من التهديدات السيبرانية (</w:t>
      </w:r>
      <w:r w:rsidRPr="0050008C">
        <w:rPr>
          <w:sz w:val="28"/>
          <w:szCs w:val="28"/>
          <w:u w:val="single"/>
          <w:lang w:bidi="ar-JO"/>
        </w:rPr>
        <w:t>WAF+NGFW</w:t>
      </w:r>
      <w:r w:rsidRPr="0050008C">
        <w:rPr>
          <w:rFonts w:hint="cs"/>
          <w:sz w:val="28"/>
          <w:szCs w:val="28"/>
          <w:u w:val="single"/>
          <w:rtl/>
          <w:lang w:bidi="ar-JO"/>
        </w:rPr>
        <w:t>)</w:t>
      </w:r>
    </w:p>
    <w:p w14:paraId="45AD8ABB" w14:textId="77777777" w:rsidR="003C18E0" w:rsidRPr="0050008C" w:rsidRDefault="003C18E0" w:rsidP="0050008C">
      <w:pPr>
        <w:bidi/>
        <w:rPr>
          <w:sz w:val="28"/>
          <w:szCs w:val="28"/>
          <w:u w:val="single"/>
          <w:lang w:bidi="ar-JO"/>
        </w:rPr>
      </w:pPr>
      <w:bookmarkStart w:id="0" w:name="_GoBack"/>
      <w:bookmarkEnd w:id="0"/>
    </w:p>
    <w:tbl>
      <w:tblPr>
        <w:tblStyle w:val="TableGrid"/>
        <w:tblpPr w:leftFromText="180" w:rightFromText="180" w:vertAnchor="text" w:horzAnchor="margin" w:tblpXSpec="center" w:tblpY="199"/>
        <w:tblW w:w="9373" w:type="dxa"/>
        <w:tblBorders>
          <w:insideH w:val="dotted" w:sz="4" w:space="0" w:color="auto"/>
          <w:insideV w:val="dotted" w:sz="4" w:space="0" w:color="auto"/>
        </w:tblBorders>
        <w:tblLook w:val="04A0" w:firstRow="1" w:lastRow="0" w:firstColumn="1" w:lastColumn="0" w:noHBand="0" w:noVBand="1"/>
      </w:tblPr>
      <w:tblGrid>
        <w:gridCol w:w="2605"/>
        <w:gridCol w:w="6768"/>
      </w:tblGrid>
      <w:tr w:rsidR="003C18E0" w:rsidRPr="00D46A2C" w14:paraId="00D65EDC" w14:textId="77777777" w:rsidTr="00435C66">
        <w:trPr>
          <w:trHeight w:val="761"/>
        </w:trPr>
        <w:tc>
          <w:tcPr>
            <w:tcW w:w="2605" w:type="dxa"/>
            <w:shd w:val="clear" w:color="auto" w:fill="2F5496" w:themeFill="accent5" w:themeFillShade="BF"/>
            <w:vAlign w:val="center"/>
          </w:tcPr>
          <w:p w14:paraId="422628E8" w14:textId="77777777" w:rsidR="003C18E0" w:rsidRPr="00D46A2C" w:rsidRDefault="003C18E0" w:rsidP="003C18E0">
            <w:pPr>
              <w:pStyle w:val="List"/>
              <w:spacing w:after="0"/>
              <w:ind w:left="0"/>
              <w:jc w:val="left"/>
              <w:rPr>
                <w:rFonts w:asciiTheme="majorBidi" w:hAnsiTheme="majorBidi" w:cstheme="majorBidi"/>
                <w:color w:val="FFFFFF" w:themeColor="background1"/>
                <w:sz w:val="28"/>
                <w:lang w:eastAsia="en-GB"/>
              </w:rPr>
            </w:pPr>
            <w:r w:rsidRPr="00D46A2C">
              <w:rPr>
                <w:rFonts w:asciiTheme="majorBidi" w:hAnsiTheme="majorBidi" w:cstheme="majorBidi"/>
                <w:color w:val="FFFFFF" w:themeColor="background1"/>
                <w:sz w:val="28"/>
                <w:lang w:eastAsia="en-GB"/>
              </w:rPr>
              <w:t>Document Type</w:t>
            </w:r>
          </w:p>
        </w:tc>
        <w:tc>
          <w:tcPr>
            <w:tcW w:w="6768" w:type="dxa"/>
            <w:vAlign w:val="center"/>
          </w:tcPr>
          <w:p w14:paraId="4CFC29A4" w14:textId="77777777" w:rsidR="003C18E0" w:rsidRPr="00D46A2C" w:rsidRDefault="003C18E0" w:rsidP="003C18E0">
            <w:pPr>
              <w:pStyle w:val="List"/>
              <w:spacing w:after="0"/>
              <w:ind w:left="256"/>
              <w:jc w:val="left"/>
              <w:rPr>
                <w:rFonts w:asciiTheme="majorBidi" w:hAnsiTheme="majorBidi" w:cstheme="majorBidi"/>
                <w:sz w:val="28"/>
                <w:lang w:eastAsia="en-GB"/>
              </w:rPr>
            </w:pPr>
            <w:r w:rsidRPr="00D46A2C">
              <w:rPr>
                <w:rFonts w:asciiTheme="majorBidi" w:hAnsiTheme="majorBidi" w:cstheme="majorBidi"/>
                <w:sz w:val="28"/>
                <w:lang w:eastAsia="en-GB"/>
              </w:rPr>
              <w:t>Request for Proposal</w:t>
            </w:r>
          </w:p>
        </w:tc>
      </w:tr>
      <w:tr w:rsidR="003C18E0" w:rsidRPr="00D46A2C" w14:paraId="606D7CD0" w14:textId="77777777" w:rsidTr="00435C66">
        <w:trPr>
          <w:trHeight w:val="761"/>
        </w:trPr>
        <w:tc>
          <w:tcPr>
            <w:tcW w:w="2605" w:type="dxa"/>
            <w:shd w:val="clear" w:color="auto" w:fill="2F5496" w:themeFill="accent5" w:themeFillShade="BF"/>
            <w:vAlign w:val="center"/>
          </w:tcPr>
          <w:p w14:paraId="3B01CF13" w14:textId="77777777" w:rsidR="003C18E0" w:rsidRPr="00D46A2C" w:rsidRDefault="003C18E0" w:rsidP="003C18E0">
            <w:pPr>
              <w:pStyle w:val="List"/>
              <w:spacing w:after="0"/>
              <w:ind w:left="0"/>
              <w:jc w:val="left"/>
              <w:rPr>
                <w:rFonts w:asciiTheme="majorBidi" w:hAnsiTheme="majorBidi" w:cstheme="majorBidi"/>
                <w:color w:val="FFFFFF" w:themeColor="background1"/>
                <w:sz w:val="28"/>
                <w:lang w:eastAsia="en-GB"/>
              </w:rPr>
            </w:pPr>
            <w:r w:rsidRPr="00D46A2C">
              <w:rPr>
                <w:rFonts w:asciiTheme="majorBidi" w:hAnsiTheme="majorBidi" w:cstheme="majorBidi"/>
                <w:color w:val="FFFFFF" w:themeColor="background1"/>
                <w:sz w:val="28"/>
                <w:lang w:eastAsia="en-GB"/>
              </w:rPr>
              <w:t>Project / Initiative</w:t>
            </w:r>
          </w:p>
        </w:tc>
        <w:tc>
          <w:tcPr>
            <w:tcW w:w="6768" w:type="dxa"/>
            <w:vAlign w:val="center"/>
          </w:tcPr>
          <w:p w14:paraId="4F71EBBC" w14:textId="546C13AD" w:rsidR="003C18E0" w:rsidRPr="00E01C21" w:rsidRDefault="002E5A0E" w:rsidP="002E5A0E">
            <w:pPr>
              <w:pStyle w:val="List"/>
              <w:bidi/>
              <w:spacing w:after="0"/>
              <w:ind w:left="256"/>
              <w:jc w:val="right"/>
              <w:rPr>
                <w:rFonts w:asciiTheme="majorBidi" w:hAnsiTheme="majorBidi" w:cstheme="majorBidi"/>
                <w:sz w:val="16"/>
                <w:szCs w:val="16"/>
                <w:lang w:eastAsia="en-GB"/>
              </w:rPr>
            </w:pPr>
            <w:r>
              <w:rPr>
                <w:rFonts w:asciiTheme="majorBidi" w:hAnsiTheme="majorBidi" w:cstheme="majorBidi" w:hint="cs"/>
                <w:b/>
                <w:bCs/>
                <w:szCs w:val="24"/>
                <w:u w:val="single"/>
                <w:rtl/>
                <w:lang w:bidi="ar-JO"/>
              </w:rPr>
              <w:t>حلول حماية من التهديدات السيبرانية (</w:t>
            </w:r>
            <w:r>
              <w:rPr>
                <w:rFonts w:asciiTheme="majorBidi" w:hAnsiTheme="majorBidi" w:cstheme="majorBidi"/>
                <w:b/>
                <w:bCs/>
                <w:szCs w:val="24"/>
                <w:u w:val="single"/>
                <w:lang w:bidi="ar-JO"/>
              </w:rPr>
              <w:t>WAF+NGFW</w:t>
            </w:r>
            <w:r>
              <w:rPr>
                <w:rFonts w:asciiTheme="majorBidi" w:hAnsiTheme="majorBidi" w:cstheme="majorBidi" w:hint="cs"/>
                <w:b/>
                <w:bCs/>
                <w:szCs w:val="24"/>
                <w:u w:val="single"/>
                <w:rtl/>
                <w:lang w:bidi="ar-JO"/>
              </w:rPr>
              <w:t>)</w:t>
            </w:r>
          </w:p>
        </w:tc>
      </w:tr>
      <w:tr w:rsidR="003C18E0" w:rsidRPr="00D46A2C" w14:paraId="415F8D5C" w14:textId="77777777" w:rsidTr="00435C66">
        <w:trPr>
          <w:trHeight w:val="761"/>
        </w:trPr>
        <w:tc>
          <w:tcPr>
            <w:tcW w:w="2605" w:type="dxa"/>
            <w:shd w:val="clear" w:color="auto" w:fill="2F5496" w:themeFill="accent5" w:themeFillShade="BF"/>
            <w:vAlign w:val="center"/>
          </w:tcPr>
          <w:p w14:paraId="635A1885" w14:textId="77777777" w:rsidR="003C18E0" w:rsidRPr="00D46A2C" w:rsidRDefault="003C18E0" w:rsidP="003C18E0">
            <w:pPr>
              <w:pStyle w:val="List"/>
              <w:spacing w:after="0"/>
              <w:ind w:left="0"/>
              <w:jc w:val="left"/>
              <w:rPr>
                <w:rFonts w:asciiTheme="majorBidi" w:hAnsiTheme="majorBidi" w:cstheme="majorBidi"/>
                <w:color w:val="FFFFFF" w:themeColor="background1"/>
                <w:sz w:val="28"/>
                <w:lang w:val="en-US" w:eastAsia="en-GB"/>
              </w:rPr>
            </w:pPr>
            <w:r w:rsidRPr="00D46A2C">
              <w:rPr>
                <w:rFonts w:asciiTheme="majorBidi" w:hAnsiTheme="majorBidi" w:cstheme="majorBidi"/>
                <w:color w:val="FFFFFF" w:themeColor="background1"/>
                <w:sz w:val="28"/>
                <w:lang w:eastAsia="en-GB"/>
              </w:rPr>
              <w:t>Issued by</w:t>
            </w:r>
          </w:p>
        </w:tc>
        <w:tc>
          <w:tcPr>
            <w:tcW w:w="6768" w:type="dxa"/>
            <w:vAlign w:val="center"/>
          </w:tcPr>
          <w:p w14:paraId="126B81CF" w14:textId="77777777" w:rsidR="003C18E0" w:rsidRPr="00D46A2C" w:rsidRDefault="003C18E0" w:rsidP="003C18E0">
            <w:pPr>
              <w:pStyle w:val="List"/>
              <w:spacing w:after="0"/>
              <w:ind w:left="256"/>
              <w:jc w:val="left"/>
              <w:rPr>
                <w:rFonts w:asciiTheme="majorBidi" w:hAnsiTheme="majorBidi" w:cstheme="majorBidi"/>
                <w:sz w:val="28"/>
                <w:lang w:eastAsia="en-GB"/>
              </w:rPr>
            </w:pPr>
            <w:r w:rsidRPr="00D46A2C">
              <w:rPr>
                <w:rFonts w:asciiTheme="majorBidi" w:hAnsiTheme="majorBidi" w:cstheme="majorBidi"/>
                <w:sz w:val="28"/>
                <w:lang w:eastAsia="en-GB"/>
              </w:rPr>
              <w:t>Military Credit Fund</w:t>
            </w:r>
          </w:p>
        </w:tc>
      </w:tr>
    </w:tbl>
    <w:p w14:paraId="68E7D330" w14:textId="62FCA34F" w:rsidR="003C18E0" w:rsidRPr="00066D1D" w:rsidRDefault="003C18E0" w:rsidP="003C18E0">
      <w:pPr>
        <w:bidi/>
        <w:jc w:val="center"/>
        <w:rPr>
          <w:sz w:val="28"/>
          <w:szCs w:val="28"/>
          <w:rtl/>
          <w:lang w:bidi="ar-JO"/>
        </w:rPr>
      </w:pPr>
    </w:p>
    <w:p w14:paraId="099A2F55" w14:textId="77777777" w:rsidR="00DB66DB" w:rsidRPr="00066D1D" w:rsidRDefault="00DB66DB" w:rsidP="00DB66DB">
      <w:pPr>
        <w:rPr>
          <w:sz w:val="28"/>
          <w:szCs w:val="28"/>
        </w:rPr>
      </w:pPr>
    </w:p>
    <w:tbl>
      <w:tblPr>
        <w:tblStyle w:val="TableGrid"/>
        <w:tblpPr w:leftFromText="180" w:rightFromText="180" w:vertAnchor="text" w:horzAnchor="margin" w:tblpY="576"/>
        <w:tblW w:w="9388" w:type="dxa"/>
        <w:tblBorders>
          <w:insideH w:val="dotted" w:sz="4" w:space="0" w:color="auto"/>
          <w:insideV w:val="dotted" w:sz="4" w:space="0" w:color="auto"/>
        </w:tblBorders>
        <w:tblLook w:val="04A0" w:firstRow="1" w:lastRow="0" w:firstColumn="1" w:lastColumn="0" w:noHBand="0" w:noVBand="1"/>
      </w:tblPr>
      <w:tblGrid>
        <w:gridCol w:w="6472"/>
        <w:gridCol w:w="2916"/>
      </w:tblGrid>
      <w:tr w:rsidR="00435C66" w:rsidRPr="00D46A2C" w14:paraId="1097774D" w14:textId="77777777" w:rsidTr="00435C66">
        <w:trPr>
          <w:trHeight w:val="740"/>
        </w:trPr>
        <w:tc>
          <w:tcPr>
            <w:tcW w:w="6472" w:type="dxa"/>
            <w:shd w:val="clear" w:color="auto" w:fill="auto"/>
            <w:vAlign w:val="center"/>
          </w:tcPr>
          <w:p w14:paraId="5E3433FC" w14:textId="77777777" w:rsidR="00435C66" w:rsidRPr="003C18E0" w:rsidRDefault="00435C66" w:rsidP="00435C66">
            <w:pPr>
              <w:pStyle w:val="List"/>
              <w:spacing w:after="0"/>
              <w:ind w:left="0"/>
              <w:jc w:val="right"/>
              <w:rPr>
                <w:rFonts w:asciiTheme="majorBidi" w:hAnsiTheme="majorBidi" w:cstheme="majorBidi"/>
                <w:sz w:val="28"/>
                <w:lang w:eastAsia="en-GB"/>
              </w:rPr>
            </w:pPr>
            <w:r w:rsidRPr="003C18E0">
              <w:rPr>
                <w:rFonts w:asciiTheme="majorBidi" w:hAnsiTheme="majorBidi" w:cstheme="majorBidi" w:hint="cs"/>
                <w:sz w:val="28"/>
                <w:rtl/>
                <w:lang w:eastAsia="en-GB"/>
              </w:rPr>
              <w:t>وثيقة دعوة عطاء</w:t>
            </w:r>
          </w:p>
        </w:tc>
        <w:tc>
          <w:tcPr>
            <w:tcW w:w="2916" w:type="dxa"/>
            <w:shd w:val="clear" w:color="auto" w:fill="2F5496" w:themeFill="accent5" w:themeFillShade="BF"/>
            <w:vAlign w:val="center"/>
          </w:tcPr>
          <w:p w14:paraId="13BB3972" w14:textId="77777777" w:rsidR="00435C66" w:rsidRPr="003C18E0" w:rsidRDefault="00435C66" w:rsidP="00435C66">
            <w:pPr>
              <w:pStyle w:val="List"/>
              <w:spacing w:after="0"/>
              <w:ind w:left="0"/>
              <w:jc w:val="right"/>
              <w:rPr>
                <w:rFonts w:asciiTheme="majorBidi" w:hAnsiTheme="majorBidi" w:cstheme="majorBidi"/>
                <w:color w:val="FFFFFF" w:themeColor="background1"/>
                <w:sz w:val="28"/>
                <w:lang w:eastAsia="en-GB"/>
              </w:rPr>
            </w:pPr>
            <w:r w:rsidRPr="003C18E0">
              <w:rPr>
                <w:rFonts w:asciiTheme="majorBidi" w:hAnsiTheme="majorBidi" w:cstheme="majorBidi" w:hint="cs"/>
                <w:color w:val="FFFFFF" w:themeColor="background1"/>
                <w:sz w:val="28"/>
                <w:rtl/>
                <w:lang w:eastAsia="en-GB"/>
              </w:rPr>
              <w:t xml:space="preserve">نوع الوثيقة </w:t>
            </w:r>
          </w:p>
        </w:tc>
      </w:tr>
      <w:tr w:rsidR="00435C66" w:rsidRPr="00D46A2C" w14:paraId="542D3F35" w14:textId="77777777" w:rsidTr="00435C66">
        <w:trPr>
          <w:trHeight w:val="740"/>
        </w:trPr>
        <w:tc>
          <w:tcPr>
            <w:tcW w:w="6472" w:type="dxa"/>
            <w:shd w:val="clear" w:color="auto" w:fill="auto"/>
            <w:vAlign w:val="center"/>
          </w:tcPr>
          <w:p w14:paraId="1DC870E2" w14:textId="67B04C7A" w:rsidR="00435C66" w:rsidRPr="003C18E0" w:rsidRDefault="002E5A0E" w:rsidP="002E5A0E">
            <w:pPr>
              <w:pStyle w:val="List"/>
              <w:bidi/>
              <w:spacing w:after="0"/>
              <w:ind w:left="0"/>
              <w:jc w:val="left"/>
              <w:rPr>
                <w:rFonts w:asciiTheme="majorBidi" w:hAnsiTheme="majorBidi" w:cstheme="majorBidi"/>
                <w:sz w:val="28"/>
                <w:rtl/>
                <w:lang w:eastAsia="en-GB" w:bidi="ar-JO"/>
              </w:rPr>
            </w:pPr>
            <w:r>
              <w:rPr>
                <w:rFonts w:asciiTheme="majorBidi" w:hAnsiTheme="majorBidi" w:cstheme="majorBidi" w:hint="cs"/>
                <w:b/>
                <w:bCs/>
                <w:szCs w:val="24"/>
                <w:u w:val="single"/>
                <w:rtl/>
                <w:lang w:bidi="ar-JO"/>
              </w:rPr>
              <w:t>حلول حماية من التهديدات السيبرانية (</w:t>
            </w:r>
            <w:r>
              <w:rPr>
                <w:rFonts w:asciiTheme="majorBidi" w:hAnsiTheme="majorBidi" w:cstheme="majorBidi"/>
                <w:b/>
                <w:bCs/>
                <w:szCs w:val="24"/>
                <w:u w:val="single"/>
                <w:lang w:bidi="ar-JO"/>
              </w:rPr>
              <w:t>WAF+NGFW</w:t>
            </w:r>
            <w:r>
              <w:rPr>
                <w:rFonts w:asciiTheme="majorBidi" w:hAnsiTheme="majorBidi" w:cstheme="majorBidi" w:hint="cs"/>
                <w:b/>
                <w:bCs/>
                <w:szCs w:val="24"/>
                <w:u w:val="single"/>
                <w:rtl/>
                <w:lang w:bidi="ar-JO"/>
              </w:rPr>
              <w:t>)</w:t>
            </w:r>
          </w:p>
        </w:tc>
        <w:tc>
          <w:tcPr>
            <w:tcW w:w="2916" w:type="dxa"/>
            <w:shd w:val="clear" w:color="auto" w:fill="2F5496" w:themeFill="accent5" w:themeFillShade="BF"/>
            <w:vAlign w:val="center"/>
          </w:tcPr>
          <w:p w14:paraId="2D9F5283" w14:textId="77777777" w:rsidR="00435C66" w:rsidRPr="003C18E0" w:rsidRDefault="00435C66" w:rsidP="00435C66">
            <w:pPr>
              <w:pStyle w:val="List"/>
              <w:spacing w:after="0"/>
              <w:ind w:left="0"/>
              <w:jc w:val="right"/>
              <w:rPr>
                <w:rFonts w:asciiTheme="majorBidi" w:hAnsiTheme="majorBidi" w:cstheme="majorBidi"/>
                <w:color w:val="FFFFFF" w:themeColor="background1"/>
                <w:sz w:val="28"/>
                <w:lang w:eastAsia="en-GB"/>
              </w:rPr>
            </w:pPr>
            <w:r w:rsidRPr="003C18E0">
              <w:rPr>
                <w:rFonts w:asciiTheme="majorBidi" w:hAnsiTheme="majorBidi" w:cstheme="majorBidi" w:hint="cs"/>
                <w:color w:val="FFFFFF" w:themeColor="background1"/>
                <w:sz w:val="28"/>
                <w:rtl/>
                <w:lang w:eastAsia="en-GB"/>
              </w:rPr>
              <w:t>اسم المشروع</w:t>
            </w:r>
          </w:p>
        </w:tc>
      </w:tr>
    </w:tbl>
    <w:p w14:paraId="7B1680A8" w14:textId="1E298584" w:rsidR="00DB66DB" w:rsidRDefault="00DB66DB" w:rsidP="00DB66DB">
      <w:pPr>
        <w:rPr>
          <w:sz w:val="28"/>
          <w:szCs w:val="28"/>
        </w:rPr>
      </w:pPr>
    </w:p>
    <w:p w14:paraId="39F3DBB7" w14:textId="77777777" w:rsidR="00D46A2C" w:rsidRPr="00066D1D" w:rsidRDefault="00D46A2C" w:rsidP="00DB66DB">
      <w:pPr>
        <w:rPr>
          <w:sz w:val="28"/>
          <w:szCs w:val="28"/>
        </w:rPr>
      </w:pPr>
    </w:p>
    <w:p w14:paraId="065E2DA1" w14:textId="77777777" w:rsidR="00DB66DB" w:rsidRPr="00066D1D" w:rsidRDefault="00DB66DB" w:rsidP="00DB66DB">
      <w:pPr>
        <w:rPr>
          <w:rFonts w:cstheme="minorHAnsi"/>
          <w:sz w:val="24"/>
          <w:szCs w:val="24"/>
        </w:rPr>
      </w:pPr>
    </w:p>
    <w:p w14:paraId="1E347E43" w14:textId="77777777" w:rsidR="00D46A2C" w:rsidRDefault="00D46A2C" w:rsidP="00DB66DB">
      <w:pPr>
        <w:rPr>
          <w:rFonts w:cstheme="minorHAnsi"/>
        </w:rPr>
      </w:pPr>
    </w:p>
    <w:p w14:paraId="7B8AB603" w14:textId="77777777" w:rsidR="00D46A2C" w:rsidRDefault="00D46A2C" w:rsidP="00DB66DB">
      <w:pPr>
        <w:rPr>
          <w:rFonts w:cstheme="minorHAnsi"/>
        </w:rPr>
      </w:pPr>
    </w:p>
    <w:p w14:paraId="2C1A79E6" w14:textId="77777777" w:rsidR="00D46A2C" w:rsidRDefault="00D46A2C" w:rsidP="00DB66DB">
      <w:pPr>
        <w:rPr>
          <w:rFonts w:cstheme="minorHAnsi"/>
        </w:rPr>
      </w:pPr>
    </w:p>
    <w:p w14:paraId="664EEC1E" w14:textId="25EAD9BB" w:rsidR="00DB66DB" w:rsidRPr="002F4E26" w:rsidRDefault="00DB66DB" w:rsidP="00DB66DB">
      <w:pPr>
        <w:spacing w:after="0" w:line="240" w:lineRule="auto"/>
        <w:jc w:val="both"/>
        <w:rPr>
          <w:rFonts w:cstheme="minorHAnsi"/>
          <w:sz w:val="28"/>
          <w:szCs w:val="28"/>
        </w:rPr>
      </w:pPr>
      <w:r w:rsidRPr="002F4E26">
        <w:rPr>
          <w:rFonts w:cstheme="minorHAnsi"/>
          <w:sz w:val="28"/>
          <w:szCs w:val="28"/>
        </w:rPr>
        <w:br w:type="page"/>
      </w:r>
    </w:p>
    <w:sdt>
      <w:sdtPr>
        <w:rPr>
          <w:rFonts w:asciiTheme="minorHAnsi" w:eastAsiaTheme="minorHAnsi" w:hAnsiTheme="minorHAnsi" w:cstheme="minorBidi"/>
          <w:color w:val="auto"/>
          <w:sz w:val="28"/>
          <w:szCs w:val="28"/>
        </w:rPr>
        <w:id w:val="1979417343"/>
        <w:docPartObj>
          <w:docPartGallery w:val="Table of Contents"/>
          <w:docPartUnique/>
        </w:docPartObj>
      </w:sdtPr>
      <w:sdtEndPr>
        <w:rPr>
          <w:noProof/>
        </w:rPr>
      </w:sdtEndPr>
      <w:sdtContent>
        <w:p w14:paraId="7CC51B67" w14:textId="77777777" w:rsidR="00DB66DB" w:rsidRPr="00066D1D" w:rsidRDefault="00DB66DB" w:rsidP="00DB66DB">
          <w:pPr>
            <w:pStyle w:val="TOCHeading"/>
            <w:tabs>
              <w:tab w:val="left" w:pos="5470"/>
            </w:tabs>
            <w:rPr>
              <w:rFonts w:asciiTheme="minorHAnsi" w:hAnsiTheme="minorHAnsi"/>
              <w:sz w:val="28"/>
              <w:szCs w:val="28"/>
            </w:rPr>
          </w:pPr>
          <w:r w:rsidRPr="00066D1D">
            <w:rPr>
              <w:rFonts w:asciiTheme="minorHAnsi" w:hAnsiTheme="minorHAnsi"/>
              <w:sz w:val="28"/>
              <w:szCs w:val="28"/>
            </w:rPr>
            <w:t>Table of Contents</w:t>
          </w:r>
          <w:r>
            <w:rPr>
              <w:rFonts w:asciiTheme="minorHAnsi" w:hAnsiTheme="minorHAnsi"/>
              <w:sz w:val="28"/>
              <w:szCs w:val="28"/>
            </w:rPr>
            <w:tab/>
          </w:r>
        </w:p>
        <w:p w14:paraId="30B93CD3" w14:textId="70628600" w:rsidR="00DB66DB" w:rsidRDefault="00DB66DB" w:rsidP="00DB66DB">
          <w:pPr>
            <w:pStyle w:val="TOC1"/>
            <w:tabs>
              <w:tab w:val="left" w:pos="440"/>
              <w:tab w:val="right" w:leader="dot" w:pos="9350"/>
            </w:tabs>
            <w:rPr>
              <w:rFonts w:eastAsiaTheme="minorEastAsia"/>
              <w:noProof/>
            </w:rPr>
          </w:pPr>
          <w:r w:rsidRPr="00066D1D">
            <w:rPr>
              <w:sz w:val="28"/>
              <w:szCs w:val="28"/>
            </w:rPr>
            <w:fldChar w:fldCharType="begin"/>
          </w:r>
          <w:r w:rsidRPr="00066D1D">
            <w:rPr>
              <w:sz w:val="28"/>
              <w:szCs w:val="28"/>
            </w:rPr>
            <w:instrText xml:space="preserve"> TOC \o "1-3" \h \z \u </w:instrText>
          </w:r>
          <w:r w:rsidRPr="00066D1D">
            <w:rPr>
              <w:sz w:val="28"/>
              <w:szCs w:val="28"/>
            </w:rPr>
            <w:fldChar w:fldCharType="separate"/>
          </w:r>
          <w:hyperlink w:anchor="_Toc62065453" w:history="1">
            <w:r w:rsidRPr="000109CE">
              <w:rPr>
                <w:rStyle w:val="Hyperlink"/>
                <w:b/>
                <w:bCs/>
                <w:noProof/>
              </w:rPr>
              <w:t>1.</w:t>
            </w:r>
            <w:r>
              <w:rPr>
                <w:rFonts w:eastAsiaTheme="minorEastAsia"/>
                <w:noProof/>
              </w:rPr>
              <w:tab/>
            </w:r>
            <w:r w:rsidRPr="000109CE">
              <w:rPr>
                <w:rStyle w:val="Hyperlink"/>
                <w:b/>
                <w:bCs/>
                <w:noProof/>
              </w:rPr>
              <w:t>About Military Credit Fund (‘MCF’).</w:t>
            </w:r>
            <w:r>
              <w:rPr>
                <w:noProof/>
                <w:webHidden/>
              </w:rPr>
              <w:tab/>
            </w:r>
            <w:r>
              <w:rPr>
                <w:noProof/>
                <w:webHidden/>
              </w:rPr>
              <w:fldChar w:fldCharType="begin"/>
            </w:r>
            <w:r>
              <w:rPr>
                <w:noProof/>
                <w:webHidden/>
              </w:rPr>
              <w:instrText xml:space="preserve"> PAGEREF _Toc62065453 \h </w:instrText>
            </w:r>
            <w:r>
              <w:rPr>
                <w:noProof/>
                <w:webHidden/>
              </w:rPr>
            </w:r>
            <w:r>
              <w:rPr>
                <w:noProof/>
                <w:webHidden/>
              </w:rPr>
              <w:fldChar w:fldCharType="separate"/>
            </w:r>
            <w:r w:rsidR="0050008C">
              <w:rPr>
                <w:noProof/>
                <w:webHidden/>
              </w:rPr>
              <w:t>3</w:t>
            </w:r>
            <w:r>
              <w:rPr>
                <w:noProof/>
                <w:webHidden/>
              </w:rPr>
              <w:fldChar w:fldCharType="end"/>
            </w:r>
          </w:hyperlink>
        </w:p>
        <w:p w14:paraId="4D5F2E9D" w14:textId="4C6548B2" w:rsidR="00DB66DB" w:rsidRDefault="004844DB" w:rsidP="00DB66DB">
          <w:pPr>
            <w:pStyle w:val="TOC1"/>
            <w:tabs>
              <w:tab w:val="left" w:pos="440"/>
              <w:tab w:val="right" w:leader="dot" w:pos="9350"/>
            </w:tabs>
            <w:rPr>
              <w:rFonts w:eastAsiaTheme="minorEastAsia"/>
              <w:noProof/>
            </w:rPr>
          </w:pPr>
          <w:hyperlink w:anchor="_Toc62065454" w:history="1">
            <w:r w:rsidR="00DB66DB" w:rsidRPr="000109CE">
              <w:rPr>
                <w:rStyle w:val="Hyperlink"/>
                <w:b/>
                <w:bCs/>
                <w:noProof/>
              </w:rPr>
              <w:t>2.</w:t>
            </w:r>
            <w:r w:rsidR="00DB66DB">
              <w:rPr>
                <w:rFonts w:eastAsiaTheme="minorEastAsia"/>
                <w:noProof/>
              </w:rPr>
              <w:tab/>
            </w:r>
            <w:r w:rsidR="00DB66DB" w:rsidRPr="000109CE">
              <w:rPr>
                <w:rStyle w:val="Hyperlink"/>
                <w:b/>
                <w:bCs/>
                <w:noProof/>
              </w:rPr>
              <w:t>Introduction &amp; Background</w:t>
            </w:r>
            <w:r w:rsidR="00DB66DB">
              <w:rPr>
                <w:noProof/>
                <w:webHidden/>
              </w:rPr>
              <w:tab/>
            </w:r>
            <w:r w:rsidR="00DB66DB">
              <w:rPr>
                <w:noProof/>
                <w:webHidden/>
              </w:rPr>
              <w:fldChar w:fldCharType="begin"/>
            </w:r>
            <w:r w:rsidR="00DB66DB">
              <w:rPr>
                <w:noProof/>
                <w:webHidden/>
              </w:rPr>
              <w:instrText xml:space="preserve"> PAGEREF _Toc62065454 \h </w:instrText>
            </w:r>
            <w:r w:rsidR="00DB66DB">
              <w:rPr>
                <w:noProof/>
                <w:webHidden/>
              </w:rPr>
            </w:r>
            <w:r w:rsidR="00DB66DB">
              <w:rPr>
                <w:noProof/>
                <w:webHidden/>
              </w:rPr>
              <w:fldChar w:fldCharType="separate"/>
            </w:r>
            <w:r w:rsidR="0050008C">
              <w:rPr>
                <w:noProof/>
                <w:webHidden/>
              </w:rPr>
              <w:t>4</w:t>
            </w:r>
            <w:r w:rsidR="00DB66DB">
              <w:rPr>
                <w:noProof/>
                <w:webHidden/>
              </w:rPr>
              <w:fldChar w:fldCharType="end"/>
            </w:r>
          </w:hyperlink>
        </w:p>
        <w:p w14:paraId="578C0D35" w14:textId="5077B7C0" w:rsidR="00DB66DB" w:rsidRDefault="004844DB" w:rsidP="00DB66DB">
          <w:pPr>
            <w:pStyle w:val="TOC1"/>
            <w:tabs>
              <w:tab w:val="left" w:pos="440"/>
              <w:tab w:val="right" w:leader="dot" w:pos="9350"/>
            </w:tabs>
            <w:rPr>
              <w:rFonts w:eastAsiaTheme="minorEastAsia"/>
              <w:noProof/>
            </w:rPr>
          </w:pPr>
          <w:hyperlink w:anchor="_Toc62065457" w:history="1">
            <w:r w:rsidR="00DB66DB" w:rsidRPr="000109CE">
              <w:rPr>
                <w:rStyle w:val="Hyperlink"/>
                <w:b/>
                <w:bCs/>
                <w:noProof/>
              </w:rPr>
              <w:t>3.</w:t>
            </w:r>
            <w:r w:rsidR="00DB66DB">
              <w:rPr>
                <w:rFonts w:eastAsiaTheme="minorEastAsia"/>
                <w:noProof/>
              </w:rPr>
              <w:tab/>
            </w:r>
            <w:r w:rsidR="00DB66DB" w:rsidRPr="000109CE">
              <w:rPr>
                <w:rStyle w:val="Hyperlink"/>
                <w:b/>
                <w:bCs/>
                <w:noProof/>
              </w:rPr>
              <w:t>Submission Guidelines &amp; General Terms/Conditions.</w:t>
            </w:r>
            <w:r w:rsidR="00DB66DB">
              <w:rPr>
                <w:noProof/>
                <w:webHidden/>
              </w:rPr>
              <w:tab/>
            </w:r>
            <w:r w:rsidR="00DB66DB">
              <w:rPr>
                <w:noProof/>
                <w:webHidden/>
              </w:rPr>
              <w:fldChar w:fldCharType="begin"/>
            </w:r>
            <w:r w:rsidR="00DB66DB">
              <w:rPr>
                <w:noProof/>
                <w:webHidden/>
              </w:rPr>
              <w:instrText xml:space="preserve"> PAGEREF _Toc62065457 \h </w:instrText>
            </w:r>
            <w:r w:rsidR="00DB66DB">
              <w:rPr>
                <w:noProof/>
                <w:webHidden/>
              </w:rPr>
            </w:r>
            <w:r w:rsidR="00DB66DB">
              <w:rPr>
                <w:noProof/>
                <w:webHidden/>
              </w:rPr>
              <w:fldChar w:fldCharType="separate"/>
            </w:r>
            <w:r w:rsidR="0050008C">
              <w:rPr>
                <w:noProof/>
                <w:webHidden/>
              </w:rPr>
              <w:t>5</w:t>
            </w:r>
            <w:r w:rsidR="00DB66DB">
              <w:rPr>
                <w:noProof/>
                <w:webHidden/>
              </w:rPr>
              <w:fldChar w:fldCharType="end"/>
            </w:r>
          </w:hyperlink>
        </w:p>
        <w:p w14:paraId="4099EA92" w14:textId="370CDB0A" w:rsidR="00DB66DB" w:rsidRDefault="004844DB" w:rsidP="00435C66">
          <w:pPr>
            <w:pStyle w:val="TOC1"/>
            <w:tabs>
              <w:tab w:val="left" w:pos="440"/>
              <w:tab w:val="right" w:leader="dot" w:pos="9350"/>
            </w:tabs>
            <w:rPr>
              <w:rFonts w:eastAsiaTheme="minorEastAsia"/>
              <w:noProof/>
            </w:rPr>
          </w:pPr>
          <w:hyperlink w:anchor="_Toc62065480" w:history="1">
            <w:r w:rsidR="008E4409">
              <w:rPr>
                <w:rStyle w:val="Hyperlink"/>
                <w:b/>
                <w:bCs/>
                <w:noProof/>
              </w:rPr>
              <w:t>4</w:t>
            </w:r>
            <w:r w:rsidR="00DB66DB" w:rsidRPr="000109CE">
              <w:rPr>
                <w:rStyle w:val="Hyperlink"/>
                <w:b/>
                <w:bCs/>
                <w:noProof/>
              </w:rPr>
              <w:t>.</w:t>
            </w:r>
            <w:r w:rsidR="00DB66DB">
              <w:rPr>
                <w:rFonts w:eastAsiaTheme="minorEastAsia"/>
                <w:noProof/>
              </w:rPr>
              <w:tab/>
            </w:r>
            <w:r w:rsidR="00DB66DB" w:rsidRPr="000109CE">
              <w:rPr>
                <w:rStyle w:val="Hyperlink"/>
                <w:b/>
                <w:bCs/>
                <w:noProof/>
              </w:rPr>
              <w:t>Technical &amp; Functional Requirements</w:t>
            </w:r>
            <w:r w:rsidR="00DB66DB">
              <w:rPr>
                <w:noProof/>
                <w:webHidden/>
              </w:rPr>
              <w:tab/>
            </w:r>
            <w:r w:rsidR="00435C66">
              <w:rPr>
                <w:noProof/>
                <w:webHidden/>
              </w:rPr>
              <w:t>7</w:t>
            </w:r>
          </w:hyperlink>
        </w:p>
        <w:p w14:paraId="6BC8C545" w14:textId="060BD87E" w:rsidR="00DB66DB" w:rsidRDefault="004844DB" w:rsidP="00435C66">
          <w:pPr>
            <w:pStyle w:val="TOC2"/>
            <w:rPr>
              <w:rFonts w:eastAsiaTheme="minorEastAsia"/>
            </w:rPr>
          </w:pPr>
          <w:hyperlink w:anchor="_Toc62065481" w:history="1">
            <w:r w:rsidR="008E4409">
              <w:rPr>
                <w:rStyle w:val="Hyperlink"/>
              </w:rPr>
              <w:t>4</w:t>
            </w:r>
            <w:r w:rsidR="00DB66DB" w:rsidRPr="000109CE">
              <w:rPr>
                <w:rStyle w:val="Hyperlink"/>
              </w:rPr>
              <w:t>.1.</w:t>
            </w:r>
            <w:r w:rsidR="00DB66DB">
              <w:rPr>
                <w:rFonts w:eastAsiaTheme="minorEastAsia"/>
              </w:rPr>
              <w:tab/>
            </w:r>
            <w:r w:rsidR="00DB66DB" w:rsidRPr="000109CE">
              <w:rPr>
                <w:rStyle w:val="Hyperlink"/>
              </w:rPr>
              <w:t>Part One:</w:t>
            </w:r>
            <w:r w:rsidR="008E4409">
              <w:t>Web Application Firewall (WAF)</w:t>
            </w:r>
            <w:r w:rsidR="00DB66DB">
              <w:rPr>
                <w:webHidden/>
              </w:rPr>
              <w:tab/>
            </w:r>
            <w:r w:rsidR="00435C66">
              <w:rPr>
                <w:webHidden/>
              </w:rPr>
              <w:t>7</w:t>
            </w:r>
          </w:hyperlink>
        </w:p>
        <w:p w14:paraId="462BF34F" w14:textId="400A039F" w:rsidR="00DB66DB" w:rsidRDefault="004844DB" w:rsidP="00435C66">
          <w:pPr>
            <w:pStyle w:val="TOC2"/>
            <w:rPr>
              <w:rFonts w:eastAsiaTheme="minorEastAsia"/>
            </w:rPr>
          </w:pPr>
          <w:hyperlink w:anchor="_Toc62065495" w:history="1">
            <w:r w:rsidR="008E4409">
              <w:rPr>
                <w:rStyle w:val="Hyperlink"/>
              </w:rPr>
              <w:t>4</w:t>
            </w:r>
            <w:r w:rsidR="00DB66DB" w:rsidRPr="000109CE">
              <w:rPr>
                <w:rStyle w:val="Hyperlink"/>
              </w:rPr>
              <w:t>.2.</w:t>
            </w:r>
            <w:r w:rsidR="00DB66DB">
              <w:rPr>
                <w:rFonts w:eastAsiaTheme="minorEastAsia"/>
              </w:rPr>
              <w:tab/>
            </w:r>
            <w:r w:rsidR="00DB66DB" w:rsidRPr="000109CE">
              <w:rPr>
                <w:rStyle w:val="Hyperlink"/>
              </w:rPr>
              <w:t xml:space="preserve">Part Two: </w:t>
            </w:r>
            <w:r w:rsidR="008E4409">
              <w:rPr>
                <w:rStyle w:val="Hyperlink"/>
              </w:rPr>
              <w:t>Next Generation Firewall</w:t>
            </w:r>
            <w:r w:rsidR="00DB66DB">
              <w:rPr>
                <w:webHidden/>
              </w:rPr>
              <w:tab/>
            </w:r>
            <w:r w:rsidR="00DB66DB">
              <w:rPr>
                <w:webHidden/>
              </w:rPr>
              <w:fldChar w:fldCharType="begin"/>
            </w:r>
            <w:r w:rsidR="00DB66DB">
              <w:rPr>
                <w:webHidden/>
              </w:rPr>
              <w:instrText xml:space="preserve"> PAGEREF _Toc62065495 \h </w:instrText>
            </w:r>
            <w:r w:rsidR="00DB66DB">
              <w:rPr>
                <w:webHidden/>
              </w:rPr>
            </w:r>
            <w:r w:rsidR="00DB66DB">
              <w:rPr>
                <w:webHidden/>
              </w:rPr>
              <w:fldChar w:fldCharType="separate"/>
            </w:r>
            <w:r w:rsidR="0050008C">
              <w:rPr>
                <w:webHidden/>
              </w:rPr>
              <w:t>10</w:t>
            </w:r>
            <w:r w:rsidR="00DB66DB">
              <w:rPr>
                <w:webHidden/>
              </w:rPr>
              <w:fldChar w:fldCharType="end"/>
            </w:r>
          </w:hyperlink>
        </w:p>
        <w:p w14:paraId="726F3773" w14:textId="77777777" w:rsidR="00DB66DB" w:rsidRPr="00066D1D" w:rsidRDefault="00DB66DB" w:rsidP="00DB66DB">
          <w:pPr>
            <w:rPr>
              <w:sz w:val="28"/>
              <w:szCs w:val="28"/>
            </w:rPr>
          </w:pPr>
          <w:r w:rsidRPr="00066D1D">
            <w:rPr>
              <w:noProof/>
              <w:sz w:val="28"/>
              <w:szCs w:val="28"/>
            </w:rPr>
            <w:fldChar w:fldCharType="end"/>
          </w:r>
        </w:p>
      </w:sdtContent>
    </w:sdt>
    <w:p w14:paraId="6C08D91A" w14:textId="77777777" w:rsidR="00DB66DB" w:rsidRPr="00066D1D" w:rsidRDefault="00DB66DB" w:rsidP="00DB66DB">
      <w:pPr>
        <w:rPr>
          <w:rFonts w:cstheme="minorHAnsi"/>
          <w:sz w:val="28"/>
          <w:szCs w:val="28"/>
        </w:rPr>
      </w:pPr>
      <w:r w:rsidRPr="00066D1D">
        <w:rPr>
          <w:rFonts w:cstheme="minorHAnsi"/>
          <w:sz w:val="28"/>
          <w:szCs w:val="28"/>
        </w:rPr>
        <w:br w:type="page"/>
      </w:r>
    </w:p>
    <w:p w14:paraId="2A7DB9FA" w14:textId="77777777" w:rsidR="00DB66DB" w:rsidRPr="00B954A8" w:rsidRDefault="00DB66DB" w:rsidP="00DB66DB">
      <w:pPr>
        <w:pStyle w:val="Heading1"/>
        <w:numPr>
          <w:ilvl w:val="0"/>
          <w:numId w:val="18"/>
        </w:numPr>
        <w:rPr>
          <w:b/>
          <w:bCs/>
          <w:sz w:val="28"/>
          <w:szCs w:val="28"/>
        </w:rPr>
      </w:pPr>
      <w:bookmarkStart w:id="1" w:name="_Toc62065453"/>
      <w:proofErr w:type="gramStart"/>
      <w:r w:rsidRPr="00B954A8">
        <w:rPr>
          <w:b/>
          <w:bCs/>
          <w:sz w:val="28"/>
          <w:szCs w:val="28"/>
        </w:rPr>
        <w:lastRenderedPageBreak/>
        <w:t>About Military Credit Fund (‘MCF’).</w:t>
      </w:r>
      <w:bookmarkEnd w:id="1"/>
      <w:proofErr w:type="gramEnd"/>
    </w:p>
    <w:p w14:paraId="3454654B" w14:textId="77777777" w:rsidR="00DB66DB" w:rsidRPr="002972FF" w:rsidRDefault="00DB66DB" w:rsidP="00DB66DB">
      <w:pPr>
        <w:spacing w:after="0" w:line="240" w:lineRule="auto"/>
        <w:jc w:val="both"/>
        <w:rPr>
          <w:rFonts w:ascii="Garamond" w:hAnsi="Garamond" w:cstheme="minorHAnsi"/>
          <w:sz w:val="18"/>
          <w:szCs w:val="18"/>
        </w:rPr>
      </w:pPr>
    </w:p>
    <w:p w14:paraId="24BEADF0" w14:textId="77777777" w:rsidR="00DB66DB" w:rsidRPr="00B954A8" w:rsidRDefault="00DB66DB" w:rsidP="00DB66DB">
      <w:pPr>
        <w:spacing w:after="0" w:line="240" w:lineRule="auto"/>
        <w:ind w:firstLine="360"/>
        <w:jc w:val="both"/>
        <w:rPr>
          <w:rFonts w:cstheme="minorHAnsi"/>
          <w:sz w:val="24"/>
          <w:szCs w:val="24"/>
        </w:rPr>
      </w:pPr>
      <w:r w:rsidRPr="00B954A8">
        <w:rPr>
          <w:rFonts w:cstheme="minorHAnsi"/>
          <w:sz w:val="24"/>
          <w:szCs w:val="24"/>
        </w:rPr>
        <w:t xml:space="preserve">The Military Credit Fund was established in 2010 under the directives of His Majesty King Abdullah II, Chief Commander of the Jordanian Armed Forces, </w:t>
      </w:r>
      <w:r>
        <w:rPr>
          <w:rFonts w:cstheme="minorHAnsi"/>
          <w:sz w:val="24"/>
          <w:szCs w:val="24"/>
        </w:rPr>
        <w:t>under</w:t>
      </w:r>
      <w:r w:rsidRPr="00B954A8">
        <w:rPr>
          <w:rFonts w:cstheme="minorHAnsi"/>
          <w:sz w:val="24"/>
          <w:szCs w:val="24"/>
        </w:rPr>
        <w:t xml:space="preserve"> paragraph (f) of Articles 17 and 20 of the Jordanian Armed Forces Law no 3 </w:t>
      </w:r>
      <w:r>
        <w:rPr>
          <w:rFonts w:cstheme="minorHAnsi"/>
          <w:sz w:val="24"/>
          <w:szCs w:val="24"/>
        </w:rPr>
        <w:t>of</w:t>
      </w:r>
      <w:r w:rsidRPr="00B954A8">
        <w:rPr>
          <w:rFonts w:cstheme="minorHAnsi"/>
          <w:sz w:val="24"/>
          <w:szCs w:val="24"/>
        </w:rPr>
        <w:t xml:space="preserve"> 2007. </w:t>
      </w:r>
    </w:p>
    <w:p w14:paraId="422392CD" w14:textId="77777777" w:rsidR="00DB66DB" w:rsidRPr="00B954A8" w:rsidRDefault="00DB66DB" w:rsidP="00DB66DB">
      <w:pPr>
        <w:spacing w:after="0" w:line="240" w:lineRule="auto"/>
        <w:ind w:firstLine="360"/>
        <w:jc w:val="both"/>
        <w:rPr>
          <w:rFonts w:cstheme="minorHAnsi"/>
          <w:sz w:val="24"/>
          <w:szCs w:val="24"/>
        </w:rPr>
      </w:pPr>
      <w:r w:rsidRPr="00B954A8">
        <w:rPr>
          <w:rFonts w:cstheme="minorHAnsi"/>
          <w:sz w:val="24"/>
          <w:szCs w:val="24"/>
        </w:rPr>
        <w:t xml:space="preserve">MCF is regulated by a special </w:t>
      </w:r>
      <w:r>
        <w:rPr>
          <w:rFonts w:cstheme="minorHAnsi"/>
          <w:sz w:val="24"/>
          <w:szCs w:val="24"/>
        </w:rPr>
        <w:t>by-law</w:t>
      </w:r>
      <w:r w:rsidRPr="00B954A8">
        <w:rPr>
          <w:rFonts w:cstheme="minorHAnsi"/>
          <w:sz w:val="24"/>
          <w:szCs w:val="24"/>
        </w:rPr>
        <w:t xml:space="preserve"> issued by the Jordanian Government under No. 60 of the Year 2010. This by</w:t>
      </w:r>
      <w:r>
        <w:rPr>
          <w:rFonts w:cstheme="minorHAnsi"/>
          <w:sz w:val="24"/>
          <w:szCs w:val="24"/>
        </w:rPr>
        <w:t>-</w:t>
      </w:r>
      <w:r w:rsidRPr="00B954A8">
        <w:rPr>
          <w:rFonts w:cstheme="minorHAnsi"/>
          <w:sz w:val="24"/>
          <w:szCs w:val="24"/>
        </w:rPr>
        <w:t xml:space="preserve">law stipulates in article 3 that “A fund to be called the ‘Military Credit Fund’ shall be established in the Armed Forces, with legal persona, and financial and administrative independence, and as such may own transferrable and non-transferable funds, as well as to conduct all legal transactions necessary to achieve its goals. It shall be headquartered in Amman”. </w:t>
      </w:r>
    </w:p>
    <w:p w14:paraId="69C3884E" w14:textId="77777777" w:rsidR="00DB66DB" w:rsidRPr="00B954A8" w:rsidRDefault="00DB66DB" w:rsidP="00DB66DB">
      <w:pPr>
        <w:spacing w:after="0" w:line="240" w:lineRule="auto"/>
        <w:ind w:firstLine="360"/>
        <w:jc w:val="both"/>
        <w:rPr>
          <w:rFonts w:cstheme="minorHAnsi"/>
          <w:sz w:val="24"/>
          <w:szCs w:val="24"/>
        </w:rPr>
      </w:pPr>
      <w:r w:rsidRPr="00B954A8">
        <w:rPr>
          <w:rFonts w:cstheme="minorHAnsi"/>
          <w:sz w:val="24"/>
          <w:szCs w:val="24"/>
        </w:rPr>
        <w:t xml:space="preserve">This MCF initiative was established </w:t>
      </w:r>
      <w:r>
        <w:rPr>
          <w:rFonts w:cstheme="minorHAnsi"/>
          <w:sz w:val="24"/>
          <w:szCs w:val="24"/>
        </w:rPr>
        <w:t>to serve</w:t>
      </w:r>
      <w:r w:rsidRPr="00B954A8">
        <w:rPr>
          <w:rFonts w:cstheme="minorHAnsi"/>
          <w:sz w:val="24"/>
          <w:szCs w:val="24"/>
        </w:rPr>
        <w:t xml:space="preserve"> Jordanians affiliated with the Jordanian Armed Forces and security agencies. </w:t>
      </w:r>
    </w:p>
    <w:p w14:paraId="0D50FD45" w14:textId="77777777" w:rsidR="00DB66DB" w:rsidRPr="00B954A8" w:rsidRDefault="00DB66DB" w:rsidP="00DB66DB">
      <w:pPr>
        <w:spacing w:after="0" w:line="240" w:lineRule="auto"/>
        <w:jc w:val="both"/>
        <w:rPr>
          <w:rFonts w:cstheme="minorHAnsi"/>
          <w:sz w:val="24"/>
          <w:szCs w:val="24"/>
        </w:rPr>
      </w:pPr>
      <w:r w:rsidRPr="00B954A8">
        <w:rPr>
          <w:rFonts w:cstheme="minorHAnsi"/>
          <w:sz w:val="24"/>
          <w:szCs w:val="24"/>
        </w:rPr>
        <w:t>The Fund is a testament to the firm belief held by His Majesty that these public servants are entitled to financial security and dignified livelihood.</w:t>
      </w:r>
    </w:p>
    <w:p w14:paraId="7710E6E0" w14:textId="77777777" w:rsidR="00DB66DB" w:rsidRPr="00B954A8" w:rsidRDefault="00DB66DB" w:rsidP="00DB66DB">
      <w:pPr>
        <w:spacing w:after="0" w:line="240" w:lineRule="auto"/>
        <w:jc w:val="both"/>
        <w:rPr>
          <w:rFonts w:cstheme="minorHAnsi"/>
          <w:sz w:val="24"/>
          <w:szCs w:val="24"/>
        </w:rPr>
      </w:pPr>
    </w:p>
    <w:p w14:paraId="5E762306" w14:textId="77777777" w:rsidR="00DB66DB" w:rsidRPr="00B954A8" w:rsidRDefault="00DB66DB" w:rsidP="00DB66DB">
      <w:pPr>
        <w:spacing w:after="0" w:line="240" w:lineRule="auto"/>
        <w:jc w:val="both"/>
        <w:rPr>
          <w:rFonts w:cstheme="minorHAnsi"/>
          <w:sz w:val="24"/>
          <w:szCs w:val="24"/>
        </w:rPr>
      </w:pPr>
      <w:r w:rsidRPr="00B954A8">
        <w:rPr>
          <w:rFonts w:cstheme="minorHAnsi"/>
          <w:sz w:val="24"/>
          <w:szCs w:val="24"/>
        </w:rPr>
        <w:t xml:space="preserve">        For more information and browsing the full legislation, visit the Legislation and Opinion Bureau at </w:t>
      </w:r>
      <w:hyperlink r:id="rId9" w:history="1">
        <w:r w:rsidRPr="00B954A8">
          <w:rPr>
            <w:rStyle w:val="Hyperlink"/>
            <w:rFonts w:cstheme="minorHAnsi"/>
            <w:sz w:val="24"/>
            <w:szCs w:val="24"/>
          </w:rPr>
          <w:t>http://www.lob.jo/</w:t>
        </w:r>
      </w:hyperlink>
      <w:r w:rsidRPr="00B954A8">
        <w:rPr>
          <w:rFonts w:cstheme="minorHAnsi"/>
          <w:sz w:val="24"/>
          <w:szCs w:val="24"/>
        </w:rPr>
        <w:t xml:space="preserve"> </w:t>
      </w:r>
    </w:p>
    <w:p w14:paraId="752A7C8F" w14:textId="77777777" w:rsidR="00DB66DB" w:rsidRPr="00B954A8" w:rsidRDefault="00DB66DB" w:rsidP="00DB66DB">
      <w:pPr>
        <w:spacing w:after="0" w:line="240" w:lineRule="auto"/>
        <w:jc w:val="both"/>
        <w:rPr>
          <w:rFonts w:cstheme="minorHAnsi"/>
          <w:sz w:val="24"/>
          <w:szCs w:val="24"/>
        </w:rPr>
      </w:pPr>
      <w:r>
        <w:rPr>
          <w:rFonts w:cstheme="minorHAnsi"/>
          <w:sz w:val="24"/>
          <w:szCs w:val="24"/>
        </w:rPr>
        <w:t xml:space="preserve">        </w:t>
      </w:r>
      <w:r w:rsidRPr="00B954A8">
        <w:rPr>
          <w:rFonts w:cstheme="minorHAnsi"/>
          <w:sz w:val="24"/>
          <w:szCs w:val="24"/>
        </w:rPr>
        <w:t>Direct Link to the Bylaw:</w:t>
      </w:r>
    </w:p>
    <w:p w14:paraId="79F982EA" w14:textId="77777777" w:rsidR="00DB66DB" w:rsidRPr="00B954A8" w:rsidRDefault="004844DB" w:rsidP="00DB66DB">
      <w:pPr>
        <w:spacing w:after="0" w:line="240" w:lineRule="auto"/>
        <w:jc w:val="both"/>
        <w:rPr>
          <w:rFonts w:cstheme="minorHAnsi"/>
          <w:sz w:val="24"/>
          <w:szCs w:val="24"/>
        </w:rPr>
      </w:pPr>
      <w:hyperlink r:id="rId10" w:history="1">
        <w:r w:rsidR="00DB66DB" w:rsidRPr="00B954A8">
          <w:rPr>
            <w:rStyle w:val="Hyperlink"/>
            <w:rFonts w:cstheme="minorHAnsi"/>
            <w:sz w:val="24"/>
            <w:szCs w:val="24"/>
          </w:rPr>
          <w:t>http://www.lob.gov.jo/?v=1.6&amp;url=ar/LegislationDetails?LegislationID:6515,LegislationType:3,isMod:false</w:t>
        </w:r>
      </w:hyperlink>
    </w:p>
    <w:p w14:paraId="74204CB5" w14:textId="77777777" w:rsidR="00DB66DB" w:rsidRPr="00453704" w:rsidRDefault="00DB66DB" w:rsidP="00DB66DB">
      <w:pPr>
        <w:spacing w:after="0" w:line="240" w:lineRule="auto"/>
        <w:jc w:val="both"/>
        <w:rPr>
          <w:rFonts w:cstheme="minorHAnsi"/>
        </w:rPr>
      </w:pPr>
    </w:p>
    <w:p w14:paraId="162BA5C8" w14:textId="77777777" w:rsidR="00DB66DB" w:rsidRPr="00B954A8" w:rsidRDefault="00DB66DB" w:rsidP="00DB66DB">
      <w:pPr>
        <w:spacing w:after="0" w:line="240" w:lineRule="auto"/>
        <w:rPr>
          <w:rFonts w:cstheme="minorHAnsi"/>
          <w:b/>
          <w:bCs/>
          <w:sz w:val="24"/>
          <w:szCs w:val="24"/>
        </w:rPr>
      </w:pPr>
      <w:r w:rsidRPr="00B954A8">
        <w:rPr>
          <w:rFonts w:cstheme="minorHAnsi"/>
          <w:b/>
          <w:bCs/>
          <w:sz w:val="24"/>
          <w:szCs w:val="24"/>
        </w:rPr>
        <w:t>MCF Vision</w:t>
      </w:r>
    </w:p>
    <w:p w14:paraId="23839E08" w14:textId="77777777" w:rsidR="00DB66DB" w:rsidRPr="00453704" w:rsidRDefault="00DB66DB" w:rsidP="00DB66DB">
      <w:pPr>
        <w:spacing w:after="0" w:line="240" w:lineRule="auto"/>
        <w:rPr>
          <w:rFonts w:cstheme="minorHAnsi"/>
        </w:rPr>
      </w:pPr>
    </w:p>
    <w:p w14:paraId="0B52717A" w14:textId="77777777" w:rsidR="00DB66DB" w:rsidRPr="00B954A8" w:rsidRDefault="00DB66DB" w:rsidP="00DB66DB">
      <w:pPr>
        <w:spacing w:after="0" w:line="240" w:lineRule="auto"/>
        <w:jc w:val="both"/>
        <w:rPr>
          <w:rFonts w:cstheme="minorHAnsi"/>
          <w:sz w:val="24"/>
          <w:szCs w:val="24"/>
        </w:rPr>
      </w:pPr>
      <w:r>
        <w:rPr>
          <w:rFonts w:cstheme="minorHAnsi"/>
        </w:rPr>
        <w:t xml:space="preserve">         </w:t>
      </w:r>
      <w:r w:rsidRPr="00B954A8">
        <w:rPr>
          <w:rFonts w:cstheme="minorHAnsi"/>
          <w:sz w:val="24"/>
          <w:szCs w:val="24"/>
        </w:rPr>
        <w:t>We strive to be the leading provider of banking services and financial products, based on the Islamic Banking princip</w:t>
      </w:r>
      <w:r>
        <w:rPr>
          <w:rFonts w:cstheme="minorHAnsi"/>
          <w:sz w:val="24"/>
          <w:szCs w:val="24"/>
        </w:rPr>
        <w:t>le</w:t>
      </w:r>
      <w:r w:rsidRPr="00B954A8">
        <w:rPr>
          <w:rFonts w:cstheme="minorHAnsi"/>
          <w:sz w:val="24"/>
          <w:szCs w:val="24"/>
        </w:rPr>
        <w:t xml:space="preserve">s that fulfill all the needs of members of the Jordanian Armed Forces and Security Agencies.  </w:t>
      </w:r>
      <w:proofErr w:type="gramStart"/>
      <w:r w:rsidRPr="00B954A8">
        <w:rPr>
          <w:rFonts w:cstheme="minorHAnsi"/>
          <w:sz w:val="24"/>
          <w:szCs w:val="24"/>
        </w:rPr>
        <w:t>Contributing to actual and sustainable improvements in their financial standings.</w:t>
      </w:r>
      <w:proofErr w:type="gramEnd"/>
      <w:r w:rsidRPr="00B954A8">
        <w:rPr>
          <w:rFonts w:cstheme="minorHAnsi"/>
          <w:sz w:val="24"/>
          <w:szCs w:val="24"/>
        </w:rPr>
        <w:t xml:space="preserve"> </w:t>
      </w:r>
    </w:p>
    <w:p w14:paraId="74D7FD41" w14:textId="77777777" w:rsidR="00DB66DB" w:rsidRPr="00B954A8" w:rsidRDefault="00DB66DB" w:rsidP="00DB66DB">
      <w:pPr>
        <w:spacing w:after="0" w:line="240" w:lineRule="auto"/>
        <w:rPr>
          <w:rFonts w:cstheme="minorHAnsi"/>
          <w:sz w:val="24"/>
          <w:szCs w:val="24"/>
        </w:rPr>
      </w:pPr>
    </w:p>
    <w:p w14:paraId="1D1B9FB3" w14:textId="77777777" w:rsidR="00DB66DB" w:rsidRPr="00B954A8" w:rsidRDefault="00DB66DB" w:rsidP="00DB66DB">
      <w:pPr>
        <w:spacing w:after="0" w:line="240" w:lineRule="auto"/>
        <w:rPr>
          <w:rFonts w:cstheme="minorHAnsi"/>
          <w:b/>
          <w:bCs/>
          <w:sz w:val="24"/>
          <w:szCs w:val="24"/>
        </w:rPr>
      </w:pPr>
      <w:r w:rsidRPr="00B954A8">
        <w:rPr>
          <w:rFonts w:cstheme="minorHAnsi"/>
          <w:b/>
          <w:bCs/>
          <w:sz w:val="24"/>
          <w:szCs w:val="24"/>
        </w:rPr>
        <w:t>MCF Mission</w:t>
      </w:r>
    </w:p>
    <w:p w14:paraId="47CA5DE2" w14:textId="77777777" w:rsidR="00DB66DB" w:rsidRPr="00B954A8" w:rsidRDefault="00DB66DB" w:rsidP="00DB66DB">
      <w:pPr>
        <w:spacing w:after="0" w:line="240" w:lineRule="auto"/>
        <w:rPr>
          <w:rFonts w:cstheme="minorHAnsi"/>
          <w:sz w:val="24"/>
          <w:szCs w:val="24"/>
        </w:rPr>
      </w:pPr>
    </w:p>
    <w:p w14:paraId="3980885C" w14:textId="77777777" w:rsidR="00DB66DB" w:rsidRPr="00B954A8" w:rsidRDefault="00DB66DB" w:rsidP="00DB66DB">
      <w:pPr>
        <w:spacing w:after="0" w:line="240" w:lineRule="auto"/>
        <w:jc w:val="both"/>
        <w:rPr>
          <w:rFonts w:cstheme="minorHAnsi"/>
          <w:sz w:val="24"/>
          <w:szCs w:val="24"/>
        </w:rPr>
      </w:pPr>
      <w:r w:rsidRPr="00B954A8">
        <w:rPr>
          <w:rFonts w:cstheme="minorHAnsi"/>
          <w:sz w:val="24"/>
          <w:szCs w:val="24"/>
        </w:rPr>
        <w:t xml:space="preserve">         To offer comprehensive and specialized financial services, ensuring modern and innovative banking operations, to all members of the Jordanian Armed Forces and Security Agencies, allowing them to safely and securely realize their financial objectives. We are committed to the continued development of our products and services, and the ideal employment of our resources.</w:t>
      </w:r>
    </w:p>
    <w:p w14:paraId="12FC026C" w14:textId="77777777" w:rsidR="00DB66DB" w:rsidRPr="00B954A8" w:rsidRDefault="00DB66DB" w:rsidP="00DB66DB">
      <w:pPr>
        <w:spacing w:after="0" w:line="240" w:lineRule="auto"/>
        <w:rPr>
          <w:rFonts w:cstheme="minorHAnsi"/>
          <w:sz w:val="24"/>
          <w:szCs w:val="24"/>
        </w:rPr>
      </w:pPr>
    </w:p>
    <w:p w14:paraId="68F5AA45" w14:textId="77777777" w:rsidR="00DB66DB" w:rsidRPr="00B954A8" w:rsidRDefault="00DB66DB" w:rsidP="00DB66DB">
      <w:pPr>
        <w:spacing w:after="0" w:line="240" w:lineRule="auto"/>
        <w:rPr>
          <w:rFonts w:cstheme="minorHAnsi"/>
          <w:b/>
          <w:bCs/>
          <w:sz w:val="24"/>
          <w:szCs w:val="24"/>
        </w:rPr>
      </w:pPr>
      <w:r w:rsidRPr="00B954A8">
        <w:rPr>
          <w:rFonts w:cstheme="minorHAnsi"/>
          <w:b/>
          <w:bCs/>
          <w:sz w:val="24"/>
          <w:szCs w:val="24"/>
        </w:rPr>
        <w:t xml:space="preserve">MCF Objectives </w:t>
      </w:r>
    </w:p>
    <w:p w14:paraId="33920C62" w14:textId="77777777" w:rsidR="00DB66DB" w:rsidRPr="00B954A8" w:rsidRDefault="00DB66DB" w:rsidP="00DB66DB">
      <w:pPr>
        <w:spacing w:after="0" w:line="240" w:lineRule="auto"/>
        <w:rPr>
          <w:rFonts w:cstheme="minorHAnsi"/>
          <w:sz w:val="24"/>
          <w:szCs w:val="24"/>
        </w:rPr>
      </w:pPr>
    </w:p>
    <w:p w14:paraId="04F1D3FC" w14:textId="77777777" w:rsidR="00DB66DB" w:rsidRPr="00B954A8" w:rsidRDefault="00DB66DB" w:rsidP="00DB66DB">
      <w:pPr>
        <w:spacing w:after="0" w:line="240" w:lineRule="auto"/>
        <w:jc w:val="both"/>
        <w:rPr>
          <w:rFonts w:cstheme="minorHAnsi"/>
          <w:sz w:val="24"/>
          <w:szCs w:val="24"/>
        </w:rPr>
      </w:pPr>
      <w:r w:rsidRPr="00B954A8">
        <w:rPr>
          <w:rFonts w:cstheme="minorHAnsi"/>
          <w:sz w:val="24"/>
          <w:szCs w:val="24"/>
        </w:rPr>
        <w:t xml:space="preserve">          The Fund aims to anchor a not-for-profit organization, with a goal to encourage the Armed Forces and Security Agencies personnel to save money and help them to achieve their diverse financial goals and meet their living needs and future hopes, by providing them with financial solutions at relaxed terms. In addition to offering different types of banking services and finances, the fund seeks to educate its customers on the available investment opportunities and help them to take deliberate decisions regarding their options and practical aspirations, therefore, the mutual benefit between the fund and beneficiaries is taking precedence over the Fund priorities.   </w:t>
      </w:r>
    </w:p>
    <w:p w14:paraId="4C5E2FDB" w14:textId="77777777" w:rsidR="00DB66DB" w:rsidRPr="00B954A8" w:rsidRDefault="00DB66DB" w:rsidP="00DB66DB">
      <w:pPr>
        <w:jc w:val="both"/>
        <w:rPr>
          <w:rFonts w:cstheme="minorHAnsi"/>
          <w:sz w:val="24"/>
          <w:szCs w:val="24"/>
        </w:rPr>
      </w:pPr>
    </w:p>
    <w:p w14:paraId="545EBF12" w14:textId="77777777" w:rsidR="00DB66DB" w:rsidRPr="00B954A8" w:rsidRDefault="00DB66DB" w:rsidP="00DB66DB">
      <w:pPr>
        <w:ind w:firstLine="360"/>
        <w:jc w:val="both"/>
        <w:rPr>
          <w:rFonts w:cstheme="minorHAnsi"/>
          <w:sz w:val="24"/>
          <w:szCs w:val="24"/>
        </w:rPr>
      </w:pPr>
      <w:r w:rsidRPr="00B954A8">
        <w:rPr>
          <w:rFonts w:cstheme="minorHAnsi"/>
          <w:sz w:val="24"/>
          <w:szCs w:val="24"/>
        </w:rPr>
        <w:t xml:space="preserve">In order to achieve </w:t>
      </w:r>
      <w:proofErr w:type="gramStart"/>
      <w:r w:rsidRPr="00B954A8">
        <w:rPr>
          <w:rFonts w:cstheme="minorHAnsi"/>
          <w:sz w:val="24"/>
          <w:szCs w:val="24"/>
        </w:rPr>
        <w:t>it’s</w:t>
      </w:r>
      <w:proofErr w:type="gramEnd"/>
      <w:r w:rsidRPr="00B954A8">
        <w:rPr>
          <w:rFonts w:cstheme="minorHAnsi"/>
          <w:sz w:val="24"/>
          <w:szCs w:val="24"/>
        </w:rPr>
        <w:t xml:space="preserve"> intended mission, MCF is authorized to:</w:t>
      </w:r>
    </w:p>
    <w:p w14:paraId="51D4FF90" w14:textId="77777777" w:rsidR="00DB66DB" w:rsidRPr="00B954A8" w:rsidRDefault="00DB66DB" w:rsidP="00DB66DB">
      <w:pPr>
        <w:pStyle w:val="ListParagraph"/>
        <w:numPr>
          <w:ilvl w:val="0"/>
          <w:numId w:val="5"/>
        </w:numPr>
        <w:jc w:val="both"/>
        <w:rPr>
          <w:rFonts w:cstheme="minorHAnsi"/>
          <w:sz w:val="24"/>
          <w:szCs w:val="24"/>
        </w:rPr>
      </w:pPr>
      <w:r w:rsidRPr="00B954A8">
        <w:rPr>
          <w:rFonts w:cstheme="minorHAnsi"/>
          <w:sz w:val="24"/>
          <w:szCs w:val="24"/>
        </w:rPr>
        <w:t>Offer financing products and services based on Islamic Banking princip</w:t>
      </w:r>
      <w:r>
        <w:rPr>
          <w:rFonts w:cstheme="minorHAnsi"/>
          <w:sz w:val="24"/>
          <w:szCs w:val="24"/>
        </w:rPr>
        <w:t>le</w:t>
      </w:r>
      <w:r w:rsidRPr="00B954A8">
        <w:rPr>
          <w:rFonts w:cstheme="minorHAnsi"/>
          <w:sz w:val="24"/>
          <w:szCs w:val="24"/>
        </w:rPr>
        <w:t>s.</w:t>
      </w:r>
    </w:p>
    <w:p w14:paraId="735D11F9" w14:textId="77777777" w:rsidR="00DB66DB" w:rsidRPr="00B954A8" w:rsidRDefault="00DB66DB" w:rsidP="00DB66DB">
      <w:pPr>
        <w:pStyle w:val="ListParagraph"/>
        <w:numPr>
          <w:ilvl w:val="0"/>
          <w:numId w:val="5"/>
        </w:numPr>
        <w:jc w:val="both"/>
        <w:rPr>
          <w:rFonts w:cstheme="minorHAnsi"/>
          <w:sz w:val="24"/>
          <w:szCs w:val="24"/>
        </w:rPr>
      </w:pPr>
      <w:r w:rsidRPr="00B954A8">
        <w:rPr>
          <w:rFonts w:cstheme="minorHAnsi"/>
          <w:sz w:val="24"/>
          <w:szCs w:val="24"/>
        </w:rPr>
        <w:t>Extend financings products and services to the martyr’s families</w:t>
      </w:r>
    </w:p>
    <w:p w14:paraId="5487756B" w14:textId="77777777" w:rsidR="00DB66DB" w:rsidRPr="00B954A8" w:rsidRDefault="00DB66DB" w:rsidP="00DB66DB">
      <w:pPr>
        <w:pStyle w:val="ListParagraph"/>
        <w:numPr>
          <w:ilvl w:val="0"/>
          <w:numId w:val="5"/>
        </w:numPr>
        <w:jc w:val="both"/>
        <w:rPr>
          <w:rFonts w:cstheme="minorHAnsi"/>
          <w:sz w:val="24"/>
          <w:szCs w:val="24"/>
        </w:rPr>
      </w:pPr>
      <w:r w:rsidRPr="00B954A8">
        <w:rPr>
          <w:rFonts w:cstheme="minorHAnsi"/>
          <w:sz w:val="24"/>
          <w:szCs w:val="24"/>
        </w:rPr>
        <w:t>Accept of restricted deposits according to the fund’s bylaws</w:t>
      </w:r>
    </w:p>
    <w:p w14:paraId="6BB05C5D" w14:textId="77777777" w:rsidR="00DB66DB" w:rsidRPr="00B954A8" w:rsidRDefault="00DB66DB" w:rsidP="00DB66DB">
      <w:pPr>
        <w:pStyle w:val="ListParagraph"/>
        <w:numPr>
          <w:ilvl w:val="0"/>
          <w:numId w:val="5"/>
        </w:numPr>
        <w:jc w:val="both"/>
        <w:rPr>
          <w:rFonts w:cstheme="minorHAnsi"/>
          <w:sz w:val="24"/>
          <w:szCs w:val="24"/>
        </w:rPr>
      </w:pPr>
      <w:r w:rsidRPr="00B954A8">
        <w:rPr>
          <w:rFonts w:cstheme="minorHAnsi"/>
          <w:sz w:val="24"/>
          <w:szCs w:val="24"/>
        </w:rPr>
        <w:t>Invest own and depositors’ funds in various investment venues</w:t>
      </w:r>
    </w:p>
    <w:p w14:paraId="67D45B76" w14:textId="77777777" w:rsidR="00DB66DB" w:rsidRPr="00B954A8" w:rsidRDefault="00DB66DB" w:rsidP="00DB66DB">
      <w:pPr>
        <w:pStyle w:val="ListParagraph"/>
        <w:numPr>
          <w:ilvl w:val="0"/>
          <w:numId w:val="5"/>
        </w:numPr>
        <w:jc w:val="both"/>
        <w:rPr>
          <w:rFonts w:cstheme="minorHAnsi"/>
          <w:sz w:val="24"/>
          <w:szCs w:val="24"/>
        </w:rPr>
      </w:pPr>
      <w:r w:rsidRPr="00B954A8">
        <w:rPr>
          <w:rFonts w:cstheme="minorHAnsi"/>
          <w:sz w:val="24"/>
          <w:szCs w:val="24"/>
        </w:rPr>
        <w:t>Offer salary transfer services</w:t>
      </w:r>
    </w:p>
    <w:p w14:paraId="58C5AB7C" w14:textId="77777777" w:rsidR="00DB66DB" w:rsidRPr="00B954A8" w:rsidRDefault="00DB66DB" w:rsidP="00DB66DB">
      <w:pPr>
        <w:pStyle w:val="ListParagraph"/>
        <w:numPr>
          <w:ilvl w:val="0"/>
          <w:numId w:val="5"/>
        </w:numPr>
        <w:jc w:val="both"/>
        <w:rPr>
          <w:rFonts w:cstheme="minorHAnsi"/>
          <w:sz w:val="24"/>
          <w:szCs w:val="24"/>
        </w:rPr>
      </w:pPr>
      <w:r w:rsidRPr="00B954A8">
        <w:rPr>
          <w:rFonts w:cstheme="minorHAnsi"/>
          <w:sz w:val="24"/>
          <w:szCs w:val="24"/>
        </w:rPr>
        <w:t>Offer payment and collection services</w:t>
      </w:r>
    </w:p>
    <w:p w14:paraId="3250AA49" w14:textId="77777777" w:rsidR="00DB66DB" w:rsidRPr="00B954A8" w:rsidRDefault="00DB66DB" w:rsidP="00DB66DB">
      <w:pPr>
        <w:pStyle w:val="ListParagraph"/>
        <w:numPr>
          <w:ilvl w:val="0"/>
          <w:numId w:val="5"/>
        </w:numPr>
        <w:jc w:val="both"/>
        <w:rPr>
          <w:rFonts w:cstheme="minorHAnsi"/>
          <w:sz w:val="24"/>
          <w:szCs w:val="24"/>
        </w:rPr>
      </w:pPr>
      <w:r w:rsidRPr="00B954A8">
        <w:rPr>
          <w:rFonts w:cstheme="minorHAnsi"/>
          <w:sz w:val="24"/>
          <w:szCs w:val="24"/>
        </w:rPr>
        <w:t>Issue debit and credit cards</w:t>
      </w:r>
    </w:p>
    <w:p w14:paraId="5BA17E1F" w14:textId="77777777" w:rsidR="00DB66DB" w:rsidRDefault="00DB66DB" w:rsidP="00DB66DB">
      <w:pPr>
        <w:pStyle w:val="ListParagraph"/>
        <w:numPr>
          <w:ilvl w:val="0"/>
          <w:numId w:val="5"/>
        </w:numPr>
        <w:jc w:val="both"/>
        <w:rPr>
          <w:rFonts w:cstheme="minorHAnsi"/>
          <w:sz w:val="24"/>
          <w:szCs w:val="24"/>
        </w:rPr>
      </w:pPr>
      <w:r w:rsidRPr="00B954A8">
        <w:rPr>
          <w:rFonts w:cstheme="minorHAnsi"/>
          <w:sz w:val="24"/>
          <w:szCs w:val="24"/>
        </w:rPr>
        <w:t>Offer Financial Lease products according to the Financial Lease law.</w:t>
      </w:r>
    </w:p>
    <w:p w14:paraId="5D704FAA" w14:textId="20443AA1" w:rsidR="00DB66DB" w:rsidRPr="006A22B3" w:rsidRDefault="00DB66DB" w:rsidP="00DD6B81">
      <w:pPr>
        <w:pStyle w:val="Heading1"/>
        <w:numPr>
          <w:ilvl w:val="0"/>
          <w:numId w:val="18"/>
        </w:numPr>
        <w:rPr>
          <w:b/>
          <w:bCs/>
        </w:rPr>
      </w:pPr>
      <w:bookmarkStart w:id="2" w:name="_Toc62065454"/>
      <w:r w:rsidRPr="006A22B3">
        <w:rPr>
          <w:b/>
          <w:bCs/>
        </w:rPr>
        <w:t xml:space="preserve">Introduction </w:t>
      </w:r>
      <w:bookmarkEnd w:id="2"/>
    </w:p>
    <w:p w14:paraId="38AD15E2" w14:textId="77777777" w:rsidR="00DB66DB" w:rsidRPr="002972FF" w:rsidRDefault="00DB66DB" w:rsidP="00DB66DB">
      <w:pPr>
        <w:jc w:val="both"/>
        <w:rPr>
          <w:rFonts w:ascii="Garamond" w:hAnsi="Garamond" w:cstheme="minorHAnsi"/>
          <w:sz w:val="2"/>
          <w:szCs w:val="2"/>
        </w:rPr>
      </w:pPr>
    </w:p>
    <w:p w14:paraId="632D52DF" w14:textId="77777777" w:rsidR="00DB66DB" w:rsidRPr="00B954A8" w:rsidRDefault="00DB66DB" w:rsidP="00DB66DB">
      <w:pPr>
        <w:ind w:firstLine="360"/>
        <w:jc w:val="both"/>
        <w:rPr>
          <w:rFonts w:eastAsia="Calibri" w:cstheme="minorHAnsi"/>
          <w:color w:val="000000" w:themeColor="text1"/>
          <w:sz w:val="24"/>
          <w:szCs w:val="24"/>
        </w:rPr>
      </w:pPr>
      <w:r w:rsidRPr="00B954A8">
        <w:rPr>
          <w:rFonts w:eastAsia="Calibri" w:cstheme="minorHAnsi"/>
          <w:color w:val="000000" w:themeColor="text1"/>
          <w:sz w:val="24"/>
          <w:szCs w:val="24"/>
        </w:rPr>
        <w:t xml:space="preserve">MCF invites qualified </w:t>
      </w:r>
      <w:r>
        <w:rPr>
          <w:rFonts w:eastAsia="Calibri" w:cstheme="minorHAnsi"/>
          <w:color w:val="000000" w:themeColor="text1"/>
          <w:sz w:val="24"/>
          <w:szCs w:val="24"/>
        </w:rPr>
        <w:t xml:space="preserve">bidders </w:t>
      </w:r>
      <w:r w:rsidRPr="00B954A8">
        <w:rPr>
          <w:rFonts w:eastAsia="Calibri" w:cstheme="minorHAnsi"/>
          <w:color w:val="000000" w:themeColor="text1"/>
          <w:sz w:val="24"/>
          <w:szCs w:val="24"/>
        </w:rPr>
        <w:t>to submit a proposal to provide</w:t>
      </w:r>
      <w:r w:rsidRPr="00B954A8">
        <w:rPr>
          <w:rFonts w:eastAsia="Calibri" w:cstheme="minorHAnsi"/>
          <w:color w:val="000000" w:themeColor="text1"/>
          <w:sz w:val="24"/>
          <w:szCs w:val="24"/>
          <w:highlight w:val="white"/>
        </w:rPr>
        <w:t xml:space="preserve">, install, deploy, configure, and maintain </w:t>
      </w:r>
      <w:r>
        <w:rPr>
          <w:rFonts w:eastAsia="Calibri" w:cstheme="minorHAnsi"/>
          <w:color w:val="000000" w:themeColor="text1"/>
          <w:sz w:val="24"/>
          <w:szCs w:val="24"/>
          <w:highlight w:val="white"/>
        </w:rPr>
        <w:t xml:space="preserve">a (As per </w:t>
      </w:r>
      <w:r w:rsidRPr="00B954A8">
        <w:rPr>
          <w:rFonts w:eastAsia="Calibri" w:cstheme="minorHAnsi"/>
          <w:color w:val="000000" w:themeColor="text1"/>
          <w:sz w:val="24"/>
          <w:szCs w:val="24"/>
          <w:highlight w:val="white"/>
        </w:rPr>
        <w:t xml:space="preserve">the requirements defined within this </w:t>
      </w:r>
      <w:r>
        <w:rPr>
          <w:rFonts w:eastAsia="Calibri" w:cstheme="minorHAnsi"/>
          <w:color w:val="000000" w:themeColor="text1"/>
          <w:sz w:val="24"/>
          <w:szCs w:val="24"/>
          <w:highlight w:val="white"/>
        </w:rPr>
        <w:t>Request for Proposal “</w:t>
      </w:r>
      <w:r w:rsidRPr="00B954A8">
        <w:rPr>
          <w:rFonts w:eastAsia="Calibri" w:cstheme="minorHAnsi"/>
          <w:color w:val="000000" w:themeColor="text1"/>
          <w:sz w:val="24"/>
          <w:szCs w:val="24"/>
          <w:highlight w:val="white"/>
        </w:rPr>
        <w:t>RFP</w:t>
      </w:r>
      <w:r>
        <w:rPr>
          <w:rFonts w:eastAsia="Calibri" w:cstheme="minorHAnsi"/>
          <w:color w:val="000000" w:themeColor="text1"/>
          <w:sz w:val="24"/>
          <w:szCs w:val="24"/>
          <w:highlight w:val="white"/>
        </w:rPr>
        <w:t>” or “Document”)</w:t>
      </w:r>
      <w:r w:rsidRPr="00B954A8">
        <w:rPr>
          <w:rFonts w:eastAsia="Calibri" w:cstheme="minorHAnsi"/>
          <w:color w:val="000000" w:themeColor="text1"/>
          <w:sz w:val="24"/>
          <w:szCs w:val="24"/>
          <w:highlight w:val="white"/>
        </w:rPr>
        <w:t>:</w:t>
      </w:r>
    </w:p>
    <w:p w14:paraId="5CD111B2" w14:textId="7362249C" w:rsidR="00DB66DB" w:rsidRPr="00314CB4" w:rsidRDefault="009515A1" w:rsidP="00DB66DB">
      <w:pPr>
        <w:pStyle w:val="ListParagraph"/>
        <w:numPr>
          <w:ilvl w:val="0"/>
          <w:numId w:val="8"/>
        </w:numPr>
        <w:spacing w:after="0" w:line="240" w:lineRule="auto"/>
        <w:contextualSpacing w:val="0"/>
        <w:jc w:val="both"/>
        <w:rPr>
          <w:rFonts w:eastAsia="Calibri" w:cstheme="minorHAnsi"/>
          <w:color w:val="000000" w:themeColor="text1"/>
          <w:sz w:val="24"/>
          <w:szCs w:val="24"/>
          <w:highlight w:val="white"/>
        </w:rPr>
      </w:pPr>
      <w:r>
        <w:rPr>
          <w:rFonts w:eastAsia="Calibri" w:cstheme="minorHAnsi"/>
          <w:color w:val="000000" w:themeColor="text1"/>
          <w:sz w:val="24"/>
          <w:szCs w:val="24"/>
          <w:highlight w:val="white"/>
        </w:rPr>
        <w:t>Web Application Firewall.</w:t>
      </w:r>
    </w:p>
    <w:p w14:paraId="63A004C4" w14:textId="4B44FFD9" w:rsidR="009515A1" w:rsidRPr="004E0AA5" w:rsidRDefault="00AE6B63" w:rsidP="004E0AA5">
      <w:pPr>
        <w:pStyle w:val="ListParagraph"/>
        <w:numPr>
          <w:ilvl w:val="0"/>
          <w:numId w:val="8"/>
        </w:numPr>
        <w:spacing w:after="0" w:line="240" w:lineRule="auto"/>
        <w:contextualSpacing w:val="0"/>
        <w:jc w:val="both"/>
        <w:rPr>
          <w:rFonts w:eastAsia="Calibri" w:cstheme="minorHAnsi"/>
          <w:color w:val="000000" w:themeColor="text1"/>
          <w:sz w:val="24"/>
          <w:szCs w:val="24"/>
          <w:highlight w:val="white"/>
        </w:rPr>
      </w:pPr>
      <w:r>
        <w:rPr>
          <w:rFonts w:eastAsia="Calibri" w:cstheme="minorHAnsi"/>
          <w:color w:val="000000" w:themeColor="text1"/>
          <w:sz w:val="24"/>
          <w:szCs w:val="24"/>
          <w:highlight w:val="white"/>
        </w:rPr>
        <w:t>Next Generation Firewall.</w:t>
      </w:r>
    </w:p>
    <w:p w14:paraId="6CDEBD90" w14:textId="77777777" w:rsidR="00DB66DB" w:rsidRPr="00B954A8" w:rsidRDefault="00DB66DB" w:rsidP="00DB66DB">
      <w:pPr>
        <w:spacing w:after="0" w:line="240" w:lineRule="auto"/>
        <w:jc w:val="both"/>
        <w:rPr>
          <w:rFonts w:eastAsia="Calibri" w:cstheme="minorHAnsi"/>
          <w:color w:val="000000" w:themeColor="text1"/>
          <w:sz w:val="24"/>
          <w:szCs w:val="24"/>
          <w:highlight w:val="white"/>
        </w:rPr>
      </w:pPr>
    </w:p>
    <w:p w14:paraId="4CA80146" w14:textId="3DA8E6FE" w:rsidR="00DB66DB" w:rsidRPr="00B954A8" w:rsidRDefault="00DB66DB" w:rsidP="008E4409">
      <w:pPr>
        <w:ind w:firstLine="360"/>
        <w:jc w:val="both"/>
        <w:rPr>
          <w:rFonts w:eastAsia="Calibri" w:cstheme="minorHAnsi"/>
          <w:color w:val="000000" w:themeColor="text1"/>
          <w:sz w:val="24"/>
          <w:szCs w:val="24"/>
          <w:highlight w:val="white"/>
        </w:rPr>
      </w:pPr>
      <w:r w:rsidRPr="00B954A8">
        <w:rPr>
          <w:rFonts w:eastAsia="Calibri" w:cstheme="minorHAnsi"/>
          <w:color w:val="000000" w:themeColor="text1"/>
          <w:sz w:val="24"/>
          <w:szCs w:val="24"/>
          <w:highlight w:val="white"/>
        </w:rPr>
        <w:t xml:space="preserve">The proposed solutions will have to adhere to a set of technical and functional rules and requirements, detailed in </w:t>
      </w:r>
      <w:r>
        <w:rPr>
          <w:rFonts w:eastAsia="Calibri" w:cstheme="minorHAnsi"/>
          <w:color w:val="000000" w:themeColor="text1"/>
          <w:sz w:val="24"/>
          <w:szCs w:val="24"/>
          <w:highlight w:val="white"/>
        </w:rPr>
        <w:t xml:space="preserve">the </w:t>
      </w:r>
      <w:r w:rsidRPr="00B954A8">
        <w:rPr>
          <w:rFonts w:eastAsia="Calibri" w:cstheme="minorHAnsi"/>
          <w:b/>
          <w:bCs/>
          <w:color w:val="000000" w:themeColor="text1"/>
          <w:sz w:val="24"/>
          <w:szCs w:val="24"/>
          <w:highlight w:val="white"/>
        </w:rPr>
        <w:t>Technical &amp; Functional Requirements</w:t>
      </w:r>
      <w:r>
        <w:rPr>
          <w:rFonts w:eastAsia="Calibri" w:cstheme="minorHAnsi"/>
          <w:color w:val="000000" w:themeColor="text1"/>
          <w:sz w:val="24"/>
          <w:szCs w:val="24"/>
          <w:highlight w:val="white"/>
        </w:rPr>
        <w:t xml:space="preserve"> </w:t>
      </w:r>
      <w:r w:rsidRPr="00B954A8">
        <w:rPr>
          <w:rFonts w:eastAsia="Calibri" w:cstheme="minorHAnsi"/>
          <w:color w:val="000000" w:themeColor="text1"/>
          <w:sz w:val="24"/>
          <w:szCs w:val="24"/>
          <w:highlight w:val="white"/>
        </w:rPr>
        <w:t xml:space="preserve">of this Request for Proposal </w:t>
      </w:r>
      <w:r>
        <w:rPr>
          <w:rFonts w:eastAsia="Calibri" w:cstheme="minorHAnsi"/>
          <w:color w:val="000000" w:themeColor="text1"/>
          <w:sz w:val="24"/>
          <w:szCs w:val="24"/>
          <w:highlight w:val="white"/>
        </w:rPr>
        <w:t>hereunder</w:t>
      </w:r>
      <w:r w:rsidRPr="00B954A8">
        <w:rPr>
          <w:rFonts w:eastAsia="Calibri" w:cstheme="minorHAnsi"/>
          <w:color w:val="000000" w:themeColor="text1"/>
          <w:sz w:val="24"/>
          <w:szCs w:val="24"/>
          <w:highlight w:val="white"/>
        </w:rPr>
        <w:t>.</w:t>
      </w:r>
    </w:p>
    <w:p w14:paraId="62ED8F0C" w14:textId="77777777" w:rsidR="00DB66DB" w:rsidRPr="00B954A8" w:rsidRDefault="00DB66DB" w:rsidP="00DB66DB">
      <w:pPr>
        <w:ind w:firstLine="360"/>
        <w:rPr>
          <w:rFonts w:eastAsia="Calibri" w:cstheme="minorHAnsi"/>
          <w:color w:val="333333"/>
          <w:sz w:val="24"/>
          <w:szCs w:val="24"/>
          <w:highlight w:val="white"/>
        </w:rPr>
      </w:pPr>
    </w:p>
    <w:p w14:paraId="4E95AEDA" w14:textId="77777777" w:rsidR="00DB66DB" w:rsidRPr="00B954A8" w:rsidRDefault="00DB66DB" w:rsidP="00DB66DB">
      <w:pPr>
        <w:rPr>
          <w:rFonts w:ascii="Garamond" w:hAnsi="Garamond" w:cstheme="minorHAnsi"/>
          <w:sz w:val="24"/>
          <w:szCs w:val="24"/>
        </w:rPr>
      </w:pPr>
      <w:r w:rsidRPr="00B954A8">
        <w:rPr>
          <w:rFonts w:ascii="Garamond" w:hAnsi="Garamond" w:cstheme="minorHAnsi"/>
          <w:sz w:val="24"/>
          <w:szCs w:val="24"/>
        </w:rPr>
        <w:br w:type="page"/>
      </w:r>
    </w:p>
    <w:p w14:paraId="5F61C5D3" w14:textId="77777777" w:rsidR="00DB66DB" w:rsidRPr="0079240B" w:rsidRDefault="00DB66DB" w:rsidP="00DB66DB">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3" w:name="_Toc61036748"/>
      <w:bookmarkStart w:id="4" w:name="_Toc61037754"/>
      <w:bookmarkStart w:id="5" w:name="_Toc61043203"/>
      <w:bookmarkStart w:id="6" w:name="_Toc61121601"/>
      <w:bookmarkStart w:id="7" w:name="_Toc61209265"/>
      <w:bookmarkStart w:id="8" w:name="_Toc61209329"/>
      <w:bookmarkStart w:id="9" w:name="_Toc61281987"/>
      <w:bookmarkStart w:id="10" w:name="_Toc61457598"/>
      <w:bookmarkStart w:id="11" w:name="_Toc61811110"/>
      <w:bookmarkStart w:id="12" w:name="_Toc61941139"/>
      <w:bookmarkStart w:id="13" w:name="_Toc61982715"/>
      <w:bookmarkStart w:id="14" w:name="_Toc61983000"/>
      <w:bookmarkStart w:id="15" w:name="_Toc61983504"/>
      <w:bookmarkStart w:id="16" w:name="_Toc62065455"/>
      <w:bookmarkEnd w:id="3"/>
      <w:bookmarkEnd w:id="4"/>
      <w:bookmarkEnd w:id="5"/>
      <w:bookmarkEnd w:id="6"/>
      <w:bookmarkEnd w:id="7"/>
      <w:bookmarkEnd w:id="8"/>
      <w:bookmarkEnd w:id="9"/>
      <w:bookmarkEnd w:id="10"/>
      <w:bookmarkEnd w:id="11"/>
      <w:bookmarkEnd w:id="12"/>
      <w:bookmarkEnd w:id="13"/>
      <w:bookmarkEnd w:id="14"/>
      <w:bookmarkEnd w:id="15"/>
      <w:bookmarkEnd w:id="16"/>
    </w:p>
    <w:p w14:paraId="44EF0752" w14:textId="77777777" w:rsidR="00DB66DB" w:rsidRPr="0079240B" w:rsidRDefault="00DB66DB" w:rsidP="00DB66DB">
      <w:pPr>
        <w:pStyle w:val="ListParagraph"/>
        <w:keepNext/>
        <w:keepLines/>
        <w:numPr>
          <w:ilvl w:val="0"/>
          <w:numId w:val="19"/>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7" w:name="_Toc61036749"/>
      <w:bookmarkStart w:id="18" w:name="_Toc61037755"/>
      <w:bookmarkStart w:id="19" w:name="_Toc61043204"/>
      <w:bookmarkStart w:id="20" w:name="_Toc61121602"/>
      <w:bookmarkStart w:id="21" w:name="_Toc61209266"/>
      <w:bookmarkStart w:id="22" w:name="_Toc61209330"/>
      <w:bookmarkStart w:id="23" w:name="_Toc61281988"/>
      <w:bookmarkStart w:id="24" w:name="_Toc61457599"/>
      <w:bookmarkStart w:id="25" w:name="_Toc61811111"/>
      <w:bookmarkStart w:id="26" w:name="_Toc61941140"/>
      <w:bookmarkStart w:id="27" w:name="_Toc61982716"/>
      <w:bookmarkStart w:id="28" w:name="_Toc61983001"/>
      <w:bookmarkStart w:id="29" w:name="_Toc61983505"/>
      <w:bookmarkStart w:id="30" w:name="_Toc6206545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20F89C33" w14:textId="77777777" w:rsidR="00DB66DB" w:rsidRPr="0079240B" w:rsidRDefault="00DB66DB" w:rsidP="00DB66DB">
      <w:pPr>
        <w:pStyle w:val="Heading1"/>
        <w:numPr>
          <w:ilvl w:val="0"/>
          <w:numId w:val="19"/>
        </w:numPr>
        <w:rPr>
          <w:b/>
          <w:bCs/>
          <w:sz w:val="28"/>
          <w:szCs w:val="28"/>
        </w:rPr>
      </w:pPr>
      <w:bookmarkStart w:id="31" w:name="_Toc62065457"/>
      <w:proofErr w:type="gramStart"/>
      <w:r w:rsidRPr="0079240B">
        <w:rPr>
          <w:b/>
          <w:bCs/>
          <w:sz w:val="28"/>
          <w:szCs w:val="28"/>
        </w:rPr>
        <w:t xml:space="preserve">Submission Guidelines &amp; </w:t>
      </w:r>
      <w:r>
        <w:rPr>
          <w:b/>
          <w:bCs/>
          <w:sz w:val="28"/>
          <w:szCs w:val="28"/>
        </w:rPr>
        <w:t>General Terms/Conditions.</w:t>
      </w:r>
      <w:bookmarkEnd w:id="31"/>
      <w:proofErr w:type="gramEnd"/>
    </w:p>
    <w:p w14:paraId="7C8D07F9" w14:textId="77777777" w:rsidR="00DB66DB" w:rsidRPr="002972FF" w:rsidRDefault="00DB66DB" w:rsidP="00DB66DB">
      <w:pPr>
        <w:rPr>
          <w:rFonts w:ascii="Garamond" w:hAnsi="Garamond"/>
          <w:sz w:val="6"/>
          <w:szCs w:val="6"/>
        </w:rPr>
      </w:pPr>
    </w:p>
    <w:p w14:paraId="4977C52E" w14:textId="77777777" w:rsidR="00DB66DB" w:rsidRPr="007129FA" w:rsidRDefault="00DB66DB" w:rsidP="00DB66DB">
      <w:pPr>
        <w:rPr>
          <w:rFonts w:ascii="Calibri" w:hAnsi="Calibri" w:cstheme="minorHAnsi"/>
          <w:sz w:val="24"/>
          <w:szCs w:val="24"/>
        </w:rPr>
      </w:pPr>
      <w:bookmarkStart w:id="32" w:name="_Hlk44792159"/>
      <w:r w:rsidRPr="007129FA">
        <w:rPr>
          <w:rFonts w:ascii="Calibri" w:hAnsi="Calibri" w:cstheme="minorHAnsi"/>
          <w:sz w:val="24"/>
          <w:szCs w:val="24"/>
        </w:rPr>
        <w:t>The following submission guidelines &amp; requirements apply to this Request for Proposal (‘RFP’):</w:t>
      </w:r>
      <w:bookmarkEnd w:id="32"/>
    </w:p>
    <w:p w14:paraId="12D45AF1" w14:textId="3D9A61C1" w:rsidR="00DB66DB" w:rsidRPr="007129FA" w:rsidRDefault="004D3174" w:rsidP="00DB66DB">
      <w:pPr>
        <w:pStyle w:val="ListParagraph"/>
        <w:numPr>
          <w:ilvl w:val="0"/>
          <w:numId w:val="2"/>
        </w:numPr>
        <w:jc w:val="both"/>
        <w:rPr>
          <w:rFonts w:ascii="Calibri" w:hAnsi="Calibri" w:cstheme="minorHAnsi"/>
          <w:sz w:val="24"/>
          <w:szCs w:val="24"/>
        </w:rPr>
      </w:pPr>
      <w:r>
        <w:rPr>
          <w:rFonts w:ascii="Calibri" w:hAnsi="Calibri" w:cstheme="minorHAnsi"/>
          <w:sz w:val="24"/>
          <w:szCs w:val="24"/>
        </w:rPr>
        <w:t>O</w:t>
      </w:r>
      <w:r w:rsidR="00DB66DB" w:rsidRPr="007129FA">
        <w:rPr>
          <w:rFonts w:ascii="Calibri" w:hAnsi="Calibri" w:cstheme="minorHAnsi"/>
          <w:sz w:val="24"/>
          <w:szCs w:val="24"/>
        </w:rPr>
        <w:t xml:space="preserve">nly qualified </w:t>
      </w:r>
      <w:r w:rsidR="00DB66DB">
        <w:rPr>
          <w:rFonts w:ascii="Calibri" w:hAnsi="Calibri" w:cstheme="minorHAnsi"/>
          <w:sz w:val="24"/>
          <w:szCs w:val="24"/>
        </w:rPr>
        <w:t>bidders</w:t>
      </w:r>
      <w:r w:rsidR="00DB66DB" w:rsidRPr="007129FA">
        <w:rPr>
          <w:rFonts w:ascii="Calibri" w:hAnsi="Calibri" w:cstheme="minorHAnsi"/>
          <w:sz w:val="24"/>
          <w:szCs w:val="24"/>
        </w:rPr>
        <w:t xml:space="preserve"> with prior experience on projects such as this should submit proposals in response to this </w:t>
      </w:r>
      <w:r w:rsidR="00DB66DB">
        <w:rPr>
          <w:rFonts w:ascii="Calibri" w:hAnsi="Calibri" w:cstheme="minorHAnsi"/>
          <w:sz w:val="24"/>
          <w:szCs w:val="24"/>
        </w:rPr>
        <w:t>RFP</w:t>
      </w:r>
      <w:r w:rsidR="00DB66DB" w:rsidRPr="007129FA">
        <w:rPr>
          <w:rFonts w:ascii="Calibri" w:hAnsi="Calibri" w:cstheme="minorHAnsi"/>
          <w:sz w:val="24"/>
          <w:szCs w:val="24"/>
        </w:rPr>
        <w:t>.</w:t>
      </w:r>
    </w:p>
    <w:p w14:paraId="7243FAF5" w14:textId="463D174B" w:rsidR="00DB66DB" w:rsidRPr="007129FA" w:rsidRDefault="00DB66DB" w:rsidP="00D202EF">
      <w:pPr>
        <w:pStyle w:val="ListParagraph"/>
        <w:numPr>
          <w:ilvl w:val="0"/>
          <w:numId w:val="2"/>
        </w:numPr>
        <w:jc w:val="both"/>
        <w:rPr>
          <w:rFonts w:ascii="Calibri" w:hAnsi="Calibri" w:cstheme="minorHAnsi"/>
          <w:sz w:val="24"/>
          <w:szCs w:val="24"/>
        </w:rPr>
      </w:pPr>
      <w:r w:rsidRPr="007129FA">
        <w:rPr>
          <w:rFonts w:ascii="Calibri" w:hAnsi="Calibri" w:cstheme="minorHAnsi"/>
          <w:sz w:val="24"/>
          <w:szCs w:val="24"/>
        </w:rPr>
        <w:t>Bidders must list at least two projects that are similar to this project as part of their response</w:t>
      </w:r>
      <w:r w:rsidR="00D202EF">
        <w:rPr>
          <w:rFonts w:ascii="Calibri" w:hAnsi="Calibri" w:cstheme="minorHAnsi"/>
          <w:sz w:val="24"/>
          <w:szCs w:val="24"/>
        </w:rPr>
        <w:t>, including references for each</w:t>
      </w:r>
      <w:r w:rsidRPr="007129FA">
        <w:rPr>
          <w:rFonts w:ascii="Calibri" w:hAnsi="Calibri" w:cstheme="minorHAnsi"/>
          <w:sz w:val="24"/>
          <w:szCs w:val="24"/>
        </w:rPr>
        <w:t>.</w:t>
      </w:r>
    </w:p>
    <w:p w14:paraId="34FF9040" w14:textId="26A8241A" w:rsidR="00DB66DB" w:rsidRPr="007129FA" w:rsidRDefault="00DB66DB" w:rsidP="00D202EF">
      <w:pPr>
        <w:pStyle w:val="ListParagraph"/>
        <w:numPr>
          <w:ilvl w:val="0"/>
          <w:numId w:val="2"/>
        </w:numPr>
        <w:jc w:val="both"/>
        <w:rPr>
          <w:rFonts w:ascii="Calibri" w:hAnsi="Calibri" w:cstheme="minorHAnsi"/>
          <w:sz w:val="24"/>
          <w:szCs w:val="24"/>
        </w:rPr>
      </w:pPr>
      <w:r w:rsidRPr="007129FA">
        <w:rPr>
          <w:rFonts w:ascii="Calibri" w:hAnsi="Calibri" w:cstheme="minorHAnsi"/>
          <w:sz w:val="24"/>
          <w:szCs w:val="24"/>
        </w:rPr>
        <w:t xml:space="preserve">A technical proposal must be provided. This technical proposal must provide an overview of the proposed </w:t>
      </w:r>
      <w:r w:rsidR="00AE07E3" w:rsidRPr="007129FA">
        <w:rPr>
          <w:rFonts w:ascii="Calibri" w:hAnsi="Calibri" w:cstheme="minorHAnsi"/>
          <w:sz w:val="24"/>
          <w:szCs w:val="24"/>
        </w:rPr>
        <w:t>solution.</w:t>
      </w:r>
    </w:p>
    <w:p w14:paraId="4B4DBBD8" w14:textId="77777777" w:rsidR="00DB66DB" w:rsidRPr="007129FA" w:rsidRDefault="00DB66DB" w:rsidP="00DB66DB">
      <w:pPr>
        <w:pStyle w:val="ListParagraph"/>
        <w:numPr>
          <w:ilvl w:val="0"/>
          <w:numId w:val="2"/>
        </w:numPr>
        <w:jc w:val="both"/>
        <w:rPr>
          <w:rFonts w:ascii="Calibri" w:hAnsi="Calibri" w:cstheme="minorHAnsi"/>
          <w:sz w:val="24"/>
          <w:szCs w:val="24"/>
        </w:rPr>
      </w:pPr>
      <w:r w:rsidRPr="007129FA">
        <w:rPr>
          <w:rFonts w:ascii="Calibri" w:hAnsi="Calibri" w:cstheme="minorHAnsi"/>
          <w:sz w:val="24"/>
          <w:szCs w:val="24"/>
        </w:rPr>
        <w:t xml:space="preserve">A </w:t>
      </w:r>
      <w:r>
        <w:rPr>
          <w:rFonts w:ascii="Calibri" w:hAnsi="Calibri" w:cstheme="minorHAnsi"/>
          <w:sz w:val="24"/>
          <w:szCs w:val="24"/>
        </w:rPr>
        <w:t>financial proposal</w:t>
      </w:r>
      <w:r w:rsidRPr="007129FA">
        <w:rPr>
          <w:rFonts w:ascii="Calibri" w:hAnsi="Calibri" w:cstheme="minorHAnsi"/>
          <w:sz w:val="24"/>
          <w:szCs w:val="24"/>
        </w:rPr>
        <w:t xml:space="preserve"> must be provided. This price proposal should indicate the overall fixed price for the project as well as the running, recurring, and/or exceptional costs.</w:t>
      </w:r>
    </w:p>
    <w:p w14:paraId="002C2A16" w14:textId="77777777" w:rsidR="00DB66DB" w:rsidRPr="007129FA" w:rsidRDefault="00DB66DB" w:rsidP="00DB66DB">
      <w:pPr>
        <w:pStyle w:val="ListParagraph"/>
        <w:numPr>
          <w:ilvl w:val="0"/>
          <w:numId w:val="2"/>
        </w:numPr>
        <w:jc w:val="both"/>
        <w:rPr>
          <w:rFonts w:ascii="Calibri" w:hAnsi="Calibri" w:cstheme="minorHAnsi"/>
          <w:sz w:val="24"/>
          <w:szCs w:val="24"/>
        </w:rPr>
      </w:pPr>
      <w:r w:rsidRPr="007129FA">
        <w:rPr>
          <w:rFonts w:ascii="Calibri" w:hAnsi="Calibri" w:cstheme="minorHAnsi"/>
          <w:sz w:val="24"/>
          <w:szCs w:val="24"/>
        </w:rPr>
        <w:t>Proposals must be signed by a representative that is authorized to commit bidder’s company.</w:t>
      </w:r>
    </w:p>
    <w:p w14:paraId="39572E96" w14:textId="77777777" w:rsidR="00DB66DB" w:rsidRPr="007129FA" w:rsidRDefault="00DB66DB" w:rsidP="00DB66DB">
      <w:pPr>
        <w:pStyle w:val="ListParagraph"/>
        <w:numPr>
          <w:ilvl w:val="0"/>
          <w:numId w:val="2"/>
        </w:numPr>
        <w:jc w:val="both"/>
        <w:rPr>
          <w:rFonts w:ascii="Calibri" w:hAnsi="Calibri" w:cstheme="minorHAnsi"/>
          <w:sz w:val="24"/>
          <w:szCs w:val="24"/>
        </w:rPr>
      </w:pPr>
      <w:r w:rsidRPr="007129FA">
        <w:rPr>
          <w:rFonts w:ascii="Calibri" w:hAnsi="Calibri" w:cstheme="minorHAnsi"/>
          <w:sz w:val="24"/>
          <w:szCs w:val="24"/>
        </w:rPr>
        <w:t>If you have a standard set of terms and conditions, please submit them with your proposal. All terms and conditions will be subject to negotiation.</w:t>
      </w:r>
    </w:p>
    <w:p w14:paraId="69E45E08" w14:textId="07AC289E" w:rsidR="00DB66DB" w:rsidRPr="007129FA" w:rsidRDefault="00DB66DB" w:rsidP="00DB66DB">
      <w:pPr>
        <w:pStyle w:val="ListParagraph"/>
        <w:numPr>
          <w:ilvl w:val="0"/>
          <w:numId w:val="2"/>
        </w:numPr>
        <w:jc w:val="both"/>
        <w:rPr>
          <w:rFonts w:ascii="Calibri" w:hAnsi="Calibri" w:cstheme="minorHAnsi"/>
          <w:sz w:val="24"/>
          <w:szCs w:val="24"/>
        </w:rPr>
      </w:pPr>
      <w:r w:rsidRPr="007129FA">
        <w:rPr>
          <w:rFonts w:ascii="Calibri" w:hAnsi="Calibri" w:cstheme="minorHAnsi"/>
          <w:sz w:val="24"/>
          <w:szCs w:val="24"/>
        </w:rPr>
        <w:t xml:space="preserve">Proposals must remain valid for a </w:t>
      </w:r>
      <w:r>
        <w:rPr>
          <w:rFonts w:ascii="Calibri" w:hAnsi="Calibri" w:cstheme="minorHAnsi"/>
          <w:sz w:val="24"/>
          <w:szCs w:val="24"/>
        </w:rPr>
        <w:t xml:space="preserve">minimum </w:t>
      </w:r>
      <w:r w:rsidRPr="007129FA">
        <w:rPr>
          <w:rFonts w:ascii="Calibri" w:hAnsi="Calibri" w:cstheme="minorHAnsi"/>
          <w:sz w:val="24"/>
          <w:szCs w:val="24"/>
        </w:rPr>
        <w:t xml:space="preserve">period of </w:t>
      </w:r>
      <w:r w:rsidR="00886AAB">
        <w:rPr>
          <w:rFonts w:ascii="Calibri" w:hAnsi="Calibri" w:cstheme="minorHAnsi"/>
          <w:color w:val="FF0000"/>
          <w:sz w:val="24"/>
          <w:szCs w:val="24"/>
        </w:rPr>
        <w:t>9</w:t>
      </w:r>
      <w:r w:rsidRPr="00886AAB">
        <w:rPr>
          <w:rFonts w:ascii="Calibri" w:hAnsi="Calibri" w:cstheme="minorHAnsi"/>
          <w:color w:val="FF0000"/>
          <w:sz w:val="24"/>
          <w:szCs w:val="24"/>
        </w:rPr>
        <w:t>0</w:t>
      </w:r>
      <w:r w:rsidRPr="007129FA">
        <w:rPr>
          <w:rFonts w:ascii="Calibri" w:hAnsi="Calibri" w:cstheme="minorHAnsi"/>
          <w:sz w:val="24"/>
          <w:szCs w:val="24"/>
        </w:rPr>
        <w:t xml:space="preserve"> days.</w:t>
      </w:r>
    </w:p>
    <w:p w14:paraId="78F83703" w14:textId="77777777" w:rsidR="00DB66DB" w:rsidRPr="007129FA" w:rsidRDefault="00DB66DB" w:rsidP="00DB66DB">
      <w:pPr>
        <w:pStyle w:val="ListParagraph"/>
        <w:numPr>
          <w:ilvl w:val="0"/>
          <w:numId w:val="2"/>
        </w:numPr>
        <w:jc w:val="both"/>
        <w:rPr>
          <w:rFonts w:ascii="Calibri" w:hAnsi="Calibri" w:cstheme="minorHAnsi"/>
          <w:sz w:val="24"/>
          <w:szCs w:val="24"/>
        </w:rPr>
      </w:pPr>
      <w:r>
        <w:rPr>
          <w:rFonts w:ascii="Calibri" w:hAnsi="Calibri" w:cstheme="minorHAnsi"/>
          <w:sz w:val="24"/>
          <w:szCs w:val="24"/>
        </w:rPr>
        <w:t>Bidders</w:t>
      </w:r>
      <w:r w:rsidRPr="007129FA">
        <w:rPr>
          <w:rFonts w:ascii="Calibri" w:hAnsi="Calibri" w:cstheme="minorHAnsi"/>
          <w:sz w:val="24"/>
          <w:szCs w:val="24"/>
        </w:rPr>
        <w:t xml:space="preserve"> wishing to respond to this tender should note that they do so at their own cost.</w:t>
      </w:r>
    </w:p>
    <w:p w14:paraId="3359FBAF" w14:textId="77777777" w:rsidR="00DB66DB" w:rsidRPr="0068223C" w:rsidRDefault="00DB66DB" w:rsidP="00DB66DB">
      <w:pPr>
        <w:pStyle w:val="ListParagraph"/>
        <w:numPr>
          <w:ilvl w:val="0"/>
          <w:numId w:val="2"/>
        </w:numPr>
        <w:jc w:val="both"/>
        <w:rPr>
          <w:rFonts w:ascii="Calibri" w:hAnsi="Calibri" w:cstheme="minorHAnsi"/>
          <w:sz w:val="24"/>
          <w:szCs w:val="24"/>
        </w:rPr>
      </w:pPr>
      <w:bookmarkStart w:id="33" w:name="_Hlk62065076"/>
      <w:r w:rsidRPr="00102782">
        <w:rPr>
          <w:rFonts w:ascii="Calibri" w:hAnsi="Calibri" w:cstheme="minorHAnsi"/>
          <w:sz w:val="24"/>
          <w:szCs w:val="24"/>
        </w:rPr>
        <w:t xml:space="preserve">MCF has the right to source the components of the solution from one or multiple bidders to achieve MCF desired target results as best fit MCF needs at MCF sole discretion. </w:t>
      </w:r>
    </w:p>
    <w:bookmarkEnd w:id="33"/>
    <w:p w14:paraId="1E192CC3" w14:textId="77777777" w:rsidR="00DB66DB" w:rsidRPr="007129FA" w:rsidRDefault="00DB66DB" w:rsidP="00DB66DB">
      <w:pPr>
        <w:rPr>
          <w:rFonts w:ascii="Calibri" w:hAnsi="Calibri" w:cstheme="minorHAnsi"/>
          <w:b/>
          <w:bCs/>
          <w:sz w:val="24"/>
          <w:szCs w:val="24"/>
        </w:rPr>
      </w:pPr>
      <w:r w:rsidRPr="007129FA">
        <w:rPr>
          <w:rFonts w:ascii="Calibri" w:hAnsi="Calibri" w:cstheme="minorHAnsi"/>
          <w:b/>
          <w:bCs/>
          <w:sz w:val="24"/>
          <w:szCs w:val="24"/>
        </w:rPr>
        <w:t>Bidders Responses Structure:</w:t>
      </w:r>
    </w:p>
    <w:p w14:paraId="46D6F38E" w14:textId="3E4EC98F" w:rsidR="00DB66DB" w:rsidRPr="007129FA" w:rsidRDefault="00DB66DB" w:rsidP="00E11BB2">
      <w:pPr>
        <w:jc w:val="both"/>
        <w:rPr>
          <w:rFonts w:ascii="Calibri" w:hAnsi="Calibri" w:cstheme="minorHAnsi"/>
          <w:sz w:val="24"/>
          <w:szCs w:val="24"/>
        </w:rPr>
      </w:pPr>
      <w:r w:rsidRPr="007129FA">
        <w:rPr>
          <w:rFonts w:ascii="Calibri" w:hAnsi="Calibri" w:cstheme="minorHAnsi"/>
          <w:sz w:val="24"/>
          <w:szCs w:val="24"/>
        </w:rPr>
        <w:t>Bidders are advi</w:t>
      </w:r>
      <w:r>
        <w:rPr>
          <w:rFonts w:ascii="Calibri" w:hAnsi="Calibri" w:cstheme="minorHAnsi"/>
          <w:sz w:val="24"/>
          <w:szCs w:val="24"/>
        </w:rPr>
        <w:t>sed</w:t>
      </w:r>
      <w:r w:rsidRPr="007129FA">
        <w:rPr>
          <w:rFonts w:ascii="Calibri" w:hAnsi="Calibri" w:cstheme="minorHAnsi"/>
          <w:sz w:val="24"/>
          <w:szCs w:val="24"/>
        </w:rPr>
        <w:t xml:space="preserve"> to adhere to the following response structure and rules. </w:t>
      </w:r>
    </w:p>
    <w:p w14:paraId="53590B99" w14:textId="77777777" w:rsidR="00DB66DB" w:rsidRPr="007129FA" w:rsidRDefault="00DB66DB" w:rsidP="00DB66DB">
      <w:pPr>
        <w:pStyle w:val="ListParagraph"/>
        <w:numPr>
          <w:ilvl w:val="0"/>
          <w:numId w:val="6"/>
        </w:numPr>
        <w:jc w:val="both"/>
        <w:rPr>
          <w:rFonts w:ascii="Calibri" w:hAnsi="Calibri" w:cstheme="minorHAnsi"/>
          <w:sz w:val="24"/>
          <w:szCs w:val="24"/>
        </w:rPr>
      </w:pPr>
      <w:r w:rsidRPr="007129FA">
        <w:rPr>
          <w:rFonts w:ascii="Calibri" w:hAnsi="Calibri" w:cstheme="minorHAnsi"/>
          <w:sz w:val="24"/>
          <w:szCs w:val="24"/>
        </w:rPr>
        <w:t xml:space="preserve">Responses should be separated into two sets; </w:t>
      </w:r>
      <w:r w:rsidRPr="007129FA">
        <w:rPr>
          <w:rFonts w:ascii="Calibri" w:hAnsi="Calibri" w:cstheme="minorHAnsi"/>
          <w:b/>
          <w:bCs/>
          <w:sz w:val="24"/>
          <w:szCs w:val="24"/>
        </w:rPr>
        <w:t>Set-A</w:t>
      </w:r>
      <w:r w:rsidRPr="007129FA">
        <w:rPr>
          <w:rFonts w:ascii="Calibri" w:hAnsi="Calibri" w:cstheme="minorHAnsi"/>
          <w:sz w:val="24"/>
          <w:szCs w:val="24"/>
        </w:rPr>
        <w:t xml:space="preserve">: The Technical </w:t>
      </w:r>
      <w:r>
        <w:rPr>
          <w:rFonts w:ascii="Calibri" w:hAnsi="Calibri" w:cstheme="minorHAnsi"/>
          <w:sz w:val="24"/>
          <w:szCs w:val="24"/>
        </w:rPr>
        <w:t>Proposal</w:t>
      </w:r>
      <w:r w:rsidRPr="007129FA">
        <w:rPr>
          <w:rFonts w:ascii="Calibri" w:hAnsi="Calibri" w:cstheme="minorHAnsi"/>
          <w:sz w:val="24"/>
          <w:szCs w:val="24"/>
        </w:rPr>
        <w:t xml:space="preserve"> and </w:t>
      </w:r>
      <w:r w:rsidRPr="007129FA">
        <w:rPr>
          <w:rFonts w:ascii="Calibri" w:hAnsi="Calibri" w:cstheme="minorHAnsi"/>
          <w:b/>
          <w:bCs/>
          <w:sz w:val="24"/>
          <w:szCs w:val="24"/>
        </w:rPr>
        <w:t>Set-B</w:t>
      </w:r>
      <w:r w:rsidRPr="007129FA">
        <w:rPr>
          <w:rFonts w:ascii="Calibri" w:hAnsi="Calibri" w:cstheme="minorHAnsi"/>
          <w:sz w:val="24"/>
          <w:szCs w:val="24"/>
        </w:rPr>
        <w:t xml:space="preserve">: The </w:t>
      </w:r>
      <w:r>
        <w:rPr>
          <w:rFonts w:ascii="Calibri" w:hAnsi="Calibri" w:cstheme="minorHAnsi"/>
          <w:sz w:val="24"/>
          <w:szCs w:val="24"/>
        </w:rPr>
        <w:t>Financial Proposal</w:t>
      </w:r>
      <w:r w:rsidRPr="007129FA">
        <w:rPr>
          <w:rFonts w:ascii="Calibri" w:hAnsi="Calibri" w:cstheme="minorHAnsi"/>
          <w:sz w:val="24"/>
          <w:szCs w:val="24"/>
        </w:rPr>
        <w:t xml:space="preserve">. Both of which </w:t>
      </w:r>
      <w:r>
        <w:rPr>
          <w:rFonts w:ascii="Calibri" w:hAnsi="Calibri" w:cstheme="minorHAnsi"/>
          <w:sz w:val="24"/>
          <w:szCs w:val="24"/>
        </w:rPr>
        <w:t>are</w:t>
      </w:r>
      <w:r w:rsidRPr="007129FA">
        <w:rPr>
          <w:rFonts w:ascii="Calibri" w:hAnsi="Calibri" w:cstheme="minorHAnsi"/>
          <w:sz w:val="24"/>
          <w:szCs w:val="24"/>
        </w:rPr>
        <w:t xml:space="preserve"> clearly </w:t>
      </w:r>
      <w:r>
        <w:rPr>
          <w:rFonts w:ascii="Calibri" w:hAnsi="Calibri" w:cstheme="minorHAnsi"/>
          <w:sz w:val="24"/>
          <w:szCs w:val="24"/>
        </w:rPr>
        <w:t xml:space="preserve">marked </w:t>
      </w:r>
      <w:r w:rsidRPr="007129FA">
        <w:rPr>
          <w:rFonts w:ascii="Calibri" w:hAnsi="Calibri" w:cstheme="minorHAnsi"/>
          <w:sz w:val="24"/>
          <w:szCs w:val="24"/>
        </w:rPr>
        <w:t>in sealed envelopes.</w:t>
      </w:r>
    </w:p>
    <w:p w14:paraId="1A1EC12E" w14:textId="04301A64" w:rsidR="00DB66DB" w:rsidRDefault="00DB66DB" w:rsidP="00363AF4">
      <w:pPr>
        <w:pStyle w:val="ListParagraph"/>
        <w:numPr>
          <w:ilvl w:val="0"/>
          <w:numId w:val="6"/>
        </w:numPr>
        <w:jc w:val="both"/>
        <w:rPr>
          <w:rFonts w:ascii="Calibri" w:hAnsi="Calibri" w:cstheme="minorHAnsi"/>
          <w:sz w:val="24"/>
          <w:szCs w:val="24"/>
        </w:rPr>
      </w:pPr>
      <w:r w:rsidRPr="007129FA">
        <w:rPr>
          <w:rFonts w:ascii="Calibri" w:hAnsi="Calibri" w:cstheme="minorHAnsi"/>
          <w:sz w:val="24"/>
          <w:szCs w:val="24"/>
        </w:rPr>
        <w:t>Each envelope should also carry the bidder</w:t>
      </w:r>
      <w:r>
        <w:rPr>
          <w:rFonts w:ascii="Calibri" w:hAnsi="Calibri" w:cstheme="minorHAnsi"/>
          <w:sz w:val="24"/>
          <w:szCs w:val="24"/>
        </w:rPr>
        <w:t>'s</w:t>
      </w:r>
      <w:r w:rsidRPr="007129FA">
        <w:rPr>
          <w:rFonts w:ascii="Calibri" w:hAnsi="Calibri" w:cstheme="minorHAnsi"/>
          <w:sz w:val="24"/>
          <w:szCs w:val="24"/>
        </w:rPr>
        <w:t xml:space="preserve"> name, contact person details</w:t>
      </w:r>
      <w:r w:rsidR="00363AF4">
        <w:rPr>
          <w:rFonts w:ascii="Calibri" w:hAnsi="Calibri" w:cstheme="minorHAnsi"/>
          <w:sz w:val="24"/>
          <w:szCs w:val="24"/>
        </w:rPr>
        <w:t>.</w:t>
      </w:r>
    </w:p>
    <w:p w14:paraId="50528DB0" w14:textId="3C1BE6EA" w:rsidR="00DB66DB" w:rsidRPr="007129FA" w:rsidRDefault="00DB66DB" w:rsidP="00CF6FAE">
      <w:pPr>
        <w:pStyle w:val="ListParagraph"/>
        <w:numPr>
          <w:ilvl w:val="0"/>
          <w:numId w:val="6"/>
        </w:numPr>
        <w:jc w:val="both"/>
        <w:rPr>
          <w:rFonts w:ascii="Calibri" w:hAnsi="Calibri" w:cstheme="minorHAnsi"/>
          <w:sz w:val="24"/>
          <w:szCs w:val="24"/>
        </w:rPr>
      </w:pPr>
      <w:r w:rsidRPr="007129FA">
        <w:rPr>
          <w:rFonts w:ascii="Calibri" w:hAnsi="Calibri" w:cstheme="minorHAnsi"/>
          <w:sz w:val="24"/>
          <w:szCs w:val="24"/>
        </w:rPr>
        <w:t xml:space="preserve">All Tender and supplement documents should be page </w:t>
      </w:r>
      <w:r w:rsidR="00CF6FAE" w:rsidRPr="007129FA">
        <w:rPr>
          <w:rFonts w:ascii="Calibri" w:hAnsi="Calibri" w:cstheme="minorHAnsi"/>
          <w:sz w:val="24"/>
          <w:szCs w:val="24"/>
        </w:rPr>
        <w:t>numbered.</w:t>
      </w:r>
      <w:r w:rsidRPr="007129FA">
        <w:rPr>
          <w:rFonts w:ascii="Calibri" w:hAnsi="Calibri" w:cstheme="minorHAnsi"/>
          <w:sz w:val="24"/>
          <w:szCs w:val="24"/>
        </w:rPr>
        <w:t xml:space="preserve"> </w:t>
      </w:r>
    </w:p>
    <w:p w14:paraId="0A126A9D" w14:textId="353D9BBD" w:rsidR="00DB66DB" w:rsidRPr="00532F6A" w:rsidRDefault="00DB66DB" w:rsidP="005257DE">
      <w:pPr>
        <w:pStyle w:val="ListParagraph"/>
        <w:numPr>
          <w:ilvl w:val="0"/>
          <w:numId w:val="6"/>
        </w:numPr>
        <w:jc w:val="both"/>
        <w:rPr>
          <w:rFonts w:ascii="Calibri" w:hAnsi="Calibri" w:cstheme="minorHAnsi"/>
          <w:sz w:val="24"/>
          <w:szCs w:val="24"/>
        </w:rPr>
      </w:pPr>
      <w:r w:rsidRPr="007129FA">
        <w:rPr>
          <w:rFonts w:ascii="Calibri" w:hAnsi="Calibri" w:cstheme="minorHAnsi"/>
          <w:sz w:val="24"/>
          <w:szCs w:val="24"/>
        </w:rPr>
        <w:t>Prices must be quoted in term</w:t>
      </w:r>
      <w:r>
        <w:rPr>
          <w:rFonts w:ascii="Calibri" w:hAnsi="Calibri" w:cstheme="minorHAnsi"/>
          <w:sz w:val="24"/>
          <w:szCs w:val="24"/>
        </w:rPr>
        <w:t>s</w:t>
      </w:r>
      <w:r w:rsidRPr="007129FA">
        <w:rPr>
          <w:rFonts w:ascii="Calibri" w:hAnsi="Calibri" w:cstheme="minorHAnsi"/>
          <w:sz w:val="24"/>
          <w:szCs w:val="24"/>
        </w:rPr>
        <w:t xml:space="preserve"> of Jordanian Dinar without sales tax, and must be itemized</w:t>
      </w:r>
      <w:r w:rsidR="005257DE">
        <w:rPr>
          <w:rFonts w:ascii="Calibri" w:hAnsi="Calibri" w:cstheme="minorHAnsi"/>
          <w:sz w:val="24"/>
          <w:szCs w:val="24"/>
        </w:rPr>
        <w:t>.</w:t>
      </w:r>
      <w:r w:rsidRPr="00B1790A">
        <w:rPr>
          <w:rFonts w:ascii="Calibri" w:hAnsi="Calibri" w:cstheme="minorHAnsi"/>
          <w:color w:val="FF0000"/>
          <w:sz w:val="24"/>
          <w:szCs w:val="24"/>
        </w:rPr>
        <w:t xml:space="preserve">   </w:t>
      </w:r>
    </w:p>
    <w:p w14:paraId="7F90BC0F" w14:textId="7C969C6E" w:rsidR="00DB66DB" w:rsidRPr="007129FA" w:rsidRDefault="00E11BB2" w:rsidP="00DB66DB">
      <w:pPr>
        <w:pStyle w:val="ListParagraph"/>
        <w:numPr>
          <w:ilvl w:val="0"/>
          <w:numId w:val="6"/>
        </w:numPr>
        <w:jc w:val="both"/>
        <w:rPr>
          <w:rFonts w:ascii="Calibri" w:hAnsi="Calibri" w:cstheme="minorHAnsi"/>
          <w:sz w:val="24"/>
          <w:szCs w:val="24"/>
        </w:rPr>
      </w:pPr>
      <w:r>
        <w:rPr>
          <w:rFonts w:ascii="Calibri" w:hAnsi="Calibri" w:cstheme="minorHAnsi"/>
          <w:sz w:val="24"/>
          <w:szCs w:val="24"/>
        </w:rPr>
        <w:t>MCF</w:t>
      </w:r>
      <w:r w:rsidR="00DB66DB" w:rsidRPr="007129FA">
        <w:rPr>
          <w:rFonts w:ascii="Calibri" w:hAnsi="Calibri" w:cstheme="minorHAnsi"/>
          <w:sz w:val="24"/>
          <w:szCs w:val="24"/>
        </w:rPr>
        <w:t xml:space="preserve"> purchases are exempt from all customs duties, sales taxes</w:t>
      </w:r>
      <w:r w:rsidR="00DB66DB">
        <w:rPr>
          <w:rFonts w:ascii="Calibri" w:hAnsi="Calibri" w:cstheme="minorHAnsi"/>
          <w:sz w:val="24"/>
          <w:szCs w:val="24"/>
        </w:rPr>
        <w:t>,</w:t>
      </w:r>
      <w:r w:rsidR="00DB66DB" w:rsidRPr="007129FA">
        <w:rPr>
          <w:rFonts w:ascii="Calibri" w:hAnsi="Calibri" w:cstheme="minorHAnsi"/>
          <w:sz w:val="24"/>
          <w:szCs w:val="24"/>
        </w:rPr>
        <w:t xml:space="preserve"> and any other fees or </w:t>
      </w:r>
      <w:r w:rsidR="00DB66DB">
        <w:rPr>
          <w:rFonts w:ascii="Calibri" w:hAnsi="Calibri" w:cstheme="minorHAnsi"/>
          <w:sz w:val="24"/>
          <w:szCs w:val="24"/>
        </w:rPr>
        <w:t xml:space="preserve">governmental </w:t>
      </w:r>
      <w:r w:rsidR="00DB66DB" w:rsidRPr="007129FA">
        <w:rPr>
          <w:rFonts w:ascii="Calibri" w:hAnsi="Calibri" w:cstheme="minorHAnsi"/>
          <w:sz w:val="24"/>
          <w:szCs w:val="24"/>
        </w:rPr>
        <w:t>returns.</w:t>
      </w:r>
    </w:p>
    <w:p w14:paraId="78BBCB62" w14:textId="6009906B" w:rsidR="00DB66DB" w:rsidRDefault="00DB66DB" w:rsidP="008709C0">
      <w:pPr>
        <w:pStyle w:val="ListParagraph"/>
        <w:numPr>
          <w:ilvl w:val="0"/>
          <w:numId w:val="6"/>
        </w:numPr>
        <w:jc w:val="both"/>
        <w:rPr>
          <w:rFonts w:ascii="Calibri" w:hAnsi="Calibri" w:cstheme="minorHAnsi"/>
          <w:sz w:val="24"/>
          <w:szCs w:val="24"/>
        </w:rPr>
      </w:pPr>
      <w:r w:rsidRPr="007129FA">
        <w:rPr>
          <w:rFonts w:ascii="Calibri" w:hAnsi="Calibri" w:cstheme="minorHAnsi"/>
          <w:sz w:val="24"/>
          <w:szCs w:val="24"/>
        </w:rPr>
        <w:t>The bidder is committed to provid</w:t>
      </w:r>
      <w:r w:rsidR="00140E2B">
        <w:rPr>
          <w:rFonts w:ascii="Calibri" w:hAnsi="Calibri" w:cstheme="minorHAnsi"/>
          <w:sz w:val="24"/>
          <w:szCs w:val="24"/>
        </w:rPr>
        <w:t xml:space="preserve">e </w:t>
      </w:r>
      <w:r w:rsidR="008709C0">
        <w:rPr>
          <w:rFonts w:ascii="Calibri" w:hAnsi="Calibri" w:cstheme="minorHAnsi"/>
          <w:sz w:val="24"/>
          <w:szCs w:val="24"/>
        </w:rPr>
        <w:t>datasheets for the proposed solutions.</w:t>
      </w:r>
    </w:p>
    <w:p w14:paraId="0E131043" w14:textId="77777777" w:rsidR="00140E2B" w:rsidRPr="007129FA" w:rsidRDefault="00140E2B" w:rsidP="00140E2B">
      <w:pPr>
        <w:pStyle w:val="ListParagraph"/>
        <w:jc w:val="both"/>
        <w:rPr>
          <w:rFonts w:ascii="Calibri" w:hAnsi="Calibri" w:cstheme="minorHAnsi"/>
          <w:sz w:val="24"/>
          <w:szCs w:val="24"/>
        </w:rPr>
      </w:pPr>
    </w:p>
    <w:p w14:paraId="57766104" w14:textId="77777777" w:rsidR="00DB66DB" w:rsidRPr="007129FA" w:rsidRDefault="00DB66DB" w:rsidP="00DB66DB">
      <w:pPr>
        <w:pStyle w:val="ListParagraph"/>
        <w:numPr>
          <w:ilvl w:val="0"/>
          <w:numId w:val="6"/>
        </w:numPr>
        <w:jc w:val="both"/>
        <w:rPr>
          <w:rFonts w:ascii="Calibri" w:hAnsi="Calibri" w:cstheme="minorHAnsi"/>
          <w:sz w:val="24"/>
          <w:szCs w:val="24"/>
        </w:rPr>
      </w:pPr>
      <w:r w:rsidRPr="007129FA">
        <w:rPr>
          <w:rFonts w:ascii="Calibri" w:hAnsi="Calibri" w:cstheme="minorHAnsi"/>
          <w:sz w:val="24"/>
          <w:szCs w:val="24"/>
        </w:rPr>
        <w:t xml:space="preserve">The bidder must provide proof of its ability to perform after-sales maintenance and provide MCF with the qualifications of the technical staff to maintain the system and </w:t>
      </w:r>
      <w:r>
        <w:rPr>
          <w:rFonts w:ascii="Calibri" w:hAnsi="Calibri" w:cstheme="minorHAnsi"/>
          <w:sz w:val="24"/>
          <w:szCs w:val="24"/>
        </w:rPr>
        <w:t>their</w:t>
      </w:r>
      <w:r w:rsidRPr="007129FA">
        <w:rPr>
          <w:rFonts w:ascii="Calibri" w:hAnsi="Calibri" w:cstheme="minorHAnsi"/>
          <w:sz w:val="24"/>
          <w:szCs w:val="24"/>
        </w:rPr>
        <w:t xml:space="preserve"> experience in implementing such projects.</w:t>
      </w:r>
    </w:p>
    <w:p w14:paraId="60B8669A" w14:textId="01D62347" w:rsidR="00DB66DB" w:rsidRPr="007129FA" w:rsidRDefault="00DB66DB" w:rsidP="008E4409">
      <w:pPr>
        <w:pStyle w:val="ListParagraph"/>
        <w:numPr>
          <w:ilvl w:val="0"/>
          <w:numId w:val="6"/>
        </w:numPr>
        <w:jc w:val="both"/>
        <w:rPr>
          <w:rFonts w:ascii="Calibri" w:hAnsi="Calibri" w:cstheme="minorHAnsi"/>
          <w:sz w:val="24"/>
          <w:szCs w:val="24"/>
        </w:rPr>
      </w:pPr>
      <w:r>
        <w:rPr>
          <w:rFonts w:ascii="Calibri" w:hAnsi="Calibri" w:cstheme="minorHAnsi"/>
          <w:sz w:val="24"/>
          <w:szCs w:val="24"/>
        </w:rPr>
        <w:t>Bidders</w:t>
      </w:r>
      <w:r w:rsidRPr="007129FA">
        <w:rPr>
          <w:rFonts w:ascii="Calibri" w:hAnsi="Calibri" w:cstheme="minorHAnsi"/>
          <w:sz w:val="24"/>
          <w:szCs w:val="24"/>
        </w:rPr>
        <w:t xml:space="preserve"> seeking clarifications, or more information might do so in writing. All su</w:t>
      </w:r>
      <w:r w:rsidR="008E4409">
        <w:rPr>
          <w:rFonts w:ascii="Calibri" w:hAnsi="Calibri" w:cstheme="minorHAnsi"/>
          <w:sz w:val="24"/>
          <w:szCs w:val="24"/>
        </w:rPr>
        <w:t>ch requests to be sent by email</w:t>
      </w:r>
      <w:r w:rsidRPr="007129FA">
        <w:rPr>
          <w:rFonts w:ascii="Calibri" w:hAnsi="Calibri" w:cstheme="minorHAnsi"/>
          <w:sz w:val="24"/>
          <w:szCs w:val="24"/>
        </w:rPr>
        <w:t xml:space="preserve">, MCF will timely respond to the clarifications, however, lack of response does not qualify the </w:t>
      </w:r>
      <w:r>
        <w:rPr>
          <w:rFonts w:ascii="Calibri" w:hAnsi="Calibri" w:cstheme="minorHAnsi"/>
          <w:sz w:val="24"/>
          <w:szCs w:val="24"/>
        </w:rPr>
        <w:t>bidder</w:t>
      </w:r>
      <w:r w:rsidRPr="007129FA">
        <w:rPr>
          <w:rFonts w:ascii="Calibri" w:hAnsi="Calibri" w:cstheme="minorHAnsi"/>
          <w:sz w:val="24"/>
          <w:szCs w:val="24"/>
        </w:rPr>
        <w:t xml:space="preserve"> for more time in responding to the bid.</w:t>
      </w:r>
    </w:p>
    <w:p w14:paraId="1BFFB5CF" w14:textId="77777777" w:rsidR="00DB66DB" w:rsidRDefault="00DB66DB" w:rsidP="00DB66DB">
      <w:pPr>
        <w:pStyle w:val="ListParagraph"/>
        <w:numPr>
          <w:ilvl w:val="0"/>
          <w:numId w:val="6"/>
        </w:numPr>
        <w:jc w:val="both"/>
        <w:rPr>
          <w:rFonts w:ascii="Calibri" w:hAnsi="Calibri" w:cstheme="minorHAnsi"/>
          <w:sz w:val="24"/>
          <w:szCs w:val="24"/>
        </w:rPr>
      </w:pPr>
      <w:r w:rsidRPr="007B230A">
        <w:rPr>
          <w:rFonts w:ascii="Calibri" w:hAnsi="Calibri" w:cstheme="minorHAnsi"/>
          <w:sz w:val="24"/>
          <w:szCs w:val="24"/>
        </w:rPr>
        <w:t xml:space="preserve">The </w:t>
      </w:r>
      <w:r>
        <w:rPr>
          <w:rFonts w:ascii="Calibri" w:hAnsi="Calibri" w:cstheme="minorHAnsi"/>
          <w:sz w:val="24"/>
          <w:szCs w:val="24"/>
        </w:rPr>
        <w:t xml:space="preserve">Bidder </w:t>
      </w:r>
      <w:r w:rsidRPr="007B230A">
        <w:rPr>
          <w:rFonts w:ascii="Calibri" w:hAnsi="Calibri" w:cstheme="minorHAnsi"/>
          <w:sz w:val="24"/>
          <w:szCs w:val="24"/>
        </w:rPr>
        <w:t>shall provide a single point of support</w:t>
      </w:r>
      <w:r>
        <w:rPr>
          <w:rFonts w:ascii="Calibri" w:hAnsi="Calibri" w:cstheme="minorHAnsi"/>
          <w:sz w:val="24"/>
          <w:szCs w:val="24"/>
        </w:rPr>
        <w:t xml:space="preserve"> </w:t>
      </w:r>
      <w:r w:rsidRPr="007B230A">
        <w:rPr>
          <w:rFonts w:ascii="Calibri" w:hAnsi="Calibri" w:cstheme="minorHAnsi"/>
          <w:sz w:val="24"/>
          <w:szCs w:val="24"/>
        </w:rPr>
        <w:t>for the solution provided. All deployed system</w:t>
      </w:r>
      <w:r>
        <w:rPr>
          <w:rFonts w:ascii="Calibri" w:hAnsi="Calibri" w:cstheme="minorHAnsi"/>
          <w:sz w:val="24"/>
          <w:szCs w:val="24"/>
        </w:rPr>
        <w:t xml:space="preserve"> </w:t>
      </w:r>
      <w:r w:rsidRPr="007B230A">
        <w:rPr>
          <w:rFonts w:ascii="Calibri" w:hAnsi="Calibri" w:cstheme="minorHAnsi"/>
          <w:sz w:val="24"/>
          <w:szCs w:val="24"/>
        </w:rPr>
        <w:t>configurations shall be fully supported to accelerate</w:t>
      </w:r>
      <w:r>
        <w:rPr>
          <w:rFonts w:ascii="Calibri" w:hAnsi="Calibri" w:cstheme="minorHAnsi"/>
          <w:sz w:val="24"/>
          <w:szCs w:val="24"/>
        </w:rPr>
        <w:t xml:space="preserve"> </w:t>
      </w:r>
      <w:r w:rsidRPr="007B230A">
        <w:rPr>
          <w:rFonts w:ascii="Calibri" w:hAnsi="Calibri" w:cstheme="minorHAnsi"/>
          <w:sz w:val="24"/>
          <w:szCs w:val="24"/>
        </w:rPr>
        <w:t>problem resolution. This service support shall be 24 hours</w:t>
      </w:r>
      <w:r>
        <w:rPr>
          <w:rFonts w:ascii="Calibri" w:hAnsi="Calibri" w:cstheme="minorHAnsi"/>
          <w:sz w:val="24"/>
          <w:szCs w:val="24"/>
        </w:rPr>
        <w:t xml:space="preserve"> </w:t>
      </w:r>
      <w:r w:rsidRPr="007B230A">
        <w:rPr>
          <w:rFonts w:ascii="Calibri" w:hAnsi="Calibri" w:cstheme="minorHAnsi"/>
          <w:sz w:val="24"/>
          <w:szCs w:val="24"/>
        </w:rPr>
        <w:t>a day, 365 days a year</w:t>
      </w:r>
      <w:r>
        <w:rPr>
          <w:rFonts w:ascii="Calibri" w:hAnsi="Calibri" w:cstheme="minorHAnsi"/>
          <w:sz w:val="24"/>
          <w:szCs w:val="24"/>
        </w:rPr>
        <w:t>.</w:t>
      </w:r>
    </w:p>
    <w:p w14:paraId="3BEE8999" w14:textId="20FF7246" w:rsidR="00DB66DB" w:rsidRDefault="00DB66DB" w:rsidP="00D202EF">
      <w:pPr>
        <w:pStyle w:val="ListParagraph"/>
        <w:numPr>
          <w:ilvl w:val="0"/>
          <w:numId w:val="6"/>
        </w:numPr>
        <w:jc w:val="both"/>
        <w:rPr>
          <w:rFonts w:ascii="Calibri" w:hAnsi="Calibri" w:cstheme="minorHAnsi"/>
          <w:sz w:val="24"/>
          <w:szCs w:val="24"/>
        </w:rPr>
      </w:pPr>
      <w:r w:rsidRPr="00F11C86">
        <w:rPr>
          <w:rFonts w:ascii="Calibri" w:hAnsi="Calibri" w:cstheme="minorHAnsi"/>
          <w:sz w:val="24"/>
          <w:szCs w:val="24"/>
        </w:rPr>
        <w:lastRenderedPageBreak/>
        <w:t xml:space="preserve">The Bidder should provide </w:t>
      </w:r>
      <w:r w:rsidRPr="008B109E">
        <w:rPr>
          <w:rFonts w:ascii="Calibri" w:hAnsi="Calibri" w:cstheme="minorHAnsi"/>
          <w:sz w:val="24"/>
          <w:szCs w:val="24"/>
          <w:u w:val="single"/>
        </w:rPr>
        <w:t>compliance sheets</w:t>
      </w:r>
      <w:r w:rsidRPr="00F11C86">
        <w:rPr>
          <w:rFonts w:ascii="Calibri" w:hAnsi="Calibri" w:cstheme="minorHAnsi"/>
          <w:sz w:val="24"/>
          <w:szCs w:val="24"/>
        </w:rPr>
        <w:t xml:space="preserve"> for all RFP Requirements </w:t>
      </w:r>
      <w:r w:rsidR="00140E2B" w:rsidRPr="00140E2B">
        <w:rPr>
          <w:rFonts w:ascii="Calibri" w:hAnsi="Calibri" w:cstheme="minorHAnsi"/>
          <w:b/>
          <w:bCs/>
          <w:sz w:val="24"/>
          <w:szCs w:val="24"/>
        </w:rPr>
        <w:t>(marked on submitted datasheets)</w:t>
      </w:r>
      <w:r w:rsidR="00337035" w:rsidRPr="00F11C86">
        <w:rPr>
          <w:rFonts w:ascii="Calibri" w:hAnsi="Calibri" w:cstheme="minorHAnsi"/>
          <w:sz w:val="24"/>
          <w:szCs w:val="24"/>
        </w:rPr>
        <w:t>.</w:t>
      </w:r>
      <w:r w:rsidRPr="00E071A6">
        <w:rPr>
          <w:rFonts w:ascii="Calibri" w:hAnsi="Calibri" w:cstheme="minorHAnsi"/>
          <w:color w:val="FF0000"/>
          <w:sz w:val="24"/>
          <w:szCs w:val="24"/>
        </w:rPr>
        <w:t xml:space="preserve"> </w:t>
      </w:r>
    </w:p>
    <w:p w14:paraId="4921880A" w14:textId="77777777" w:rsidR="00DB66DB" w:rsidRPr="009C7681" w:rsidRDefault="00DB66DB" w:rsidP="00DB66DB">
      <w:pPr>
        <w:pStyle w:val="ListParagraph"/>
        <w:numPr>
          <w:ilvl w:val="0"/>
          <w:numId w:val="6"/>
        </w:numPr>
        <w:spacing w:after="0" w:line="240" w:lineRule="auto"/>
        <w:jc w:val="both"/>
        <w:rPr>
          <w:rFonts w:cstheme="minorHAnsi"/>
          <w:sz w:val="24"/>
          <w:lang w:bidi="ar-JO"/>
        </w:rPr>
      </w:pPr>
      <w:r w:rsidRPr="009C7681">
        <w:rPr>
          <w:rFonts w:cstheme="minorHAnsi"/>
          <w:sz w:val="24"/>
          <w:lang w:bidi="ar-JO"/>
        </w:rPr>
        <w:t xml:space="preserve">Installation, implementation, and configuration for (hardware and Software) in the MCF </w:t>
      </w:r>
      <w:r>
        <w:rPr>
          <w:rFonts w:cstheme="minorHAnsi"/>
          <w:sz w:val="24"/>
          <w:lang w:bidi="ar-JO"/>
        </w:rPr>
        <w:t>designated location(s)</w:t>
      </w:r>
      <w:r w:rsidRPr="009C7681">
        <w:rPr>
          <w:rFonts w:cstheme="minorHAnsi"/>
          <w:sz w:val="24"/>
          <w:lang w:bidi="ar-JO"/>
        </w:rPr>
        <w:t xml:space="preserve"> and according to MCF requirements &amp; design.</w:t>
      </w:r>
    </w:p>
    <w:p w14:paraId="3355C701" w14:textId="6E8501DC" w:rsidR="00DB66DB" w:rsidRPr="008B109E" w:rsidRDefault="00DB66DB" w:rsidP="003D4DE9">
      <w:pPr>
        <w:pStyle w:val="ListParagraph"/>
        <w:numPr>
          <w:ilvl w:val="0"/>
          <w:numId w:val="6"/>
        </w:numPr>
        <w:spacing w:after="0" w:line="240" w:lineRule="auto"/>
        <w:jc w:val="both"/>
        <w:rPr>
          <w:rFonts w:cstheme="minorHAnsi"/>
          <w:sz w:val="24"/>
          <w:u w:val="single"/>
          <w:lang w:bidi="ar-JO"/>
        </w:rPr>
      </w:pPr>
      <w:r w:rsidRPr="009C7681">
        <w:rPr>
          <w:rFonts w:cstheme="minorHAnsi"/>
          <w:sz w:val="24"/>
          <w:lang w:bidi="ar-JO"/>
        </w:rPr>
        <w:t>Warranty and Suppo</w:t>
      </w:r>
      <w:r w:rsidR="00D951DB">
        <w:rPr>
          <w:rFonts w:cstheme="minorHAnsi"/>
          <w:sz w:val="24"/>
          <w:lang w:bidi="ar-JO"/>
        </w:rPr>
        <w:t>rt</w:t>
      </w:r>
      <w:r w:rsidRPr="009C7681">
        <w:rPr>
          <w:rFonts w:cstheme="minorHAnsi"/>
          <w:sz w:val="24"/>
          <w:lang w:bidi="ar-JO"/>
        </w:rPr>
        <w:t xml:space="preserve"> for 3 </w:t>
      </w:r>
      <w:r w:rsidR="00E01C21" w:rsidRPr="009C7681">
        <w:rPr>
          <w:rFonts w:cstheme="minorHAnsi"/>
          <w:sz w:val="24"/>
          <w:lang w:bidi="ar-JO"/>
        </w:rPr>
        <w:t>years.</w:t>
      </w:r>
    </w:p>
    <w:p w14:paraId="7CC03ACA" w14:textId="77777777" w:rsidR="00DB66DB" w:rsidRPr="008B109E" w:rsidRDefault="00DB66DB" w:rsidP="00DB66DB">
      <w:pPr>
        <w:pStyle w:val="ListParagraph"/>
        <w:numPr>
          <w:ilvl w:val="0"/>
          <w:numId w:val="6"/>
        </w:numPr>
        <w:rPr>
          <w:rFonts w:ascii="Calibri" w:hAnsi="Calibri" w:cstheme="minorHAnsi"/>
          <w:sz w:val="24"/>
          <w:szCs w:val="24"/>
        </w:rPr>
      </w:pPr>
      <w:r w:rsidRPr="008B109E">
        <w:rPr>
          <w:rFonts w:ascii="Calibri" w:hAnsi="Calibri" w:cstheme="minorHAnsi"/>
          <w:sz w:val="24"/>
          <w:szCs w:val="24"/>
        </w:rPr>
        <w:t>The latest software images should be installed by the delivery date and any future software update should be installed during the warranty period without any additional cost.</w:t>
      </w:r>
    </w:p>
    <w:p w14:paraId="759C57E2" w14:textId="77777777" w:rsidR="00DB66DB" w:rsidRPr="008B109E" w:rsidRDefault="00DB66DB" w:rsidP="00DB66DB">
      <w:pPr>
        <w:pStyle w:val="ListParagraph"/>
        <w:numPr>
          <w:ilvl w:val="0"/>
          <w:numId w:val="6"/>
        </w:numPr>
        <w:jc w:val="both"/>
        <w:rPr>
          <w:rFonts w:ascii="Calibri" w:hAnsi="Calibri" w:cstheme="minorHAnsi"/>
          <w:sz w:val="24"/>
          <w:szCs w:val="24"/>
        </w:rPr>
      </w:pPr>
      <w:r w:rsidRPr="008B109E">
        <w:rPr>
          <w:rFonts w:ascii="Calibri" w:hAnsi="Calibri" w:cstheme="minorHAnsi"/>
          <w:sz w:val="24"/>
          <w:szCs w:val="24"/>
        </w:rPr>
        <w:t xml:space="preserve">The bidder must </w:t>
      </w:r>
      <w:r>
        <w:rPr>
          <w:rFonts w:ascii="Calibri" w:hAnsi="Calibri" w:cstheme="minorHAnsi"/>
          <w:sz w:val="24"/>
          <w:szCs w:val="24"/>
        </w:rPr>
        <w:t>h</w:t>
      </w:r>
      <w:r w:rsidRPr="008B109E">
        <w:rPr>
          <w:rFonts w:ascii="Calibri" w:hAnsi="Calibri" w:cstheme="minorHAnsi"/>
          <w:sz w:val="24"/>
          <w:szCs w:val="24"/>
        </w:rPr>
        <w:t xml:space="preserve">andle all Project Management tasks and provide </w:t>
      </w:r>
      <w:r>
        <w:rPr>
          <w:rFonts w:ascii="Calibri" w:hAnsi="Calibri" w:cstheme="minorHAnsi"/>
          <w:sz w:val="24"/>
          <w:szCs w:val="24"/>
        </w:rPr>
        <w:t xml:space="preserve">a </w:t>
      </w:r>
      <w:r w:rsidRPr="008B109E">
        <w:rPr>
          <w:rFonts w:ascii="Calibri" w:hAnsi="Calibri" w:cstheme="minorHAnsi"/>
          <w:sz w:val="24"/>
          <w:szCs w:val="24"/>
        </w:rPr>
        <w:t>detailed project plan that shall address clearly the following main subjects: - Tasks, duration, milestones, dependencies, recourses, design, delivery, installation of items, transition, implementation, as</w:t>
      </w:r>
      <w:r>
        <w:rPr>
          <w:rFonts w:ascii="Calibri" w:hAnsi="Calibri" w:cstheme="minorHAnsi"/>
          <w:sz w:val="24"/>
          <w:szCs w:val="24"/>
        </w:rPr>
        <w:t>-</w:t>
      </w:r>
      <w:r w:rsidRPr="008B109E">
        <w:rPr>
          <w:rFonts w:ascii="Calibri" w:hAnsi="Calibri" w:cstheme="minorHAnsi"/>
          <w:sz w:val="24"/>
          <w:szCs w:val="24"/>
        </w:rPr>
        <w:t>built document</w:t>
      </w:r>
      <w:r>
        <w:rPr>
          <w:rFonts w:ascii="Calibri" w:hAnsi="Calibri" w:cstheme="minorHAnsi"/>
          <w:sz w:val="24"/>
          <w:szCs w:val="24"/>
        </w:rPr>
        <w:t>,</w:t>
      </w:r>
      <w:r w:rsidRPr="008B109E">
        <w:rPr>
          <w:rFonts w:ascii="Calibri" w:hAnsi="Calibri" w:cstheme="minorHAnsi"/>
          <w:sz w:val="24"/>
          <w:szCs w:val="24"/>
        </w:rPr>
        <w:t xml:space="preserve"> and testing procedure.</w:t>
      </w:r>
    </w:p>
    <w:p w14:paraId="09E466BA" w14:textId="78B2F9AF" w:rsidR="00DB66DB" w:rsidRPr="008B109E" w:rsidRDefault="00DB66DB" w:rsidP="003D4DE9">
      <w:pPr>
        <w:pStyle w:val="ListParagraph"/>
        <w:numPr>
          <w:ilvl w:val="0"/>
          <w:numId w:val="6"/>
        </w:numPr>
        <w:jc w:val="both"/>
        <w:rPr>
          <w:rFonts w:ascii="Calibri" w:hAnsi="Calibri" w:cstheme="minorHAnsi"/>
          <w:sz w:val="24"/>
          <w:szCs w:val="24"/>
        </w:rPr>
      </w:pPr>
      <w:r w:rsidRPr="008B109E">
        <w:rPr>
          <w:rFonts w:ascii="Calibri" w:hAnsi="Calibri" w:cstheme="minorHAnsi"/>
          <w:sz w:val="24"/>
          <w:szCs w:val="24"/>
        </w:rPr>
        <w:t xml:space="preserve">Installation &amp; Support should be carried out by certified </w:t>
      </w:r>
      <w:r w:rsidR="004667E9" w:rsidRPr="008B109E">
        <w:rPr>
          <w:rFonts w:ascii="Calibri" w:hAnsi="Calibri" w:cstheme="minorHAnsi"/>
          <w:sz w:val="24"/>
          <w:szCs w:val="24"/>
        </w:rPr>
        <w:t>Engineers.</w:t>
      </w:r>
    </w:p>
    <w:p w14:paraId="1A459728" w14:textId="571329EE" w:rsidR="00DB66DB" w:rsidRPr="008B109E" w:rsidRDefault="00DB66DB" w:rsidP="000E1A85">
      <w:pPr>
        <w:pStyle w:val="ListParagraph"/>
        <w:numPr>
          <w:ilvl w:val="0"/>
          <w:numId w:val="6"/>
        </w:numPr>
        <w:jc w:val="both"/>
        <w:rPr>
          <w:rFonts w:ascii="Calibri" w:hAnsi="Calibri" w:cstheme="minorHAnsi"/>
          <w:sz w:val="24"/>
          <w:szCs w:val="24"/>
        </w:rPr>
      </w:pPr>
      <w:r w:rsidRPr="008B109E">
        <w:rPr>
          <w:rFonts w:ascii="Calibri" w:hAnsi="Calibri" w:cstheme="minorHAnsi"/>
          <w:sz w:val="24"/>
          <w:szCs w:val="24"/>
        </w:rPr>
        <w:t>Hands</w:t>
      </w:r>
      <w:r>
        <w:rPr>
          <w:rFonts w:ascii="Calibri" w:hAnsi="Calibri" w:cstheme="minorHAnsi"/>
          <w:sz w:val="24"/>
          <w:szCs w:val="24"/>
        </w:rPr>
        <w:t>-</w:t>
      </w:r>
      <w:r w:rsidRPr="008B109E">
        <w:rPr>
          <w:rFonts w:ascii="Calibri" w:hAnsi="Calibri" w:cstheme="minorHAnsi"/>
          <w:sz w:val="24"/>
          <w:szCs w:val="24"/>
        </w:rPr>
        <w:t xml:space="preserve">on and </w:t>
      </w:r>
      <w:r>
        <w:rPr>
          <w:rFonts w:ascii="Calibri" w:hAnsi="Calibri" w:cstheme="minorHAnsi"/>
          <w:sz w:val="24"/>
          <w:szCs w:val="24"/>
        </w:rPr>
        <w:t>(OJ</w:t>
      </w:r>
      <w:r w:rsidR="00D951DB">
        <w:rPr>
          <w:rFonts w:ascii="Calibri" w:hAnsi="Calibri" w:cstheme="minorHAnsi"/>
          <w:sz w:val="24"/>
          <w:szCs w:val="24"/>
        </w:rPr>
        <w:t>T</w:t>
      </w:r>
      <w:r>
        <w:rPr>
          <w:rFonts w:ascii="Calibri" w:hAnsi="Calibri" w:cstheme="minorHAnsi"/>
          <w:sz w:val="24"/>
          <w:szCs w:val="24"/>
        </w:rPr>
        <w:t>) On J</w:t>
      </w:r>
      <w:r w:rsidR="000E1A85">
        <w:rPr>
          <w:rFonts w:ascii="Calibri" w:hAnsi="Calibri" w:cstheme="minorHAnsi"/>
          <w:sz w:val="24"/>
          <w:szCs w:val="24"/>
        </w:rPr>
        <w:t>o</w:t>
      </w:r>
      <w:r>
        <w:rPr>
          <w:rFonts w:ascii="Calibri" w:hAnsi="Calibri" w:cstheme="minorHAnsi"/>
          <w:sz w:val="24"/>
          <w:szCs w:val="24"/>
        </w:rPr>
        <w:t xml:space="preserve">b Training </w:t>
      </w:r>
      <w:r w:rsidRPr="008B109E">
        <w:rPr>
          <w:rFonts w:ascii="Calibri" w:hAnsi="Calibri" w:cstheme="minorHAnsi"/>
          <w:sz w:val="24"/>
          <w:szCs w:val="24"/>
        </w:rPr>
        <w:t>o</w:t>
      </w:r>
      <w:r w:rsidR="00E071A6">
        <w:rPr>
          <w:rFonts w:ascii="Calibri" w:hAnsi="Calibri" w:cstheme="minorHAnsi"/>
          <w:sz w:val="24"/>
          <w:szCs w:val="24"/>
        </w:rPr>
        <w:t>n</w:t>
      </w:r>
      <w:r w:rsidRPr="008B109E">
        <w:rPr>
          <w:rFonts w:ascii="Calibri" w:hAnsi="Calibri" w:cstheme="minorHAnsi"/>
          <w:sz w:val="24"/>
          <w:szCs w:val="24"/>
        </w:rPr>
        <w:t xml:space="preserve"> the new system by Qualified &amp; Certified Engineers. </w:t>
      </w:r>
    </w:p>
    <w:p w14:paraId="7AC4AC19" w14:textId="77777777" w:rsidR="00DB66DB" w:rsidRPr="008B109E" w:rsidRDefault="00DB66DB" w:rsidP="00DB66DB">
      <w:pPr>
        <w:pStyle w:val="ListParagraph"/>
        <w:numPr>
          <w:ilvl w:val="0"/>
          <w:numId w:val="6"/>
        </w:numPr>
        <w:jc w:val="both"/>
        <w:rPr>
          <w:rFonts w:ascii="Calibri" w:hAnsi="Calibri" w:cstheme="minorHAnsi"/>
          <w:sz w:val="24"/>
          <w:szCs w:val="24"/>
        </w:rPr>
      </w:pPr>
      <w:r>
        <w:rPr>
          <w:rFonts w:ascii="Calibri" w:hAnsi="Calibri" w:cstheme="minorHAnsi"/>
          <w:sz w:val="24"/>
          <w:szCs w:val="24"/>
        </w:rPr>
        <w:t>The Bidder</w:t>
      </w:r>
      <w:r w:rsidRPr="008B109E">
        <w:rPr>
          <w:rFonts w:ascii="Calibri" w:hAnsi="Calibri" w:cstheme="minorHAnsi"/>
          <w:sz w:val="24"/>
          <w:szCs w:val="24"/>
        </w:rPr>
        <w:t xml:space="preserve"> should be at </w:t>
      </w:r>
      <w:r>
        <w:rPr>
          <w:rFonts w:ascii="Calibri" w:hAnsi="Calibri" w:cstheme="minorHAnsi"/>
          <w:sz w:val="24"/>
          <w:szCs w:val="24"/>
        </w:rPr>
        <w:t>a h</w:t>
      </w:r>
      <w:r w:rsidRPr="008B109E">
        <w:rPr>
          <w:rFonts w:ascii="Calibri" w:hAnsi="Calibri" w:cstheme="minorHAnsi"/>
          <w:sz w:val="24"/>
          <w:szCs w:val="24"/>
        </w:rPr>
        <w:t xml:space="preserve">igh level of Partnership </w:t>
      </w:r>
      <w:r>
        <w:rPr>
          <w:rFonts w:ascii="Calibri" w:hAnsi="Calibri" w:cstheme="minorHAnsi"/>
          <w:sz w:val="24"/>
          <w:szCs w:val="24"/>
        </w:rPr>
        <w:t xml:space="preserve">status </w:t>
      </w:r>
      <w:r w:rsidRPr="008B109E">
        <w:rPr>
          <w:rFonts w:ascii="Calibri" w:hAnsi="Calibri" w:cstheme="minorHAnsi"/>
          <w:sz w:val="24"/>
          <w:szCs w:val="24"/>
        </w:rPr>
        <w:t>(prove</w:t>
      </w:r>
      <w:r>
        <w:rPr>
          <w:rFonts w:ascii="Calibri" w:hAnsi="Calibri" w:cstheme="minorHAnsi"/>
          <w:sz w:val="24"/>
          <w:szCs w:val="24"/>
        </w:rPr>
        <w:t>n</w:t>
      </w:r>
      <w:r w:rsidRPr="008B109E">
        <w:rPr>
          <w:rFonts w:ascii="Calibri" w:hAnsi="Calibri" w:cstheme="minorHAnsi"/>
          <w:sz w:val="24"/>
          <w:szCs w:val="24"/>
        </w:rPr>
        <w:t xml:space="preserve"> by </w:t>
      </w:r>
      <w:r>
        <w:rPr>
          <w:rFonts w:ascii="Calibri" w:hAnsi="Calibri" w:cstheme="minorHAnsi"/>
          <w:sz w:val="24"/>
          <w:szCs w:val="24"/>
        </w:rPr>
        <w:t>a current c</w:t>
      </w:r>
      <w:r w:rsidRPr="008B109E">
        <w:rPr>
          <w:rFonts w:ascii="Calibri" w:hAnsi="Calibri" w:cstheme="minorHAnsi"/>
          <w:sz w:val="24"/>
          <w:szCs w:val="24"/>
        </w:rPr>
        <w:t xml:space="preserve">ertificate from the </w:t>
      </w:r>
      <w:r>
        <w:rPr>
          <w:rFonts w:ascii="Calibri" w:hAnsi="Calibri" w:cstheme="minorHAnsi"/>
          <w:sz w:val="24"/>
          <w:szCs w:val="24"/>
        </w:rPr>
        <w:t xml:space="preserve">main </w:t>
      </w:r>
      <w:r w:rsidRPr="008B109E">
        <w:rPr>
          <w:rFonts w:ascii="Calibri" w:hAnsi="Calibri" w:cstheme="minorHAnsi"/>
          <w:sz w:val="24"/>
          <w:szCs w:val="24"/>
        </w:rPr>
        <w:t xml:space="preserve">vendors). </w:t>
      </w:r>
    </w:p>
    <w:p w14:paraId="58E56625" w14:textId="77777777" w:rsidR="00DB66DB" w:rsidRPr="008B109E" w:rsidRDefault="00DB66DB" w:rsidP="00DB66DB">
      <w:pPr>
        <w:pStyle w:val="ListParagraph"/>
        <w:numPr>
          <w:ilvl w:val="0"/>
          <w:numId w:val="6"/>
        </w:numPr>
        <w:jc w:val="both"/>
        <w:rPr>
          <w:rFonts w:ascii="Calibri" w:hAnsi="Calibri" w:cstheme="minorHAnsi"/>
          <w:sz w:val="24"/>
          <w:szCs w:val="24"/>
        </w:rPr>
      </w:pPr>
      <w:r w:rsidRPr="008B109E">
        <w:rPr>
          <w:rFonts w:ascii="Calibri" w:hAnsi="Calibri" w:cstheme="minorHAnsi"/>
          <w:sz w:val="24"/>
          <w:szCs w:val="24"/>
        </w:rPr>
        <w:t xml:space="preserve">The </w:t>
      </w:r>
      <w:r>
        <w:rPr>
          <w:rFonts w:ascii="Calibri" w:hAnsi="Calibri" w:cstheme="minorHAnsi"/>
          <w:sz w:val="24"/>
          <w:szCs w:val="24"/>
        </w:rPr>
        <w:t>bidders</w:t>
      </w:r>
      <w:r w:rsidRPr="008B109E">
        <w:rPr>
          <w:rFonts w:ascii="Calibri" w:hAnsi="Calibri" w:cstheme="minorHAnsi"/>
          <w:sz w:val="24"/>
          <w:szCs w:val="24"/>
        </w:rPr>
        <w:t xml:space="preserve"> </w:t>
      </w:r>
      <w:r>
        <w:rPr>
          <w:rFonts w:ascii="Calibri" w:hAnsi="Calibri" w:cstheme="minorHAnsi"/>
          <w:sz w:val="24"/>
          <w:szCs w:val="24"/>
        </w:rPr>
        <w:t>are</w:t>
      </w:r>
      <w:r w:rsidRPr="008B109E">
        <w:rPr>
          <w:rFonts w:ascii="Calibri" w:hAnsi="Calibri" w:cstheme="minorHAnsi"/>
          <w:sz w:val="24"/>
          <w:szCs w:val="24"/>
        </w:rPr>
        <w:t xml:space="preserve"> committed to providing MCF with spare parts for a period of ten years in return for the price according to the prevailing </w:t>
      </w:r>
      <w:r>
        <w:rPr>
          <w:rFonts w:ascii="Calibri" w:hAnsi="Calibri" w:cstheme="minorHAnsi"/>
          <w:sz w:val="24"/>
          <w:szCs w:val="24"/>
        </w:rPr>
        <w:t>market rates</w:t>
      </w:r>
      <w:r w:rsidRPr="008B109E">
        <w:rPr>
          <w:rFonts w:ascii="Calibri" w:hAnsi="Calibri" w:cstheme="minorHAnsi"/>
          <w:sz w:val="24"/>
          <w:szCs w:val="24"/>
        </w:rPr>
        <w:t xml:space="preserve"> at the time.</w:t>
      </w:r>
    </w:p>
    <w:p w14:paraId="738C70A8" w14:textId="33B9CF2F" w:rsidR="00DB66DB" w:rsidRPr="008B109E" w:rsidRDefault="00DB66DB" w:rsidP="00DB66DB">
      <w:pPr>
        <w:pStyle w:val="ListParagraph"/>
        <w:numPr>
          <w:ilvl w:val="0"/>
          <w:numId w:val="6"/>
        </w:numPr>
        <w:jc w:val="both"/>
        <w:rPr>
          <w:rFonts w:ascii="Calibri" w:hAnsi="Calibri" w:cstheme="minorHAnsi"/>
          <w:sz w:val="24"/>
          <w:szCs w:val="24"/>
        </w:rPr>
      </w:pPr>
      <w:r w:rsidRPr="008B109E">
        <w:rPr>
          <w:rFonts w:ascii="Calibri" w:hAnsi="Calibri" w:cstheme="minorHAnsi"/>
          <w:sz w:val="24"/>
          <w:szCs w:val="24"/>
        </w:rPr>
        <w:t xml:space="preserve">The Bidders shall warrant that the supplies are new, unused, of the most recent models and incorporate all recent improvements in design and materials. The </w:t>
      </w:r>
      <w:r>
        <w:rPr>
          <w:rFonts w:ascii="Calibri" w:hAnsi="Calibri" w:cstheme="minorHAnsi"/>
          <w:sz w:val="24"/>
          <w:szCs w:val="24"/>
        </w:rPr>
        <w:t>bidders</w:t>
      </w:r>
      <w:r w:rsidRPr="008B109E">
        <w:rPr>
          <w:rFonts w:ascii="Calibri" w:hAnsi="Calibri" w:cstheme="minorHAnsi"/>
          <w:sz w:val="24"/>
          <w:szCs w:val="24"/>
        </w:rPr>
        <w:t xml:space="preserve"> shall further warrant that none of the supplies have any defect arising from design, materials</w:t>
      </w:r>
      <w:r>
        <w:rPr>
          <w:rFonts w:ascii="Calibri" w:hAnsi="Calibri" w:cstheme="minorHAnsi"/>
          <w:sz w:val="24"/>
          <w:szCs w:val="24"/>
        </w:rPr>
        <w:t>,</w:t>
      </w:r>
      <w:r w:rsidRPr="008B109E">
        <w:rPr>
          <w:rFonts w:ascii="Calibri" w:hAnsi="Calibri" w:cstheme="minorHAnsi"/>
          <w:sz w:val="24"/>
          <w:szCs w:val="24"/>
        </w:rPr>
        <w:t xml:space="preserve"> or workmanship. This warranty or license activation starts from </w:t>
      </w:r>
      <w:r>
        <w:rPr>
          <w:rFonts w:ascii="Calibri" w:hAnsi="Calibri" w:cstheme="minorHAnsi"/>
          <w:sz w:val="24"/>
          <w:szCs w:val="24"/>
        </w:rPr>
        <w:t xml:space="preserve">the </w:t>
      </w:r>
      <w:r w:rsidRPr="008B109E">
        <w:rPr>
          <w:rFonts w:ascii="Calibri" w:hAnsi="Calibri" w:cstheme="minorHAnsi"/>
          <w:sz w:val="24"/>
          <w:szCs w:val="24"/>
        </w:rPr>
        <w:t>date of provisional acceptance and shall remain valid for 3 Years</w:t>
      </w:r>
      <w:r w:rsidR="00711049">
        <w:rPr>
          <w:rFonts w:ascii="Calibri" w:hAnsi="Calibri" w:cstheme="minorHAnsi"/>
          <w:sz w:val="24"/>
          <w:szCs w:val="24"/>
        </w:rPr>
        <w:t xml:space="preserve"> </w:t>
      </w:r>
      <w:r w:rsidR="00711049" w:rsidRPr="009C7681">
        <w:rPr>
          <w:rFonts w:cstheme="minorHAnsi"/>
          <w:sz w:val="24"/>
          <w:lang w:bidi="ar-JO"/>
        </w:rPr>
        <w:t xml:space="preserve">for </w:t>
      </w:r>
      <w:r w:rsidR="00711049">
        <w:rPr>
          <w:rFonts w:cstheme="minorHAnsi"/>
          <w:sz w:val="24"/>
          <w:lang w:bidi="ar-JO"/>
        </w:rPr>
        <w:t>part one, two and three, and one year for part four</w:t>
      </w:r>
      <w:r w:rsidRPr="008B109E">
        <w:rPr>
          <w:rFonts w:ascii="Calibri" w:hAnsi="Calibri" w:cstheme="minorHAnsi"/>
          <w:sz w:val="24"/>
          <w:szCs w:val="24"/>
        </w:rPr>
        <w:t xml:space="preserve">. </w:t>
      </w:r>
    </w:p>
    <w:p w14:paraId="6DCAC75A" w14:textId="5BFD0088" w:rsidR="00DB66DB" w:rsidRDefault="00DB66DB" w:rsidP="00DB66DB">
      <w:pPr>
        <w:pStyle w:val="ListParagraph"/>
        <w:numPr>
          <w:ilvl w:val="0"/>
          <w:numId w:val="6"/>
        </w:numPr>
        <w:jc w:val="both"/>
        <w:rPr>
          <w:rFonts w:ascii="Calibri" w:hAnsi="Calibri" w:cstheme="minorHAnsi"/>
          <w:sz w:val="24"/>
          <w:szCs w:val="24"/>
        </w:rPr>
      </w:pPr>
      <w:r w:rsidRPr="008B109E">
        <w:rPr>
          <w:rFonts w:ascii="Calibri" w:hAnsi="Calibri" w:cstheme="minorHAnsi"/>
          <w:sz w:val="24"/>
          <w:szCs w:val="24"/>
        </w:rPr>
        <w:t>All the needed proofing documents should be attached to the technical proposal.</w:t>
      </w:r>
    </w:p>
    <w:p w14:paraId="140A52A0" w14:textId="63CC8C1F" w:rsidR="00953981" w:rsidRDefault="00953981" w:rsidP="00953981">
      <w:pPr>
        <w:jc w:val="both"/>
        <w:rPr>
          <w:rFonts w:ascii="Calibri" w:hAnsi="Calibri" w:cstheme="minorHAnsi"/>
          <w:sz w:val="24"/>
          <w:szCs w:val="24"/>
        </w:rPr>
      </w:pPr>
    </w:p>
    <w:p w14:paraId="39286418" w14:textId="2ABE0686" w:rsidR="00953981" w:rsidRDefault="00953981" w:rsidP="00953981">
      <w:pPr>
        <w:jc w:val="both"/>
        <w:rPr>
          <w:rFonts w:ascii="Calibri" w:hAnsi="Calibri" w:cstheme="minorHAnsi"/>
          <w:sz w:val="24"/>
          <w:szCs w:val="24"/>
        </w:rPr>
      </w:pPr>
    </w:p>
    <w:p w14:paraId="570D0C7C" w14:textId="47F2143F" w:rsidR="00953981" w:rsidRDefault="00953981" w:rsidP="00953981">
      <w:pPr>
        <w:jc w:val="both"/>
        <w:rPr>
          <w:rFonts w:ascii="Calibri" w:hAnsi="Calibri" w:cstheme="minorHAnsi"/>
          <w:sz w:val="24"/>
          <w:szCs w:val="24"/>
        </w:rPr>
      </w:pPr>
    </w:p>
    <w:p w14:paraId="2CFF9D30" w14:textId="013D9F22" w:rsidR="00953981" w:rsidRDefault="00953981" w:rsidP="00953981">
      <w:pPr>
        <w:jc w:val="both"/>
        <w:rPr>
          <w:rFonts w:ascii="Calibri" w:hAnsi="Calibri" w:cstheme="minorHAnsi"/>
          <w:sz w:val="24"/>
          <w:szCs w:val="24"/>
        </w:rPr>
      </w:pPr>
    </w:p>
    <w:p w14:paraId="340E83E4" w14:textId="2D35E1AE" w:rsidR="00953981" w:rsidRDefault="00953981" w:rsidP="00953981">
      <w:pPr>
        <w:jc w:val="both"/>
        <w:rPr>
          <w:rFonts w:ascii="Calibri" w:hAnsi="Calibri" w:cstheme="minorHAnsi"/>
          <w:sz w:val="24"/>
          <w:szCs w:val="24"/>
        </w:rPr>
      </w:pPr>
    </w:p>
    <w:p w14:paraId="071F9AEB" w14:textId="4E743FC5" w:rsidR="00953981" w:rsidRDefault="00953981" w:rsidP="00953981">
      <w:pPr>
        <w:jc w:val="both"/>
        <w:rPr>
          <w:rFonts w:ascii="Calibri" w:hAnsi="Calibri" w:cstheme="minorHAnsi"/>
          <w:sz w:val="24"/>
          <w:szCs w:val="24"/>
        </w:rPr>
      </w:pPr>
    </w:p>
    <w:p w14:paraId="5CBF47CD" w14:textId="59087587" w:rsidR="00953981" w:rsidRDefault="00953981" w:rsidP="00953981">
      <w:pPr>
        <w:jc w:val="both"/>
        <w:rPr>
          <w:rFonts w:ascii="Calibri" w:hAnsi="Calibri" w:cstheme="minorHAnsi"/>
          <w:sz w:val="24"/>
          <w:szCs w:val="24"/>
        </w:rPr>
      </w:pPr>
    </w:p>
    <w:p w14:paraId="34918F4A" w14:textId="14225234" w:rsidR="00953981" w:rsidRDefault="00953981" w:rsidP="00953981">
      <w:pPr>
        <w:jc w:val="both"/>
        <w:rPr>
          <w:rFonts w:ascii="Calibri" w:hAnsi="Calibri" w:cstheme="minorHAnsi"/>
          <w:sz w:val="24"/>
          <w:szCs w:val="24"/>
        </w:rPr>
      </w:pPr>
    </w:p>
    <w:p w14:paraId="03B862F8" w14:textId="77075F59" w:rsidR="00953981" w:rsidRDefault="00953981" w:rsidP="00953981">
      <w:pPr>
        <w:jc w:val="both"/>
        <w:rPr>
          <w:rFonts w:ascii="Calibri" w:hAnsi="Calibri" w:cstheme="minorHAnsi"/>
          <w:sz w:val="24"/>
          <w:szCs w:val="24"/>
        </w:rPr>
      </w:pPr>
    </w:p>
    <w:p w14:paraId="70E1C78D" w14:textId="23CF4C7E" w:rsidR="00953981" w:rsidRDefault="00953981" w:rsidP="00953981">
      <w:pPr>
        <w:jc w:val="both"/>
        <w:rPr>
          <w:rFonts w:ascii="Calibri" w:hAnsi="Calibri" w:cstheme="minorHAnsi"/>
          <w:sz w:val="24"/>
          <w:szCs w:val="24"/>
        </w:rPr>
      </w:pPr>
    </w:p>
    <w:p w14:paraId="62B64388" w14:textId="2BDBDF15" w:rsidR="00953981" w:rsidRDefault="00953981" w:rsidP="00953981">
      <w:pPr>
        <w:jc w:val="both"/>
        <w:rPr>
          <w:rFonts w:ascii="Calibri" w:hAnsi="Calibri" w:cstheme="minorHAnsi"/>
          <w:sz w:val="24"/>
          <w:szCs w:val="24"/>
        </w:rPr>
      </w:pPr>
    </w:p>
    <w:p w14:paraId="2D09F116" w14:textId="00588045" w:rsidR="00953981" w:rsidRDefault="00953981" w:rsidP="00953981">
      <w:pPr>
        <w:jc w:val="both"/>
        <w:rPr>
          <w:rFonts w:ascii="Calibri" w:hAnsi="Calibri" w:cstheme="minorHAnsi"/>
          <w:sz w:val="24"/>
          <w:szCs w:val="24"/>
        </w:rPr>
      </w:pPr>
    </w:p>
    <w:p w14:paraId="42E7A4DB" w14:textId="77777777" w:rsidR="00DB66DB" w:rsidRPr="0079240B" w:rsidRDefault="00DB66DB" w:rsidP="00DB66DB">
      <w:pPr>
        <w:pStyle w:val="ListParagraph"/>
        <w:keepNext/>
        <w:keepLines/>
        <w:numPr>
          <w:ilvl w:val="0"/>
          <w:numId w:val="20"/>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34" w:name="_Toc61036751"/>
      <w:bookmarkStart w:id="35" w:name="_Toc61037757"/>
      <w:bookmarkStart w:id="36" w:name="_Toc61043206"/>
      <w:bookmarkStart w:id="37" w:name="_Toc61121604"/>
      <w:bookmarkStart w:id="38" w:name="_Toc61209268"/>
      <w:bookmarkStart w:id="39" w:name="_Toc61209332"/>
      <w:bookmarkStart w:id="40" w:name="_Toc61281990"/>
      <w:bookmarkStart w:id="41" w:name="_Toc61457601"/>
      <w:bookmarkStart w:id="42" w:name="_Toc61811113"/>
      <w:bookmarkStart w:id="43" w:name="_Toc61941142"/>
      <w:bookmarkStart w:id="44" w:name="_Toc61982718"/>
      <w:bookmarkStart w:id="45" w:name="_Toc61983003"/>
      <w:bookmarkStart w:id="46" w:name="_Toc61983507"/>
      <w:bookmarkStart w:id="47" w:name="_Toc62065458"/>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AC3C53" w14:textId="77777777" w:rsidR="00DB66DB" w:rsidRPr="0079240B" w:rsidRDefault="00DB66DB" w:rsidP="00DB66DB">
      <w:pPr>
        <w:pStyle w:val="ListParagraph"/>
        <w:keepNext/>
        <w:keepLines/>
        <w:numPr>
          <w:ilvl w:val="0"/>
          <w:numId w:val="20"/>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48" w:name="_Toc61036752"/>
      <w:bookmarkStart w:id="49" w:name="_Toc61037758"/>
      <w:bookmarkStart w:id="50" w:name="_Toc61043207"/>
      <w:bookmarkStart w:id="51" w:name="_Toc61121605"/>
      <w:bookmarkStart w:id="52" w:name="_Toc61209269"/>
      <w:bookmarkStart w:id="53" w:name="_Toc61209333"/>
      <w:bookmarkStart w:id="54" w:name="_Toc61281991"/>
      <w:bookmarkStart w:id="55" w:name="_Toc61457602"/>
      <w:bookmarkStart w:id="56" w:name="_Toc61811114"/>
      <w:bookmarkStart w:id="57" w:name="_Toc61941143"/>
      <w:bookmarkStart w:id="58" w:name="_Toc61982719"/>
      <w:bookmarkStart w:id="59" w:name="_Toc61983004"/>
      <w:bookmarkStart w:id="60" w:name="_Toc61983508"/>
      <w:bookmarkStart w:id="61" w:name="_Toc62065459"/>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9932308" w14:textId="77777777" w:rsidR="00DB66DB" w:rsidRPr="0079240B" w:rsidRDefault="00DB66DB" w:rsidP="00DB66DB">
      <w:pPr>
        <w:pStyle w:val="ListParagraph"/>
        <w:keepNext/>
        <w:keepLines/>
        <w:numPr>
          <w:ilvl w:val="0"/>
          <w:numId w:val="20"/>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62" w:name="_Toc61036753"/>
      <w:bookmarkStart w:id="63" w:name="_Toc61037759"/>
      <w:bookmarkStart w:id="64" w:name="_Toc61043208"/>
      <w:bookmarkStart w:id="65" w:name="_Toc61121606"/>
      <w:bookmarkStart w:id="66" w:name="_Toc61209270"/>
      <w:bookmarkStart w:id="67" w:name="_Toc61209334"/>
      <w:bookmarkStart w:id="68" w:name="_Toc61281992"/>
      <w:bookmarkStart w:id="69" w:name="_Toc61457603"/>
      <w:bookmarkStart w:id="70" w:name="_Toc61811115"/>
      <w:bookmarkStart w:id="71" w:name="_Toc61941144"/>
      <w:bookmarkStart w:id="72" w:name="_Toc61982720"/>
      <w:bookmarkStart w:id="73" w:name="_Toc61983005"/>
      <w:bookmarkStart w:id="74" w:name="_Toc61983509"/>
      <w:bookmarkStart w:id="75" w:name="_Toc62065460"/>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564A1B8" w14:textId="77777777" w:rsidR="00DB66DB" w:rsidRPr="0079240B" w:rsidRDefault="00DB66DB" w:rsidP="00DB66DB">
      <w:pPr>
        <w:pStyle w:val="ListParagraph"/>
        <w:keepNext/>
        <w:keepLines/>
        <w:numPr>
          <w:ilvl w:val="0"/>
          <w:numId w:val="3"/>
        </w:numPr>
        <w:spacing w:before="240" w:after="0"/>
        <w:contextualSpacing w:val="0"/>
        <w:outlineLvl w:val="0"/>
        <w:rPr>
          <w:rFonts w:asciiTheme="majorHAnsi" w:eastAsiaTheme="majorEastAsia" w:hAnsiTheme="majorHAnsi" w:cstheme="majorBidi"/>
          <w:b/>
          <w:bCs/>
          <w:vanish/>
          <w:color w:val="2E74B5" w:themeColor="accent1" w:themeShade="BF"/>
          <w:sz w:val="28"/>
          <w:szCs w:val="28"/>
        </w:rPr>
      </w:pPr>
      <w:bookmarkStart w:id="76" w:name="_Toc61036759"/>
      <w:bookmarkStart w:id="77" w:name="_Toc61037769"/>
      <w:bookmarkStart w:id="78" w:name="_Toc61043218"/>
      <w:bookmarkStart w:id="79" w:name="_Toc61121616"/>
      <w:bookmarkStart w:id="80" w:name="_Toc61209280"/>
      <w:bookmarkStart w:id="81" w:name="_Toc61209344"/>
      <w:bookmarkStart w:id="82" w:name="_Toc61282002"/>
      <w:bookmarkStart w:id="83" w:name="_Toc61457613"/>
      <w:bookmarkStart w:id="84" w:name="_Toc61811125"/>
      <w:bookmarkStart w:id="85" w:name="_Toc61941154"/>
      <w:bookmarkStart w:id="86" w:name="_Toc61982730"/>
      <w:bookmarkStart w:id="87" w:name="_Toc61983015"/>
      <w:bookmarkStart w:id="88" w:name="_Toc61983519"/>
      <w:bookmarkStart w:id="89" w:name="_Toc62065470"/>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09CE50A" w14:textId="77777777" w:rsidR="00DB66DB" w:rsidRPr="0079240B" w:rsidRDefault="00DB66DB" w:rsidP="00DB66DB">
      <w:pPr>
        <w:pStyle w:val="ListParagraph"/>
        <w:keepNext/>
        <w:keepLines/>
        <w:numPr>
          <w:ilvl w:val="0"/>
          <w:numId w:val="3"/>
        </w:numPr>
        <w:spacing w:before="240" w:after="0"/>
        <w:contextualSpacing w:val="0"/>
        <w:outlineLvl w:val="0"/>
        <w:rPr>
          <w:rFonts w:asciiTheme="majorHAnsi" w:eastAsiaTheme="majorEastAsia" w:hAnsiTheme="majorHAnsi" w:cstheme="majorBidi"/>
          <w:b/>
          <w:bCs/>
          <w:vanish/>
          <w:color w:val="2E74B5" w:themeColor="accent1" w:themeShade="BF"/>
          <w:sz w:val="28"/>
          <w:szCs w:val="28"/>
        </w:rPr>
      </w:pPr>
      <w:bookmarkStart w:id="90" w:name="_Toc61036760"/>
      <w:bookmarkStart w:id="91" w:name="_Toc61037770"/>
      <w:bookmarkStart w:id="92" w:name="_Toc61043219"/>
      <w:bookmarkStart w:id="93" w:name="_Toc61121617"/>
      <w:bookmarkStart w:id="94" w:name="_Toc61209281"/>
      <w:bookmarkStart w:id="95" w:name="_Toc61209345"/>
      <w:bookmarkStart w:id="96" w:name="_Toc61282003"/>
      <w:bookmarkStart w:id="97" w:name="_Toc61457614"/>
      <w:bookmarkStart w:id="98" w:name="_Toc61811126"/>
      <w:bookmarkStart w:id="99" w:name="_Toc61941155"/>
      <w:bookmarkStart w:id="100" w:name="_Toc61982731"/>
      <w:bookmarkStart w:id="101" w:name="_Toc61983016"/>
      <w:bookmarkStart w:id="102" w:name="_Toc61983520"/>
      <w:bookmarkStart w:id="103" w:name="_Toc62065471"/>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3E0B7844" w14:textId="77777777" w:rsidR="00DB66DB" w:rsidRPr="0079240B" w:rsidRDefault="00DB66DB" w:rsidP="00DB66DB">
      <w:pPr>
        <w:pStyle w:val="ListParagraph"/>
        <w:keepNext/>
        <w:keepLines/>
        <w:numPr>
          <w:ilvl w:val="0"/>
          <w:numId w:val="3"/>
        </w:numPr>
        <w:spacing w:before="240" w:after="0"/>
        <w:contextualSpacing w:val="0"/>
        <w:outlineLvl w:val="0"/>
        <w:rPr>
          <w:rFonts w:asciiTheme="majorHAnsi" w:eastAsiaTheme="majorEastAsia" w:hAnsiTheme="majorHAnsi" w:cstheme="majorBidi"/>
          <w:b/>
          <w:bCs/>
          <w:vanish/>
          <w:color w:val="2E74B5" w:themeColor="accent1" w:themeShade="BF"/>
          <w:sz w:val="28"/>
          <w:szCs w:val="28"/>
        </w:rPr>
      </w:pPr>
      <w:bookmarkStart w:id="104" w:name="_Toc61036761"/>
      <w:bookmarkStart w:id="105" w:name="_Toc61037771"/>
      <w:bookmarkStart w:id="106" w:name="_Toc61043220"/>
      <w:bookmarkStart w:id="107" w:name="_Toc61121618"/>
      <w:bookmarkStart w:id="108" w:name="_Toc61209282"/>
      <w:bookmarkStart w:id="109" w:name="_Toc61209346"/>
      <w:bookmarkStart w:id="110" w:name="_Toc61282004"/>
      <w:bookmarkStart w:id="111" w:name="_Toc61457615"/>
      <w:bookmarkStart w:id="112" w:name="_Toc61811127"/>
      <w:bookmarkStart w:id="113" w:name="_Toc61941156"/>
      <w:bookmarkStart w:id="114" w:name="_Toc61982732"/>
      <w:bookmarkStart w:id="115" w:name="_Toc61983017"/>
      <w:bookmarkStart w:id="116" w:name="_Toc61983521"/>
      <w:bookmarkStart w:id="117" w:name="_Toc6206547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37729E1B" w14:textId="77777777" w:rsidR="00DB66DB" w:rsidRPr="0079240B" w:rsidRDefault="00DB66DB" w:rsidP="00DB66DB">
      <w:pPr>
        <w:pStyle w:val="ListParagraph"/>
        <w:keepNext/>
        <w:keepLines/>
        <w:numPr>
          <w:ilvl w:val="0"/>
          <w:numId w:val="21"/>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18" w:name="_Toc61036763"/>
      <w:bookmarkStart w:id="119" w:name="_Toc61037773"/>
      <w:bookmarkStart w:id="120" w:name="_Toc61043222"/>
      <w:bookmarkStart w:id="121" w:name="_Toc61121620"/>
      <w:bookmarkStart w:id="122" w:name="_Toc61209284"/>
      <w:bookmarkStart w:id="123" w:name="_Toc61209348"/>
      <w:bookmarkStart w:id="124" w:name="_Toc61282006"/>
      <w:bookmarkStart w:id="125" w:name="_Toc61457617"/>
      <w:bookmarkStart w:id="126" w:name="_Toc61811129"/>
      <w:bookmarkStart w:id="127" w:name="_Toc61941158"/>
      <w:bookmarkStart w:id="128" w:name="_Toc61982734"/>
      <w:bookmarkStart w:id="129" w:name="_Toc61983019"/>
      <w:bookmarkStart w:id="130" w:name="_Toc61983523"/>
      <w:bookmarkStart w:id="131" w:name="_Toc6206547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4328352B" w14:textId="77777777" w:rsidR="00DB66DB" w:rsidRPr="0079240B" w:rsidRDefault="00DB66DB" w:rsidP="00DB66DB">
      <w:pPr>
        <w:pStyle w:val="ListParagraph"/>
        <w:keepNext/>
        <w:keepLines/>
        <w:numPr>
          <w:ilvl w:val="0"/>
          <w:numId w:val="21"/>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32" w:name="_Toc61036764"/>
      <w:bookmarkStart w:id="133" w:name="_Toc61037774"/>
      <w:bookmarkStart w:id="134" w:name="_Toc61043223"/>
      <w:bookmarkStart w:id="135" w:name="_Toc61121621"/>
      <w:bookmarkStart w:id="136" w:name="_Toc61209285"/>
      <w:bookmarkStart w:id="137" w:name="_Toc61209349"/>
      <w:bookmarkStart w:id="138" w:name="_Toc61282007"/>
      <w:bookmarkStart w:id="139" w:name="_Toc61457618"/>
      <w:bookmarkStart w:id="140" w:name="_Toc61811130"/>
      <w:bookmarkStart w:id="141" w:name="_Toc61941159"/>
      <w:bookmarkStart w:id="142" w:name="_Toc61982735"/>
      <w:bookmarkStart w:id="143" w:name="_Toc61983020"/>
      <w:bookmarkStart w:id="144" w:name="_Toc61983524"/>
      <w:bookmarkStart w:id="145" w:name="_Toc6206547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88C97C5" w14:textId="77777777" w:rsidR="00DB66DB" w:rsidRPr="0079240B" w:rsidRDefault="00DB66DB" w:rsidP="00DB66DB">
      <w:pPr>
        <w:pStyle w:val="ListParagraph"/>
        <w:keepNext/>
        <w:keepLines/>
        <w:numPr>
          <w:ilvl w:val="0"/>
          <w:numId w:val="21"/>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46" w:name="_Toc61036765"/>
      <w:bookmarkStart w:id="147" w:name="_Toc61037775"/>
      <w:bookmarkStart w:id="148" w:name="_Toc61043224"/>
      <w:bookmarkStart w:id="149" w:name="_Toc61121622"/>
      <w:bookmarkStart w:id="150" w:name="_Toc61209286"/>
      <w:bookmarkStart w:id="151" w:name="_Toc61209350"/>
      <w:bookmarkStart w:id="152" w:name="_Toc61282008"/>
      <w:bookmarkStart w:id="153" w:name="_Toc61457619"/>
      <w:bookmarkStart w:id="154" w:name="_Toc61811131"/>
      <w:bookmarkStart w:id="155" w:name="_Toc61941160"/>
      <w:bookmarkStart w:id="156" w:name="_Toc61982736"/>
      <w:bookmarkStart w:id="157" w:name="_Toc61983021"/>
      <w:bookmarkStart w:id="158" w:name="_Toc61983525"/>
      <w:bookmarkStart w:id="159" w:name="_Toc62065476"/>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44A76903" w14:textId="77777777" w:rsidR="00DB66DB" w:rsidRPr="0079240B" w:rsidRDefault="00DB66DB" w:rsidP="00DB66DB">
      <w:pPr>
        <w:pStyle w:val="ListParagraph"/>
        <w:keepNext/>
        <w:keepLines/>
        <w:numPr>
          <w:ilvl w:val="0"/>
          <w:numId w:val="21"/>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60" w:name="_Toc61036766"/>
      <w:bookmarkStart w:id="161" w:name="_Toc61037776"/>
      <w:bookmarkStart w:id="162" w:name="_Toc61043225"/>
      <w:bookmarkStart w:id="163" w:name="_Toc61121623"/>
      <w:bookmarkStart w:id="164" w:name="_Toc61209287"/>
      <w:bookmarkStart w:id="165" w:name="_Toc61209351"/>
      <w:bookmarkStart w:id="166" w:name="_Toc61282009"/>
      <w:bookmarkStart w:id="167" w:name="_Toc61457620"/>
      <w:bookmarkStart w:id="168" w:name="_Toc61811132"/>
      <w:bookmarkStart w:id="169" w:name="_Toc61941161"/>
      <w:bookmarkStart w:id="170" w:name="_Toc61982737"/>
      <w:bookmarkStart w:id="171" w:name="_Toc61983022"/>
      <w:bookmarkStart w:id="172" w:name="_Toc61983526"/>
      <w:bookmarkStart w:id="173" w:name="_Toc62065477"/>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65746916" w14:textId="77777777" w:rsidR="00DB66DB" w:rsidRPr="0079240B" w:rsidRDefault="00DB66DB" w:rsidP="00DB66DB">
      <w:pPr>
        <w:pStyle w:val="ListParagraph"/>
        <w:keepNext/>
        <w:keepLines/>
        <w:numPr>
          <w:ilvl w:val="0"/>
          <w:numId w:val="21"/>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74" w:name="_Toc61036767"/>
      <w:bookmarkStart w:id="175" w:name="_Toc61037777"/>
      <w:bookmarkStart w:id="176" w:name="_Toc61043226"/>
      <w:bookmarkStart w:id="177" w:name="_Toc61121624"/>
      <w:bookmarkStart w:id="178" w:name="_Toc61209288"/>
      <w:bookmarkStart w:id="179" w:name="_Toc61209352"/>
      <w:bookmarkStart w:id="180" w:name="_Toc61282010"/>
      <w:bookmarkStart w:id="181" w:name="_Toc61457621"/>
      <w:bookmarkStart w:id="182" w:name="_Toc61811133"/>
      <w:bookmarkStart w:id="183" w:name="_Toc61941162"/>
      <w:bookmarkStart w:id="184" w:name="_Toc61982738"/>
      <w:bookmarkStart w:id="185" w:name="_Toc61983023"/>
      <w:bookmarkStart w:id="186" w:name="_Toc61983527"/>
      <w:bookmarkStart w:id="187" w:name="_Toc6206547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DF05865" w14:textId="77777777" w:rsidR="00DB66DB" w:rsidRPr="0079240B" w:rsidRDefault="00DB66DB" w:rsidP="00DB66DB">
      <w:pPr>
        <w:pStyle w:val="ListParagraph"/>
        <w:keepNext/>
        <w:keepLines/>
        <w:numPr>
          <w:ilvl w:val="0"/>
          <w:numId w:val="21"/>
        </w:numPr>
        <w:spacing w:before="240" w:after="0"/>
        <w:contextualSpacing w:val="0"/>
        <w:outlineLvl w:val="0"/>
        <w:rPr>
          <w:rFonts w:asciiTheme="majorHAnsi" w:eastAsiaTheme="majorEastAsia" w:hAnsiTheme="majorHAnsi" w:cstheme="majorBidi"/>
          <w:vanish/>
          <w:color w:val="2E74B5" w:themeColor="accent1" w:themeShade="BF"/>
          <w:sz w:val="32"/>
          <w:szCs w:val="32"/>
        </w:rPr>
      </w:pPr>
      <w:bookmarkStart w:id="188" w:name="_Toc61036768"/>
      <w:bookmarkStart w:id="189" w:name="_Toc61037778"/>
      <w:bookmarkStart w:id="190" w:name="_Toc61043227"/>
      <w:bookmarkStart w:id="191" w:name="_Toc61121625"/>
      <w:bookmarkStart w:id="192" w:name="_Toc61209289"/>
      <w:bookmarkStart w:id="193" w:name="_Toc61209353"/>
      <w:bookmarkStart w:id="194" w:name="_Toc61282011"/>
      <w:bookmarkStart w:id="195" w:name="_Toc61457622"/>
      <w:bookmarkStart w:id="196" w:name="_Toc61811134"/>
      <w:bookmarkStart w:id="197" w:name="_Toc61941163"/>
      <w:bookmarkStart w:id="198" w:name="_Toc61982739"/>
      <w:bookmarkStart w:id="199" w:name="_Toc61983024"/>
      <w:bookmarkStart w:id="200" w:name="_Toc61983528"/>
      <w:bookmarkStart w:id="201" w:name="_Toc6206547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5EE1D038" w14:textId="2978CCDD" w:rsidR="002B1CDC" w:rsidRPr="002B1CDC" w:rsidRDefault="00DB66DB" w:rsidP="00AF7E83">
      <w:pPr>
        <w:pStyle w:val="Heading1"/>
        <w:numPr>
          <w:ilvl w:val="0"/>
          <w:numId w:val="20"/>
        </w:numPr>
        <w:rPr>
          <w:b/>
          <w:bCs/>
          <w:sz w:val="28"/>
          <w:szCs w:val="28"/>
        </w:rPr>
      </w:pPr>
      <w:bookmarkStart w:id="202" w:name="_Toc62065480"/>
      <w:r w:rsidRPr="0079240B">
        <w:rPr>
          <w:b/>
          <w:bCs/>
          <w:sz w:val="28"/>
          <w:szCs w:val="28"/>
        </w:rPr>
        <w:t>Technical &amp; Functional Requirements</w:t>
      </w:r>
      <w:bookmarkEnd w:id="202"/>
    </w:p>
    <w:p w14:paraId="54726D52" w14:textId="68F37466" w:rsidR="00DB66DB" w:rsidRDefault="00DB66DB" w:rsidP="00E01C21">
      <w:pPr>
        <w:pStyle w:val="Heading2"/>
        <w:numPr>
          <w:ilvl w:val="1"/>
          <w:numId w:val="20"/>
        </w:numPr>
        <w:rPr>
          <w:b/>
          <w:bCs/>
        </w:rPr>
      </w:pPr>
      <w:bookmarkStart w:id="203" w:name="_Toc62065481"/>
      <w:r w:rsidRPr="00AC7C60">
        <w:rPr>
          <w:b/>
          <w:bCs/>
        </w:rPr>
        <w:t xml:space="preserve">Part One: </w:t>
      </w:r>
      <w:bookmarkEnd w:id="203"/>
      <w:r w:rsidR="00953981">
        <w:rPr>
          <w:b/>
          <w:bCs/>
        </w:rPr>
        <w:t>Web Application Firewall (WAF</w:t>
      </w:r>
      <w:r w:rsidR="00D848B4">
        <w:rPr>
          <w:b/>
          <w:bCs/>
        </w:rPr>
        <w:t>)</w:t>
      </w:r>
      <w:r w:rsidR="00D848B4" w:rsidRPr="00AC7C60">
        <w:rPr>
          <w:b/>
          <w:bCs/>
        </w:rPr>
        <w:t>.</w:t>
      </w:r>
    </w:p>
    <w:p w14:paraId="1B54D489" w14:textId="77777777" w:rsidR="00581E5B" w:rsidRPr="00581E5B" w:rsidRDefault="00581E5B" w:rsidP="00581E5B"/>
    <w:tbl>
      <w:tblPr>
        <w:tblStyle w:val="TableGrid2"/>
        <w:tblW w:w="0" w:type="auto"/>
        <w:tblLook w:val="04A0" w:firstRow="1" w:lastRow="0" w:firstColumn="1" w:lastColumn="0" w:noHBand="0" w:noVBand="1"/>
      </w:tblPr>
      <w:tblGrid>
        <w:gridCol w:w="9350"/>
      </w:tblGrid>
      <w:tr w:rsidR="00FC15D9" w:rsidRPr="00581E5B" w14:paraId="37136CB2" w14:textId="77777777" w:rsidTr="00F324E0">
        <w:trPr>
          <w:trHeight w:val="2573"/>
        </w:trPr>
        <w:tc>
          <w:tcPr>
            <w:tcW w:w="9350" w:type="dxa"/>
          </w:tcPr>
          <w:p w14:paraId="5E898D46" w14:textId="17082C55" w:rsidR="00FC15D9" w:rsidRPr="00581E5B" w:rsidRDefault="00324B74" w:rsidP="005C1B4D">
            <w:pPr>
              <w:numPr>
                <w:ilvl w:val="0"/>
                <w:numId w:val="33"/>
              </w:numPr>
              <w:spacing w:line="276" w:lineRule="auto"/>
              <w:ind w:left="330"/>
              <w:contextualSpacing/>
              <w:rPr>
                <w:sz w:val="24"/>
                <w:szCs w:val="24"/>
              </w:rPr>
            </w:pPr>
            <w:r w:rsidRPr="00581E5B">
              <w:rPr>
                <w:rFonts w:ascii="Times New Roman" w:eastAsia="Times New Roman" w:hAnsi="Times New Roman" w:cs="Times New Roman"/>
                <w:color w:val="000000"/>
                <w:sz w:val="24"/>
                <w:szCs w:val="24"/>
              </w:rPr>
              <w:t>General</w:t>
            </w:r>
            <w:r w:rsidR="00FC15D9" w:rsidRPr="00581E5B">
              <w:rPr>
                <w:rFonts w:ascii="Times New Roman" w:eastAsia="Times New Roman" w:hAnsi="Times New Roman" w:cs="Times New Roman"/>
                <w:color w:val="000000"/>
                <w:sz w:val="24"/>
                <w:szCs w:val="24"/>
              </w:rPr>
              <w:t>:</w:t>
            </w:r>
          </w:p>
          <w:p w14:paraId="5D912D88" w14:textId="3F4E5E07" w:rsidR="00B95EFB" w:rsidRPr="00581E5B" w:rsidRDefault="00B95EFB" w:rsidP="005C1B4D">
            <w:pPr>
              <w:numPr>
                <w:ilvl w:val="0"/>
                <w:numId w:val="34"/>
              </w:numPr>
              <w:pBdr>
                <w:top w:val="nil"/>
                <w:left w:val="nil"/>
                <w:bottom w:val="nil"/>
                <w:right w:val="nil"/>
                <w:between w:val="nil"/>
              </w:pBdr>
              <w:spacing w:after="160" w:line="276" w:lineRule="auto"/>
              <w:ind w:left="690" w:hanging="39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WAF wil</w:t>
            </w:r>
            <w:r w:rsidR="00BE1899" w:rsidRPr="00581E5B">
              <w:rPr>
                <w:rFonts w:ascii="Times New Roman" w:eastAsia="Times New Roman" w:hAnsi="Times New Roman" w:cs="Times New Roman"/>
                <w:color w:val="000000"/>
                <w:sz w:val="24"/>
                <w:szCs w:val="24"/>
              </w:rPr>
              <w:t>l be used to secure and protect public</w:t>
            </w:r>
            <w:r w:rsidRPr="00581E5B">
              <w:rPr>
                <w:rFonts w:ascii="Times New Roman" w:eastAsia="Times New Roman" w:hAnsi="Times New Roman" w:cs="Times New Roman"/>
                <w:color w:val="000000"/>
                <w:sz w:val="24"/>
                <w:szCs w:val="24"/>
              </w:rPr>
              <w:t xml:space="preserve"> facing applications like EMAIL, mobile App service.</w:t>
            </w:r>
          </w:p>
          <w:p w14:paraId="22689DB4" w14:textId="629C2117" w:rsidR="00FC15D9" w:rsidRPr="00581E5B" w:rsidRDefault="00FC15D9" w:rsidP="005C1B4D">
            <w:pPr>
              <w:numPr>
                <w:ilvl w:val="0"/>
                <w:numId w:val="34"/>
              </w:numPr>
              <w:pBdr>
                <w:top w:val="nil"/>
                <w:left w:val="nil"/>
                <w:bottom w:val="nil"/>
                <w:right w:val="nil"/>
                <w:between w:val="nil"/>
              </w:pBdr>
              <w:spacing w:line="276" w:lineRule="auto"/>
              <w:ind w:left="69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Capability to supp</w:t>
            </w:r>
            <w:r w:rsidR="00A62589" w:rsidRPr="00581E5B">
              <w:rPr>
                <w:rFonts w:ascii="Times New Roman" w:eastAsia="Times New Roman" w:hAnsi="Times New Roman" w:cs="Times New Roman"/>
                <w:color w:val="000000"/>
                <w:sz w:val="24"/>
                <w:szCs w:val="24"/>
              </w:rPr>
              <w:t>ort load-balancing, compression</w:t>
            </w:r>
            <w:r w:rsidRPr="00581E5B">
              <w:rPr>
                <w:rFonts w:ascii="Times New Roman" w:eastAsia="Times New Roman" w:hAnsi="Times New Roman" w:cs="Times New Roman"/>
                <w:color w:val="000000"/>
                <w:sz w:val="24"/>
                <w:szCs w:val="24"/>
              </w:rPr>
              <w:t>.</w:t>
            </w:r>
          </w:p>
          <w:p w14:paraId="279883E4" w14:textId="11C21BA3" w:rsidR="00324B74" w:rsidRPr="00581E5B" w:rsidRDefault="00324B74" w:rsidP="005C1B4D">
            <w:pPr>
              <w:numPr>
                <w:ilvl w:val="0"/>
                <w:numId w:val="34"/>
              </w:numPr>
              <w:pBdr>
                <w:top w:val="nil"/>
                <w:left w:val="nil"/>
                <w:bottom w:val="nil"/>
                <w:right w:val="nil"/>
                <w:between w:val="nil"/>
              </w:pBdr>
              <w:spacing w:line="276" w:lineRule="auto"/>
              <w:ind w:left="69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solution m</w:t>
            </w:r>
            <w:r w:rsidR="006C6DE2" w:rsidRPr="00581E5B">
              <w:rPr>
                <w:rFonts w:ascii="Times New Roman" w:eastAsia="Times New Roman" w:hAnsi="Times New Roman" w:cs="Times New Roman"/>
                <w:color w:val="000000"/>
                <w:sz w:val="24"/>
                <w:szCs w:val="24"/>
              </w:rPr>
              <w:t>ust be hardware appliance-based and must be in HA (Active – Active).</w:t>
            </w:r>
          </w:p>
          <w:p w14:paraId="47891399" w14:textId="1C8872D4" w:rsidR="00324B74" w:rsidRPr="00581E5B" w:rsidRDefault="00324B74" w:rsidP="005C1B4D">
            <w:pPr>
              <w:numPr>
                <w:ilvl w:val="0"/>
                <w:numId w:val="34"/>
              </w:numPr>
              <w:pBdr>
                <w:top w:val="nil"/>
                <w:left w:val="nil"/>
                <w:bottom w:val="nil"/>
                <w:right w:val="nil"/>
                <w:between w:val="nil"/>
              </w:pBdr>
              <w:spacing w:line="276" w:lineRule="auto"/>
              <w:ind w:left="69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solution should support </w:t>
            </w:r>
            <w:r w:rsidR="00536553" w:rsidRPr="00581E5B">
              <w:rPr>
                <w:rFonts w:ascii="Times New Roman" w:eastAsia="Times New Roman" w:hAnsi="Times New Roman" w:cs="Times New Roman"/>
                <w:color w:val="000000"/>
                <w:sz w:val="24"/>
                <w:szCs w:val="24"/>
              </w:rPr>
              <w:t xml:space="preserve">Reverse Proxy </w:t>
            </w:r>
            <w:r w:rsidRPr="00581E5B">
              <w:rPr>
                <w:rFonts w:ascii="Times New Roman" w:eastAsia="Times New Roman" w:hAnsi="Times New Roman" w:cs="Times New Roman"/>
                <w:color w:val="000000"/>
                <w:sz w:val="24"/>
                <w:szCs w:val="24"/>
              </w:rPr>
              <w:t>deployment mode</w:t>
            </w:r>
            <w:r w:rsidR="00536553" w:rsidRPr="00581E5B">
              <w:rPr>
                <w:rFonts w:ascii="Times New Roman" w:eastAsia="Times New Roman" w:hAnsi="Times New Roman" w:cs="Times New Roman"/>
                <w:color w:val="000000"/>
                <w:sz w:val="24"/>
                <w:szCs w:val="24"/>
              </w:rPr>
              <w:t>.</w:t>
            </w:r>
          </w:p>
          <w:p w14:paraId="27851215" w14:textId="13701559" w:rsidR="00FC15D9" w:rsidRPr="00581E5B" w:rsidRDefault="00FC15D9" w:rsidP="005C1B4D">
            <w:pPr>
              <w:pBdr>
                <w:top w:val="nil"/>
                <w:left w:val="nil"/>
                <w:bottom w:val="nil"/>
                <w:right w:val="nil"/>
                <w:between w:val="nil"/>
              </w:pBdr>
              <w:spacing w:line="276" w:lineRule="auto"/>
              <w:ind w:left="703"/>
              <w:contextualSpacing/>
              <w:rPr>
                <w:sz w:val="24"/>
                <w:szCs w:val="24"/>
              </w:rPr>
            </w:pPr>
          </w:p>
        </w:tc>
      </w:tr>
      <w:tr w:rsidR="00FC15D9" w:rsidRPr="00581E5B" w14:paraId="7F923E13" w14:textId="77777777" w:rsidTr="00F324E0">
        <w:trPr>
          <w:trHeight w:val="845"/>
        </w:trPr>
        <w:tc>
          <w:tcPr>
            <w:tcW w:w="9350" w:type="dxa"/>
          </w:tcPr>
          <w:p w14:paraId="5402416C" w14:textId="76C20FC9" w:rsidR="00324B74" w:rsidRPr="00581E5B" w:rsidRDefault="00FC15D9" w:rsidP="005C1B4D">
            <w:pPr>
              <w:numPr>
                <w:ilvl w:val="0"/>
                <w:numId w:val="33"/>
              </w:numPr>
              <w:spacing w:line="276" w:lineRule="auto"/>
              <w:ind w:left="33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w:t>
            </w:r>
            <w:r w:rsidR="00324B74" w:rsidRPr="00581E5B">
              <w:rPr>
                <w:rFonts w:ascii="Times New Roman" w:eastAsia="Times New Roman" w:hAnsi="Times New Roman" w:cs="Times New Roman"/>
                <w:color w:val="000000"/>
                <w:sz w:val="24"/>
                <w:szCs w:val="24"/>
              </w:rPr>
              <w:t xml:space="preserve"> Performance Requirement</w:t>
            </w:r>
            <w:r w:rsidR="004667E9" w:rsidRPr="00581E5B">
              <w:rPr>
                <w:rFonts w:ascii="Times New Roman" w:eastAsia="Times New Roman" w:hAnsi="Times New Roman" w:cs="Times New Roman"/>
                <w:color w:val="000000"/>
                <w:sz w:val="24"/>
                <w:szCs w:val="24"/>
              </w:rPr>
              <w:t>s</w:t>
            </w:r>
            <w:r w:rsidR="00324B74" w:rsidRPr="00581E5B">
              <w:rPr>
                <w:rFonts w:ascii="Times New Roman" w:eastAsia="Times New Roman" w:hAnsi="Times New Roman" w:cs="Times New Roman"/>
                <w:color w:val="000000"/>
                <w:sz w:val="24"/>
                <w:szCs w:val="24"/>
              </w:rPr>
              <w:t>:</w:t>
            </w:r>
          </w:p>
          <w:p w14:paraId="7594B1E9" w14:textId="1BB7C669" w:rsidR="00324B74" w:rsidRPr="00581E5B" w:rsidRDefault="00324B74" w:rsidP="005C1B4D">
            <w:pPr>
              <w:numPr>
                <w:ilvl w:val="0"/>
                <w:numId w:val="34"/>
              </w:numPr>
              <w:pBdr>
                <w:top w:val="nil"/>
                <w:left w:val="nil"/>
                <w:bottom w:val="nil"/>
                <w:right w:val="nil"/>
                <w:between w:val="nil"/>
              </w:pBdr>
              <w:spacing w:line="276" w:lineRule="auto"/>
              <w:ind w:left="69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WAF should support 10Gbps</w:t>
            </w:r>
            <w:r w:rsidR="003B1162" w:rsidRPr="00581E5B">
              <w:rPr>
                <w:rFonts w:ascii="Times New Roman" w:eastAsia="Times New Roman" w:hAnsi="Times New Roman" w:cs="Times New Roman"/>
                <w:color w:val="000000"/>
                <w:sz w:val="24"/>
                <w:szCs w:val="24"/>
              </w:rPr>
              <w:t xml:space="preserve"> L4/L7</w:t>
            </w:r>
            <w:r w:rsidRPr="00581E5B">
              <w:rPr>
                <w:rFonts w:ascii="Times New Roman" w:eastAsia="Times New Roman" w:hAnsi="Times New Roman" w:cs="Times New Roman"/>
                <w:color w:val="000000"/>
                <w:sz w:val="24"/>
                <w:szCs w:val="24"/>
              </w:rPr>
              <w:t xml:space="preserve"> throughput.</w:t>
            </w:r>
          </w:p>
          <w:p w14:paraId="468E63D1" w14:textId="068987F6" w:rsidR="00324B74" w:rsidRPr="00581E5B" w:rsidRDefault="00324B74" w:rsidP="005C1B4D">
            <w:pPr>
              <w:numPr>
                <w:ilvl w:val="0"/>
                <w:numId w:val="34"/>
              </w:numPr>
              <w:pBdr>
                <w:top w:val="nil"/>
                <w:left w:val="nil"/>
                <w:bottom w:val="nil"/>
                <w:right w:val="nil"/>
                <w:between w:val="nil"/>
              </w:pBdr>
              <w:spacing w:line="276" w:lineRule="auto"/>
              <w:ind w:left="69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Interfaces: 4x GE RJ45 4x 10GE SFP</w:t>
            </w:r>
          </w:p>
          <w:p w14:paraId="0BCE73D1" w14:textId="6B90DF75" w:rsidR="00310533" w:rsidRPr="00581E5B" w:rsidRDefault="00310533" w:rsidP="005C1B4D">
            <w:pPr>
              <w:numPr>
                <w:ilvl w:val="0"/>
                <w:numId w:val="34"/>
              </w:numPr>
              <w:pBdr>
                <w:top w:val="nil"/>
                <w:left w:val="nil"/>
                <w:bottom w:val="nil"/>
                <w:right w:val="nil"/>
                <w:between w:val="nil"/>
              </w:pBdr>
              <w:spacing w:line="276" w:lineRule="auto"/>
              <w:ind w:left="703"/>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form factor is Rack mounted and all accessories needed to install in the cabinet must be provided.</w:t>
            </w:r>
          </w:p>
          <w:p w14:paraId="2FD974E4" w14:textId="0E60096E" w:rsidR="004667E9" w:rsidRPr="00581E5B" w:rsidRDefault="004667E9" w:rsidP="005C1B4D">
            <w:pPr>
              <w:numPr>
                <w:ilvl w:val="0"/>
                <w:numId w:val="34"/>
              </w:numPr>
              <w:pBdr>
                <w:top w:val="nil"/>
                <w:left w:val="nil"/>
                <w:bottom w:val="nil"/>
                <w:right w:val="nil"/>
                <w:between w:val="nil"/>
              </w:pBdr>
              <w:spacing w:line="276" w:lineRule="auto"/>
              <w:ind w:left="703"/>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All Required cables and transceivers should be provided.</w:t>
            </w:r>
          </w:p>
          <w:p w14:paraId="7F3DC3EC" w14:textId="343F4F6D" w:rsidR="00FC15D9" w:rsidRPr="00581E5B" w:rsidRDefault="00FC15D9" w:rsidP="005C1B4D">
            <w:pPr>
              <w:pBdr>
                <w:top w:val="nil"/>
                <w:left w:val="nil"/>
                <w:bottom w:val="nil"/>
                <w:right w:val="nil"/>
                <w:between w:val="nil"/>
              </w:pBdr>
              <w:spacing w:line="276" w:lineRule="auto"/>
              <w:ind w:left="360"/>
              <w:contextualSpacing/>
              <w:rPr>
                <w:rFonts w:ascii="Times New Roman" w:eastAsia="Times New Roman" w:hAnsi="Times New Roman" w:cs="Times New Roman"/>
                <w:color w:val="000000"/>
                <w:sz w:val="24"/>
                <w:szCs w:val="24"/>
              </w:rPr>
            </w:pPr>
          </w:p>
        </w:tc>
      </w:tr>
      <w:tr w:rsidR="00FC15D9" w:rsidRPr="00581E5B" w14:paraId="4A3773BF" w14:textId="77777777" w:rsidTr="00FC15D9">
        <w:tc>
          <w:tcPr>
            <w:tcW w:w="9350" w:type="dxa"/>
          </w:tcPr>
          <w:p w14:paraId="6FDB46C9" w14:textId="48BEA66A" w:rsidR="00FC15D9" w:rsidRPr="00581E5B" w:rsidRDefault="00F4079B" w:rsidP="005C1B4D">
            <w:pPr>
              <w:pStyle w:val="ListParagraph"/>
              <w:numPr>
                <w:ilvl w:val="0"/>
                <w:numId w:val="33"/>
              </w:numPr>
              <w:spacing w:line="276" w:lineRule="auto"/>
              <w:ind w:left="523" w:hanging="54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w:t>
            </w:r>
            <w:r w:rsidR="00C07C89" w:rsidRPr="00581E5B">
              <w:rPr>
                <w:rFonts w:ascii="Times New Roman" w:eastAsia="Times New Roman" w:hAnsi="Times New Roman" w:cs="Times New Roman"/>
                <w:color w:val="000000"/>
                <w:sz w:val="24"/>
                <w:szCs w:val="24"/>
              </w:rPr>
              <w:t>olutions should support REST full API management.</w:t>
            </w:r>
          </w:p>
        </w:tc>
      </w:tr>
      <w:tr w:rsidR="00F4079B" w:rsidRPr="00581E5B" w14:paraId="26C586D6" w14:textId="77777777" w:rsidTr="00FC15D9">
        <w:tc>
          <w:tcPr>
            <w:tcW w:w="9350" w:type="dxa"/>
          </w:tcPr>
          <w:p w14:paraId="35B61EBA" w14:textId="4FD60ABD" w:rsidR="00F4079B" w:rsidRPr="00581E5B" w:rsidRDefault="00F4079B" w:rsidP="005C1B4D">
            <w:pPr>
              <w:numPr>
                <w:ilvl w:val="0"/>
                <w:numId w:val="33"/>
              </w:numPr>
              <w:spacing w:line="276" w:lineRule="auto"/>
              <w:ind w:left="523" w:hanging="54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solution must support positive security model that states what are the expected inputs and behavior that is allowed and everything else that deviates from the positive security model is alerted and/or blocked. </w:t>
            </w:r>
          </w:p>
        </w:tc>
      </w:tr>
      <w:tr w:rsidR="00F4079B" w:rsidRPr="00581E5B" w14:paraId="039B71E3" w14:textId="77777777" w:rsidTr="00FC15D9">
        <w:tc>
          <w:tcPr>
            <w:tcW w:w="9350" w:type="dxa"/>
          </w:tcPr>
          <w:p w14:paraId="0117A82D" w14:textId="6166CD39" w:rsidR="00F4079B" w:rsidRPr="00581E5B" w:rsidRDefault="00F4079B" w:rsidP="005C1B4D">
            <w:pPr>
              <w:numPr>
                <w:ilvl w:val="0"/>
                <w:numId w:val="33"/>
              </w:numPr>
              <w:spacing w:line="276" w:lineRule="auto"/>
              <w:ind w:left="523" w:hanging="63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solution must support negative security model that model states explicitly defined known attack signatures</w:t>
            </w:r>
          </w:p>
        </w:tc>
      </w:tr>
      <w:tr w:rsidR="00F4079B" w:rsidRPr="00581E5B" w14:paraId="23BAC0AD" w14:textId="77777777" w:rsidTr="00FC15D9">
        <w:tc>
          <w:tcPr>
            <w:tcW w:w="9350" w:type="dxa"/>
          </w:tcPr>
          <w:p w14:paraId="59F9C0F6" w14:textId="73DAA039" w:rsidR="00F4079B" w:rsidRPr="00581E5B" w:rsidRDefault="00F4079B" w:rsidP="005C1B4D">
            <w:pPr>
              <w:pStyle w:val="ListParagraph"/>
              <w:numPr>
                <w:ilvl w:val="0"/>
                <w:numId w:val="33"/>
              </w:numPr>
              <w:spacing w:line="276" w:lineRule="auto"/>
              <w:ind w:left="343" w:hanging="45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solution should be capable and configured to protect against the following:</w:t>
            </w:r>
          </w:p>
          <w:p w14:paraId="5D6C9301" w14:textId="080B721A"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Invalidated Input.</w:t>
            </w:r>
          </w:p>
          <w:p w14:paraId="29506DF3" w14:textId="77777777"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Injection Flows</w:t>
            </w:r>
          </w:p>
          <w:p w14:paraId="0D96BBED" w14:textId="77777777"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SQL Injection</w:t>
            </w:r>
          </w:p>
          <w:p w14:paraId="6AB432DC" w14:textId="234E6089"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OS Injection </w:t>
            </w:r>
          </w:p>
          <w:p w14:paraId="1E1011DE" w14:textId="77777777"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Parameter tampering</w:t>
            </w:r>
          </w:p>
          <w:p w14:paraId="698A335C" w14:textId="17C09C1E"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Cookie Security and Poisoning</w:t>
            </w:r>
          </w:p>
          <w:p w14:paraId="75E135B9" w14:textId="3B55CD33"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Hidden Field Manipulation. </w:t>
            </w:r>
          </w:p>
          <w:p w14:paraId="5BD6EA39" w14:textId="77777777"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Cross site scripting flaws </w:t>
            </w:r>
          </w:p>
          <w:p w14:paraId="5EE47BD3" w14:textId="77777777"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Buffer overflows </w:t>
            </w:r>
          </w:p>
          <w:p w14:paraId="7E6F35CD" w14:textId="77777777"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Broken access control </w:t>
            </w:r>
          </w:p>
          <w:p w14:paraId="0B6FE5BF" w14:textId="10126122" w:rsidR="00F4079B" w:rsidRPr="00581E5B" w:rsidRDefault="00F4079B"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Broken authentication and session management</w:t>
            </w:r>
          </w:p>
          <w:p w14:paraId="2C251FFB" w14:textId="605DA7EF" w:rsidR="00A62589" w:rsidRPr="00581E5B" w:rsidRDefault="00536553" w:rsidP="005C1B4D">
            <w:pPr>
              <w:pStyle w:val="ListParagraph"/>
              <w:numPr>
                <w:ilvl w:val="0"/>
                <w:numId w:val="34"/>
              </w:numPr>
              <w:spacing w:line="276" w:lineRule="auto"/>
              <w:ind w:left="69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B</w:t>
            </w:r>
            <w:r w:rsidR="00A62589" w:rsidRPr="00581E5B">
              <w:rPr>
                <w:rFonts w:ascii="Times New Roman" w:eastAsia="Times New Roman" w:hAnsi="Times New Roman" w:cs="Times New Roman"/>
                <w:color w:val="000000"/>
                <w:sz w:val="24"/>
                <w:szCs w:val="24"/>
              </w:rPr>
              <w:t>rute force attack</w:t>
            </w:r>
          </w:p>
          <w:p w14:paraId="4C60416D" w14:textId="3870BAFF" w:rsidR="00F4079B" w:rsidRPr="00581E5B" w:rsidRDefault="00F4079B" w:rsidP="005C1B4D">
            <w:pPr>
              <w:spacing w:line="276" w:lineRule="auto"/>
              <w:ind w:left="330"/>
              <w:contextualSpacing/>
              <w:rPr>
                <w:rFonts w:ascii="Times New Roman" w:eastAsia="Times New Roman" w:hAnsi="Times New Roman" w:cs="Times New Roman"/>
                <w:color w:val="000000"/>
                <w:sz w:val="24"/>
                <w:szCs w:val="24"/>
              </w:rPr>
            </w:pPr>
          </w:p>
        </w:tc>
      </w:tr>
      <w:tr w:rsidR="00F4079B" w:rsidRPr="00581E5B" w14:paraId="62CECFFA" w14:textId="77777777" w:rsidTr="00FC15D9">
        <w:tc>
          <w:tcPr>
            <w:tcW w:w="9350" w:type="dxa"/>
          </w:tcPr>
          <w:p w14:paraId="4E7E6AAA" w14:textId="4B337387" w:rsidR="00F4079B" w:rsidRPr="00581E5B" w:rsidRDefault="00F4079B" w:rsidP="005C1B4D">
            <w:pPr>
              <w:numPr>
                <w:ilvl w:val="0"/>
                <w:numId w:val="33"/>
              </w:numPr>
              <w:spacing w:line="276" w:lineRule="auto"/>
              <w:ind w:left="253"/>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lastRenderedPageBreak/>
              <w:t>The solution must identify and mitigate the OWASP web application security vulnerabilities.</w:t>
            </w:r>
          </w:p>
        </w:tc>
      </w:tr>
      <w:tr w:rsidR="00F4079B" w:rsidRPr="00581E5B" w14:paraId="0CD71B01" w14:textId="77777777" w:rsidTr="00FC15D9">
        <w:tc>
          <w:tcPr>
            <w:tcW w:w="9350" w:type="dxa"/>
          </w:tcPr>
          <w:p w14:paraId="7476CE59" w14:textId="2826B400" w:rsidR="00F4079B" w:rsidRPr="00581E5B" w:rsidRDefault="00F4079B" w:rsidP="005C1B4D">
            <w:pPr>
              <w:pStyle w:val="ListParagraph"/>
              <w:numPr>
                <w:ilvl w:val="0"/>
                <w:numId w:val="33"/>
              </w:numPr>
              <w:spacing w:line="276" w:lineRule="auto"/>
              <w:ind w:left="253"/>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w:t>
            </w:r>
            <w:r w:rsidR="00740330" w:rsidRPr="00581E5B">
              <w:rPr>
                <w:rFonts w:ascii="Times New Roman" w:eastAsia="Times New Roman" w:hAnsi="Times New Roman" w:cs="Times New Roman"/>
                <w:color w:val="000000"/>
                <w:sz w:val="24"/>
                <w:szCs w:val="24"/>
              </w:rPr>
              <w:t xml:space="preserve">on should support LDAP, Radius and </w:t>
            </w:r>
            <w:r w:rsidRPr="00581E5B">
              <w:rPr>
                <w:rFonts w:ascii="Times New Roman" w:eastAsia="Times New Roman" w:hAnsi="Times New Roman" w:cs="Times New Roman"/>
                <w:color w:val="000000"/>
                <w:sz w:val="24"/>
                <w:szCs w:val="24"/>
              </w:rPr>
              <w:t>Kerberos</w:t>
            </w:r>
            <w:r w:rsidR="00310533" w:rsidRPr="00581E5B">
              <w:rPr>
                <w:rFonts w:ascii="Times New Roman" w:eastAsia="Times New Roman" w:hAnsi="Times New Roman" w:cs="Times New Roman"/>
                <w:color w:val="000000"/>
                <w:sz w:val="24"/>
                <w:szCs w:val="24"/>
              </w:rPr>
              <w:t xml:space="preserve"> </w:t>
            </w:r>
            <w:r w:rsidRPr="00581E5B">
              <w:rPr>
                <w:rFonts w:ascii="Times New Roman" w:eastAsia="Times New Roman" w:hAnsi="Times New Roman" w:cs="Times New Roman"/>
                <w:color w:val="000000"/>
                <w:sz w:val="24"/>
                <w:szCs w:val="24"/>
              </w:rPr>
              <w:t>authentication.</w:t>
            </w:r>
          </w:p>
        </w:tc>
      </w:tr>
      <w:tr w:rsidR="00F4079B" w:rsidRPr="00581E5B" w14:paraId="2BDD90BB" w14:textId="77777777" w:rsidTr="00631245">
        <w:trPr>
          <w:trHeight w:val="530"/>
        </w:trPr>
        <w:tc>
          <w:tcPr>
            <w:tcW w:w="9350" w:type="dxa"/>
          </w:tcPr>
          <w:p w14:paraId="3C51DECF" w14:textId="4C14AF32" w:rsidR="00F4079B" w:rsidRPr="00581E5B" w:rsidRDefault="00631245" w:rsidP="005C1B4D">
            <w:pPr>
              <w:pStyle w:val="ListParagraph"/>
              <w:numPr>
                <w:ilvl w:val="0"/>
                <w:numId w:val="33"/>
              </w:numPr>
              <w:pBdr>
                <w:top w:val="nil"/>
                <w:left w:val="nil"/>
                <w:bottom w:val="nil"/>
                <w:right w:val="nil"/>
                <w:between w:val="nil"/>
              </w:pBdr>
              <w:spacing w:line="276" w:lineRule="auto"/>
              <w:ind w:left="253"/>
              <w:jc w:val="both"/>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solution must offer API protocol security that can deploys tools to secure REST/JSON, XML, and GWT APIs.</w:t>
            </w:r>
          </w:p>
        </w:tc>
      </w:tr>
      <w:tr w:rsidR="00830F34" w:rsidRPr="00581E5B" w14:paraId="2793954E" w14:textId="77777777" w:rsidTr="00310533">
        <w:trPr>
          <w:trHeight w:val="359"/>
        </w:trPr>
        <w:tc>
          <w:tcPr>
            <w:tcW w:w="9350" w:type="dxa"/>
          </w:tcPr>
          <w:p w14:paraId="48E58106" w14:textId="26CE6E07" w:rsidR="00830F34" w:rsidRPr="00581E5B" w:rsidRDefault="00830F34" w:rsidP="005C1B4D">
            <w:pPr>
              <w:pStyle w:val="ListParagraph"/>
              <w:numPr>
                <w:ilvl w:val="0"/>
                <w:numId w:val="33"/>
              </w:numPr>
              <w:pBdr>
                <w:top w:val="nil"/>
                <w:left w:val="nil"/>
                <w:bottom w:val="nil"/>
                <w:right w:val="nil"/>
                <w:between w:val="nil"/>
              </w:pBdr>
              <w:spacing w:line="276" w:lineRule="auto"/>
              <w:ind w:left="253"/>
              <w:jc w:val="both"/>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solution must protect both HTTP Web applications and SSL (HTTPS) Web applications.</w:t>
            </w:r>
          </w:p>
        </w:tc>
      </w:tr>
      <w:tr w:rsidR="00F4079B" w:rsidRPr="00581E5B" w14:paraId="76A59786" w14:textId="77777777" w:rsidTr="00FC15D9">
        <w:tc>
          <w:tcPr>
            <w:tcW w:w="9350" w:type="dxa"/>
          </w:tcPr>
          <w:p w14:paraId="0AB9029A" w14:textId="47311DE0" w:rsidR="00F4079B" w:rsidRPr="00581E5B" w:rsidRDefault="00F4079B" w:rsidP="005C1B4D">
            <w:pPr>
              <w:pStyle w:val="ListParagraph"/>
              <w:numPr>
                <w:ilvl w:val="0"/>
                <w:numId w:val="33"/>
              </w:numPr>
              <w:pBdr>
                <w:top w:val="nil"/>
                <w:left w:val="nil"/>
                <w:bottom w:val="nil"/>
                <w:right w:val="nil"/>
                <w:between w:val="nil"/>
              </w:pBdr>
              <w:spacing w:line="276" w:lineRule="auto"/>
              <w:ind w:left="240"/>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Solution should provide XML filtering and validation.</w:t>
            </w:r>
          </w:p>
        </w:tc>
      </w:tr>
      <w:tr w:rsidR="00F4079B" w:rsidRPr="00581E5B" w14:paraId="396D9DA6" w14:textId="77777777" w:rsidTr="00FC15D9">
        <w:tc>
          <w:tcPr>
            <w:tcW w:w="9350" w:type="dxa"/>
          </w:tcPr>
          <w:p w14:paraId="49B2D7C1" w14:textId="405869B5" w:rsidR="00F4079B" w:rsidRPr="00581E5B" w:rsidRDefault="00F4079B" w:rsidP="005C1B4D">
            <w:pPr>
              <w:pStyle w:val="ListParagraph"/>
              <w:numPr>
                <w:ilvl w:val="0"/>
                <w:numId w:val="33"/>
              </w:numPr>
              <w:pBdr>
                <w:top w:val="nil"/>
                <w:left w:val="nil"/>
                <w:bottom w:val="nil"/>
                <w:right w:val="nil"/>
                <w:between w:val="nil"/>
              </w:pBdr>
              <w:spacing w:line="276" w:lineRule="auto"/>
              <w:ind w:left="343"/>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Anti-</w:t>
            </w:r>
            <w:proofErr w:type="spellStart"/>
            <w:r w:rsidRPr="00581E5B">
              <w:rPr>
                <w:rFonts w:ascii="Times New Roman" w:eastAsia="Times New Roman" w:hAnsi="Times New Roman" w:cs="Times New Roman"/>
                <w:color w:val="000000"/>
                <w:sz w:val="24"/>
                <w:szCs w:val="24"/>
              </w:rPr>
              <w:t>DoS</w:t>
            </w:r>
            <w:proofErr w:type="spellEnd"/>
            <w:r w:rsidRPr="00581E5B">
              <w:rPr>
                <w:rFonts w:ascii="Times New Roman" w:eastAsia="Times New Roman" w:hAnsi="Times New Roman" w:cs="Times New Roman"/>
                <w:color w:val="000000"/>
                <w:sz w:val="24"/>
                <w:szCs w:val="24"/>
              </w:rPr>
              <w:t xml:space="preserve"> Capabilities </w:t>
            </w:r>
          </w:p>
          <w:p w14:paraId="6D0BEC7D" w14:textId="426BEFC5" w:rsidR="00F4079B" w:rsidRPr="00581E5B" w:rsidRDefault="00F4079B" w:rsidP="005C1B4D">
            <w:pPr>
              <w:numPr>
                <w:ilvl w:val="2"/>
                <w:numId w:val="38"/>
              </w:numPr>
              <w:pBdr>
                <w:top w:val="nil"/>
                <w:left w:val="nil"/>
                <w:bottom w:val="nil"/>
                <w:right w:val="nil"/>
                <w:between w:val="nil"/>
              </w:pBdr>
              <w:spacing w:line="276" w:lineRule="auto"/>
              <w:ind w:left="87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solution </w:t>
            </w:r>
            <w:r w:rsidR="00EE3F60" w:rsidRPr="00581E5B">
              <w:rPr>
                <w:rFonts w:ascii="Times New Roman" w:eastAsia="Times New Roman" w:hAnsi="Times New Roman" w:cs="Times New Roman"/>
                <w:color w:val="000000"/>
                <w:sz w:val="24"/>
                <w:szCs w:val="24"/>
              </w:rPr>
              <w:t>should be able to detect, prevent and log layer 7 (application layer) attacks with lowest false-positive rates to secure MCF services</w:t>
            </w:r>
            <w:r w:rsidR="009C114D" w:rsidRPr="00581E5B">
              <w:rPr>
                <w:rFonts w:ascii="Times New Roman" w:eastAsia="Times New Roman" w:hAnsi="Times New Roman" w:cs="Times New Roman"/>
                <w:color w:val="000000"/>
                <w:sz w:val="24"/>
                <w:szCs w:val="24"/>
              </w:rPr>
              <w:t>.</w:t>
            </w:r>
          </w:p>
          <w:p w14:paraId="382BAF73" w14:textId="64D38E85" w:rsidR="009C114D" w:rsidRPr="00581E5B" w:rsidRDefault="009C114D" w:rsidP="005C1B4D">
            <w:pPr>
              <w:numPr>
                <w:ilvl w:val="2"/>
                <w:numId w:val="38"/>
              </w:numPr>
              <w:pBdr>
                <w:top w:val="nil"/>
                <w:left w:val="nil"/>
                <w:bottom w:val="nil"/>
                <w:right w:val="nil"/>
                <w:between w:val="nil"/>
              </w:pBdr>
              <w:spacing w:line="276" w:lineRule="auto"/>
              <w:ind w:left="87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solution should include DDOS protection on the application level.</w:t>
            </w:r>
          </w:p>
          <w:p w14:paraId="142B7FAB" w14:textId="0EC599C8" w:rsidR="00F4079B" w:rsidRPr="00581E5B" w:rsidRDefault="00631245" w:rsidP="005C1B4D">
            <w:pPr>
              <w:numPr>
                <w:ilvl w:val="2"/>
                <w:numId w:val="38"/>
              </w:numPr>
              <w:pBdr>
                <w:top w:val="nil"/>
                <w:left w:val="nil"/>
                <w:bottom w:val="nil"/>
                <w:right w:val="nil"/>
                <w:between w:val="nil"/>
              </w:pBdr>
              <w:spacing w:line="276" w:lineRule="auto"/>
              <w:ind w:left="87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w:t>
            </w:r>
            <w:r w:rsidR="002351C4" w:rsidRPr="00581E5B">
              <w:rPr>
                <w:rFonts w:ascii="Times New Roman" w:eastAsia="Times New Roman" w:hAnsi="Times New Roman" w:cs="Times New Roman"/>
                <w:color w:val="000000"/>
                <w:sz w:val="24"/>
                <w:szCs w:val="24"/>
              </w:rPr>
              <w:t>solution</w:t>
            </w:r>
            <w:r w:rsidRPr="00581E5B">
              <w:rPr>
                <w:rFonts w:ascii="Times New Roman" w:eastAsia="Times New Roman" w:hAnsi="Times New Roman" w:cs="Times New Roman"/>
                <w:color w:val="000000"/>
                <w:sz w:val="24"/>
                <w:szCs w:val="24"/>
              </w:rPr>
              <w:t xml:space="preserve"> shall be able to detect </w:t>
            </w:r>
            <w:r w:rsidR="00F4079B" w:rsidRPr="00581E5B">
              <w:rPr>
                <w:rFonts w:ascii="Times New Roman" w:eastAsia="Times New Roman" w:hAnsi="Times New Roman" w:cs="Times New Roman"/>
                <w:color w:val="000000"/>
                <w:sz w:val="24"/>
                <w:szCs w:val="24"/>
              </w:rPr>
              <w:t>of anomalous traffic patterns that stem from a specific unique geo-</w:t>
            </w:r>
            <w:r w:rsidR="009C114D" w:rsidRPr="00581E5B">
              <w:rPr>
                <w:rFonts w:ascii="Times New Roman" w:eastAsia="Times New Roman" w:hAnsi="Times New Roman" w:cs="Times New Roman"/>
                <w:color w:val="000000"/>
                <w:sz w:val="24"/>
                <w:szCs w:val="24"/>
              </w:rPr>
              <w:t>location.</w:t>
            </w:r>
          </w:p>
          <w:p w14:paraId="63CD9098" w14:textId="77777777" w:rsidR="00F4079B" w:rsidRPr="00581E5B" w:rsidRDefault="00F4079B" w:rsidP="005C1B4D">
            <w:pPr>
              <w:numPr>
                <w:ilvl w:val="2"/>
                <w:numId w:val="38"/>
              </w:numPr>
              <w:pBdr>
                <w:top w:val="nil"/>
                <w:left w:val="nil"/>
                <w:bottom w:val="nil"/>
                <w:right w:val="nil"/>
                <w:between w:val="nil"/>
              </w:pBdr>
              <w:spacing w:line="276" w:lineRule="auto"/>
              <w:ind w:left="87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Server-side stress-based detection and protection</w:t>
            </w:r>
          </w:p>
          <w:p w14:paraId="60311060" w14:textId="1DBEACF9" w:rsidR="00F4079B" w:rsidRPr="00581E5B" w:rsidRDefault="00F4079B" w:rsidP="005C1B4D">
            <w:pPr>
              <w:numPr>
                <w:ilvl w:val="2"/>
                <w:numId w:val="38"/>
              </w:numPr>
              <w:pBdr>
                <w:top w:val="nil"/>
                <w:left w:val="nil"/>
                <w:bottom w:val="nil"/>
                <w:right w:val="nil"/>
                <w:between w:val="nil"/>
              </w:pBdr>
              <w:spacing w:line="276" w:lineRule="auto"/>
              <w:ind w:left="87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w:t>
            </w:r>
            <w:r w:rsidR="002351C4" w:rsidRPr="00581E5B">
              <w:rPr>
                <w:rFonts w:ascii="Times New Roman" w:eastAsia="Times New Roman" w:hAnsi="Times New Roman" w:cs="Times New Roman"/>
                <w:color w:val="000000"/>
                <w:sz w:val="24"/>
                <w:szCs w:val="24"/>
              </w:rPr>
              <w:t>solution</w:t>
            </w:r>
            <w:r w:rsidRPr="00581E5B">
              <w:rPr>
                <w:rFonts w:ascii="Times New Roman" w:eastAsia="Times New Roman" w:hAnsi="Times New Roman" w:cs="Times New Roman"/>
                <w:color w:val="000000"/>
                <w:sz w:val="24"/>
                <w:szCs w:val="24"/>
              </w:rPr>
              <w:t xml:space="preserve"> shall be able to monitor latency of Layer 7 (application layer) traffic to detect the spikes and anomalies in the typical traffic pattern to detect, report on, and prevent layer 7 DOS attacks</w:t>
            </w:r>
          </w:p>
          <w:p w14:paraId="554E2810" w14:textId="3EBB5F8C" w:rsidR="00F4079B" w:rsidRPr="00581E5B" w:rsidRDefault="009C114D" w:rsidP="005C1B4D">
            <w:pPr>
              <w:numPr>
                <w:ilvl w:val="2"/>
                <w:numId w:val="38"/>
              </w:numPr>
              <w:pBdr>
                <w:top w:val="nil"/>
                <w:left w:val="nil"/>
                <w:bottom w:val="nil"/>
                <w:right w:val="nil"/>
                <w:between w:val="nil"/>
              </w:pBdr>
              <w:spacing w:line="276" w:lineRule="auto"/>
              <w:ind w:left="87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w:t>
            </w:r>
            <w:r w:rsidR="002351C4" w:rsidRPr="00581E5B">
              <w:rPr>
                <w:rFonts w:ascii="Times New Roman" w:eastAsia="Times New Roman" w:hAnsi="Times New Roman" w:cs="Times New Roman"/>
                <w:color w:val="000000"/>
                <w:sz w:val="24"/>
                <w:szCs w:val="24"/>
              </w:rPr>
              <w:t>solution</w:t>
            </w:r>
            <w:r w:rsidR="00F4079B" w:rsidRPr="00581E5B">
              <w:rPr>
                <w:rFonts w:ascii="Times New Roman" w:eastAsia="Times New Roman" w:hAnsi="Times New Roman" w:cs="Times New Roman"/>
                <w:color w:val="000000"/>
                <w:sz w:val="24"/>
                <w:szCs w:val="24"/>
              </w:rPr>
              <w:t xml:space="preserve"> </w:t>
            </w:r>
            <w:r w:rsidRPr="00581E5B">
              <w:rPr>
                <w:rFonts w:ascii="Times New Roman" w:eastAsia="Times New Roman" w:hAnsi="Times New Roman" w:cs="Times New Roman"/>
                <w:color w:val="000000"/>
                <w:sz w:val="24"/>
                <w:szCs w:val="24"/>
              </w:rPr>
              <w:t>shall</w:t>
            </w:r>
            <w:r w:rsidR="00F4079B" w:rsidRPr="00581E5B">
              <w:rPr>
                <w:rFonts w:ascii="Times New Roman" w:eastAsia="Times New Roman" w:hAnsi="Times New Roman" w:cs="Times New Roman"/>
                <w:color w:val="000000"/>
                <w:sz w:val="24"/>
                <w:szCs w:val="24"/>
              </w:rPr>
              <w:t xml:space="preserve"> </w:t>
            </w:r>
            <w:r w:rsidR="00F14B63" w:rsidRPr="00581E5B">
              <w:rPr>
                <w:rFonts w:ascii="Times New Roman" w:eastAsia="Times New Roman" w:hAnsi="Times New Roman" w:cs="Times New Roman"/>
                <w:color w:val="000000"/>
                <w:sz w:val="24"/>
                <w:szCs w:val="24"/>
              </w:rPr>
              <w:t>utilize</w:t>
            </w:r>
            <w:r w:rsidR="00F4079B" w:rsidRPr="00581E5B">
              <w:rPr>
                <w:rFonts w:ascii="Times New Roman" w:eastAsia="Times New Roman" w:hAnsi="Times New Roman" w:cs="Times New Roman"/>
                <w:color w:val="000000"/>
                <w:sz w:val="24"/>
                <w:szCs w:val="24"/>
              </w:rPr>
              <w:t xml:space="preserve"> different techniques to generate confusing responses to attacker request.</w:t>
            </w:r>
          </w:p>
          <w:p w14:paraId="3263CAF3" w14:textId="77777777" w:rsidR="00F4079B" w:rsidRPr="00581E5B" w:rsidRDefault="00F4079B" w:rsidP="00F4079B">
            <w:pPr>
              <w:pBdr>
                <w:top w:val="nil"/>
                <w:left w:val="nil"/>
                <w:bottom w:val="nil"/>
                <w:right w:val="nil"/>
                <w:between w:val="nil"/>
              </w:pBdr>
              <w:contextualSpacing/>
              <w:rPr>
                <w:rFonts w:ascii="Times New Roman" w:eastAsia="Times New Roman" w:hAnsi="Times New Roman" w:cs="Times New Roman"/>
                <w:color w:val="000000"/>
                <w:sz w:val="24"/>
                <w:szCs w:val="24"/>
              </w:rPr>
            </w:pPr>
          </w:p>
        </w:tc>
      </w:tr>
      <w:tr w:rsidR="00F4079B" w:rsidRPr="00581E5B" w14:paraId="6B918561" w14:textId="77777777" w:rsidTr="00FC15D9">
        <w:tc>
          <w:tcPr>
            <w:tcW w:w="9350" w:type="dxa"/>
          </w:tcPr>
          <w:p w14:paraId="563D2342" w14:textId="77777777" w:rsidR="00F4079B" w:rsidRPr="00581E5B" w:rsidRDefault="00F4079B" w:rsidP="00536553">
            <w:pPr>
              <w:numPr>
                <w:ilvl w:val="0"/>
                <w:numId w:val="33"/>
              </w:numPr>
              <w:pBdr>
                <w:top w:val="nil"/>
                <w:left w:val="nil"/>
                <w:bottom w:val="nil"/>
                <w:right w:val="nil"/>
                <w:between w:val="nil"/>
              </w:pBdr>
              <w:ind w:left="33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Bot and Bad-IP detection &amp; protection Capabilities</w:t>
            </w:r>
          </w:p>
          <w:p w14:paraId="027E8B4C" w14:textId="6E2DBC77" w:rsidR="00F4079B" w:rsidRPr="00581E5B" w:rsidRDefault="00513DC3" w:rsidP="005C1B4D">
            <w:pPr>
              <w:numPr>
                <w:ilvl w:val="2"/>
                <w:numId w:val="36"/>
              </w:numPr>
              <w:pBdr>
                <w:top w:val="nil"/>
                <w:left w:val="nil"/>
                <w:bottom w:val="nil"/>
                <w:right w:val="nil"/>
                <w:between w:val="nil"/>
              </w:pBdr>
              <w:spacing w:line="276" w:lineRule="auto"/>
              <w:ind w:left="96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w:t>
            </w:r>
            <w:r w:rsidR="00F4079B" w:rsidRPr="00581E5B">
              <w:rPr>
                <w:rFonts w:ascii="Times New Roman" w:eastAsia="Times New Roman" w:hAnsi="Times New Roman" w:cs="Times New Roman"/>
                <w:color w:val="000000"/>
                <w:sz w:val="24"/>
                <w:szCs w:val="24"/>
              </w:rPr>
              <w:t>Solution should be capable of detecting and distinguishing two sets of Bots from the Internet</w:t>
            </w:r>
          </w:p>
          <w:p w14:paraId="4BB2A0CD" w14:textId="77777777" w:rsidR="00F4079B" w:rsidRPr="00581E5B" w:rsidRDefault="00F4079B" w:rsidP="005C1B4D">
            <w:pPr>
              <w:numPr>
                <w:ilvl w:val="2"/>
                <w:numId w:val="36"/>
              </w:numPr>
              <w:pBdr>
                <w:top w:val="nil"/>
                <w:left w:val="nil"/>
                <w:bottom w:val="nil"/>
                <w:right w:val="nil"/>
                <w:between w:val="nil"/>
              </w:pBdr>
              <w:spacing w:line="276" w:lineRule="auto"/>
              <w:ind w:left="96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solutions should have a historical view on Botnets and search engines </w:t>
            </w:r>
          </w:p>
          <w:p w14:paraId="1ECFA92D" w14:textId="3D6518A3" w:rsidR="00F4079B" w:rsidRPr="00581E5B" w:rsidRDefault="00F4079B" w:rsidP="005C1B4D">
            <w:pPr>
              <w:numPr>
                <w:ilvl w:val="2"/>
                <w:numId w:val="36"/>
              </w:numPr>
              <w:pBdr>
                <w:top w:val="nil"/>
                <w:left w:val="nil"/>
                <w:bottom w:val="nil"/>
                <w:right w:val="nil"/>
                <w:between w:val="nil"/>
              </w:pBdr>
              <w:spacing w:line="276" w:lineRule="auto"/>
              <w:ind w:left="96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solution should have a view of all blocked IP addresses and the blocked time </w:t>
            </w:r>
            <w:r w:rsidR="00830F34" w:rsidRPr="00581E5B">
              <w:rPr>
                <w:rFonts w:ascii="Times New Roman" w:eastAsia="Times New Roman" w:hAnsi="Times New Roman" w:cs="Times New Roman"/>
                <w:color w:val="000000"/>
                <w:sz w:val="24"/>
                <w:szCs w:val="24"/>
              </w:rPr>
              <w:t>period.</w:t>
            </w:r>
          </w:p>
          <w:p w14:paraId="1F99DF84" w14:textId="29A9E28B" w:rsidR="00F4079B" w:rsidRPr="00581E5B" w:rsidRDefault="001C6192" w:rsidP="005C1B4D">
            <w:pPr>
              <w:numPr>
                <w:ilvl w:val="2"/>
                <w:numId w:val="36"/>
              </w:numPr>
              <w:pBdr>
                <w:top w:val="nil"/>
                <w:left w:val="nil"/>
                <w:bottom w:val="nil"/>
                <w:right w:val="nil"/>
                <w:between w:val="nil"/>
              </w:pBdr>
              <w:spacing w:line="276" w:lineRule="auto"/>
              <w:ind w:left="96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solution</w:t>
            </w:r>
            <w:r w:rsidR="00F4079B" w:rsidRPr="00581E5B">
              <w:rPr>
                <w:rFonts w:ascii="Times New Roman" w:eastAsia="Times New Roman" w:hAnsi="Times New Roman" w:cs="Times New Roman"/>
                <w:color w:val="000000"/>
                <w:sz w:val="24"/>
                <w:szCs w:val="24"/>
              </w:rPr>
              <w:t xml:space="preserve"> should have integration search engines, Bad robots (scanners, crawlers, spiders), Solution should have a dashboard to show event statistics from the robot-based and normal clients,  </w:t>
            </w:r>
          </w:p>
          <w:p w14:paraId="6D209F52" w14:textId="3F130271" w:rsidR="00F4079B" w:rsidRPr="00581E5B" w:rsidRDefault="00513DC3" w:rsidP="005C1B4D">
            <w:pPr>
              <w:numPr>
                <w:ilvl w:val="2"/>
                <w:numId w:val="36"/>
              </w:numPr>
              <w:pBdr>
                <w:top w:val="nil"/>
                <w:left w:val="nil"/>
                <w:bottom w:val="nil"/>
                <w:right w:val="nil"/>
                <w:between w:val="nil"/>
              </w:pBdr>
              <w:spacing w:line="276" w:lineRule="auto"/>
              <w:ind w:left="96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w:t>
            </w:r>
            <w:r w:rsidR="00F4079B" w:rsidRPr="00581E5B">
              <w:rPr>
                <w:rFonts w:ascii="Times New Roman" w:eastAsia="Times New Roman" w:hAnsi="Times New Roman" w:cs="Times New Roman"/>
                <w:color w:val="000000"/>
                <w:sz w:val="24"/>
                <w:szCs w:val="24"/>
              </w:rPr>
              <w:t>Solution should protect against low reputation sourced from Botnets, Anonymous proxy, Scanners, Spammers, Tor networks, Phishing hosts.</w:t>
            </w:r>
          </w:p>
          <w:p w14:paraId="178CFADD" w14:textId="671BDD3A" w:rsidR="00F4079B" w:rsidRPr="00581E5B" w:rsidRDefault="00F4079B" w:rsidP="005C1B4D">
            <w:pPr>
              <w:numPr>
                <w:ilvl w:val="2"/>
                <w:numId w:val="36"/>
              </w:numPr>
              <w:pBdr>
                <w:top w:val="nil"/>
                <w:left w:val="nil"/>
                <w:bottom w:val="nil"/>
                <w:right w:val="nil"/>
                <w:between w:val="nil"/>
              </w:pBdr>
              <w:spacing w:line="276" w:lineRule="auto"/>
              <w:ind w:left="960" w:hanging="4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Mitigating Bots via CAPTCHA</w:t>
            </w:r>
            <w:r w:rsidR="009C114D" w:rsidRPr="00581E5B">
              <w:rPr>
                <w:rFonts w:ascii="Times New Roman" w:eastAsia="Times New Roman" w:hAnsi="Times New Roman" w:cs="Times New Roman"/>
                <w:color w:val="000000"/>
                <w:sz w:val="24"/>
                <w:szCs w:val="24"/>
              </w:rPr>
              <w:t>, it</w:t>
            </w:r>
            <w:r w:rsidRPr="00581E5B">
              <w:rPr>
                <w:rFonts w:ascii="Times New Roman" w:eastAsia="Times New Roman" w:hAnsi="Times New Roman" w:cs="Times New Roman"/>
                <w:color w:val="000000"/>
                <w:sz w:val="24"/>
                <w:szCs w:val="24"/>
              </w:rPr>
              <w:t xml:space="preserve"> will only be sent to intruders and not to legitimate users.</w:t>
            </w:r>
          </w:p>
          <w:p w14:paraId="6E5BFFB2" w14:textId="77777777" w:rsidR="00F4079B" w:rsidRDefault="00F4079B" w:rsidP="005C1B4D">
            <w:pPr>
              <w:pBdr>
                <w:top w:val="nil"/>
                <w:left w:val="nil"/>
                <w:bottom w:val="nil"/>
                <w:right w:val="nil"/>
                <w:between w:val="nil"/>
              </w:pBdr>
              <w:ind w:left="960"/>
              <w:contextualSpacing/>
              <w:rPr>
                <w:rFonts w:ascii="Times New Roman" w:eastAsia="Times New Roman" w:hAnsi="Times New Roman" w:cs="Times New Roman"/>
                <w:color w:val="000000"/>
                <w:sz w:val="24"/>
                <w:szCs w:val="24"/>
              </w:rPr>
            </w:pPr>
          </w:p>
          <w:p w14:paraId="78791D16" w14:textId="77777777" w:rsidR="005C1B4D" w:rsidRDefault="005C1B4D" w:rsidP="005C1B4D">
            <w:pPr>
              <w:pBdr>
                <w:top w:val="nil"/>
                <w:left w:val="nil"/>
                <w:bottom w:val="nil"/>
                <w:right w:val="nil"/>
                <w:between w:val="nil"/>
              </w:pBdr>
              <w:ind w:left="960"/>
              <w:contextualSpacing/>
              <w:rPr>
                <w:rFonts w:ascii="Times New Roman" w:eastAsia="Times New Roman" w:hAnsi="Times New Roman" w:cs="Times New Roman"/>
                <w:color w:val="000000"/>
                <w:sz w:val="24"/>
                <w:szCs w:val="24"/>
              </w:rPr>
            </w:pPr>
          </w:p>
          <w:p w14:paraId="5F200CA2" w14:textId="4EE313BD" w:rsidR="005C1B4D" w:rsidRPr="00581E5B" w:rsidRDefault="005C1B4D" w:rsidP="005C1B4D">
            <w:pPr>
              <w:pBdr>
                <w:top w:val="nil"/>
                <w:left w:val="nil"/>
                <w:bottom w:val="nil"/>
                <w:right w:val="nil"/>
                <w:between w:val="nil"/>
              </w:pBdr>
              <w:ind w:left="960"/>
              <w:contextualSpacing/>
              <w:rPr>
                <w:rFonts w:ascii="Times New Roman" w:eastAsia="Times New Roman" w:hAnsi="Times New Roman" w:cs="Times New Roman"/>
                <w:color w:val="000000"/>
                <w:sz w:val="24"/>
                <w:szCs w:val="24"/>
              </w:rPr>
            </w:pPr>
          </w:p>
        </w:tc>
      </w:tr>
      <w:tr w:rsidR="00F4079B" w:rsidRPr="00581E5B" w14:paraId="08F5C630" w14:textId="77777777" w:rsidTr="00FC15D9">
        <w:tc>
          <w:tcPr>
            <w:tcW w:w="9350" w:type="dxa"/>
          </w:tcPr>
          <w:p w14:paraId="29151C51" w14:textId="75550E82" w:rsidR="00F4079B" w:rsidRPr="00581E5B" w:rsidRDefault="00513DC3" w:rsidP="00536553">
            <w:pPr>
              <w:numPr>
                <w:ilvl w:val="0"/>
                <w:numId w:val="33"/>
              </w:numPr>
              <w:pBdr>
                <w:top w:val="nil"/>
                <w:left w:val="nil"/>
                <w:bottom w:val="nil"/>
                <w:right w:val="nil"/>
                <w:between w:val="nil"/>
              </w:pBdr>
              <w:ind w:left="33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w:t>
            </w:r>
            <w:r w:rsidR="00F4079B" w:rsidRPr="00581E5B">
              <w:rPr>
                <w:rFonts w:ascii="Times New Roman" w:eastAsia="Times New Roman" w:hAnsi="Times New Roman" w:cs="Times New Roman"/>
                <w:color w:val="000000"/>
                <w:sz w:val="24"/>
                <w:szCs w:val="24"/>
              </w:rPr>
              <w:t>Solution should be able to track, correlate and report traffic per IP-address, User, Device</w:t>
            </w:r>
          </w:p>
          <w:p w14:paraId="50DB526B" w14:textId="77777777" w:rsidR="00F4079B" w:rsidRPr="00581E5B" w:rsidRDefault="00F4079B" w:rsidP="00513DC3">
            <w:pPr>
              <w:pBdr>
                <w:top w:val="nil"/>
                <w:left w:val="nil"/>
                <w:bottom w:val="nil"/>
                <w:right w:val="nil"/>
                <w:between w:val="nil"/>
              </w:pBdr>
              <w:ind w:left="510"/>
              <w:contextualSpacing/>
              <w:rPr>
                <w:rFonts w:ascii="Times New Roman" w:eastAsia="Times New Roman" w:hAnsi="Times New Roman" w:cs="Times New Roman"/>
                <w:color w:val="000000"/>
                <w:sz w:val="24"/>
                <w:szCs w:val="24"/>
              </w:rPr>
            </w:pPr>
          </w:p>
        </w:tc>
      </w:tr>
      <w:tr w:rsidR="00F4079B" w:rsidRPr="00581E5B" w14:paraId="18C192BF" w14:textId="77777777" w:rsidTr="00FC15D9">
        <w:tc>
          <w:tcPr>
            <w:tcW w:w="9350" w:type="dxa"/>
          </w:tcPr>
          <w:p w14:paraId="35445019" w14:textId="11CF808C" w:rsidR="00830F34" w:rsidRPr="00581E5B" w:rsidRDefault="00536553" w:rsidP="005C1B4D">
            <w:pPr>
              <w:numPr>
                <w:ilvl w:val="0"/>
                <w:numId w:val="33"/>
              </w:numPr>
              <w:pBdr>
                <w:top w:val="nil"/>
                <w:left w:val="nil"/>
                <w:bottom w:val="nil"/>
                <w:right w:val="nil"/>
                <w:between w:val="nil"/>
              </w:pBdr>
              <w:spacing w:line="276" w:lineRule="auto"/>
              <w:ind w:left="42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lastRenderedPageBreak/>
              <w:t>The solution should capable of Full</w:t>
            </w:r>
            <w:r w:rsidR="00F4079B" w:rsidRPr="00581E5B">
              <w:rPr>
                <w:rFonts w:ascii="Times New Roman" w:eastAsia="Times New Roman" w:hAnsi="Times New Roman" w:cs="Times New Roman"/>
                <w:color w:val="000000"/>
                <w:sz w:val="24"/>
                <w:szCs w:val="24"/>
              </w:rPr>
              <w:t>/Partial Masking of sensitive information or credit card numbers in logs or payloads. For example, exposing only the last 4 digits of a credit card number.</w:t>
            </w:r>
          </w:p>
        </w:tc>
      </w:tr>
      <w:tr w:rsidR="00F4079B" w:rsidRPr="00581E5B" w14:paraId="2B59311D" w14:textId="77777777" w:rsidTr="00FC15D9">
        <w:trPr>
          <w:trHeight w:val="70"/>
        </w:trPr>
        <w:tc>
          <w:tcPr>
            <w:tcW w:w="9350" w:type="dxa"/>
          </w:tcPr>
          <w:p w14:paraId="3F29DE53" w14:textId="77777777" w:rsidR="00F4079B" w:rsidRPr="00581E5B" w:rsidRDefault="00F4079B" w:rsidP="005C1B4D">
            <w:pPr>
              <w:numPr>
                <w:ilvl w:val="0"/>
                <w:numId w:val="33"/>
              </w:numPr>
              <w:pBdr>
                <w:top w:val="nil"/>
                <w:left w:val="nil"/>
                <w:bottom w:val="nil"/>
                <w:right w:val="nil"/>
                <w:between w:val="nil"/>
              </w:pBdr>
              <w:spacing w:line="276" w:lineRule="auto"/>
              <w:ind w:left="51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Solution must provide Anti-Bot Mobile SDK Protection to protect mobile apps via an allow list, behavioral analysis, secure cookie validation, and advanced app hardening</w:t>
            </w:r>
            <w:r w:rsidR="00513DC3" w:rsidRPr="00581E5B">
              <w:rPr>
                <w:rFonts w:ascii="Times New Roman" w:eastAsia="Times New Roman" w:hAnsi="Times New Roman" w:cs="Times New Roman"/>
                <w:color w:val="000000"/>
                <w:sz w:val="24"/>
                <w:szCs w:val="24"/>
              </w:rPr>
              <w:t>.</w:t>
            </w:r>
          </w:p>
          <w:p w14:paraId="05D73000" w14:textId="78ADD0A2" w:rsidR="00513DC3" w:rsidRPr="00581E5B" w:rsidRDefault="00513DC3" w:rsidP="005C1B4D">
            <w:pPr>
              <w:pBdr>
                <w:top w:val="nil"/>
                <w:left w:val="nil"/>
                <w:bottom w:val="nil"/>
                <w:right w:val="nil"/>
                <w:between w:val="nil"/>
              </w:pBdr>
              <w:spacing w:line="276" w:lineRule="auto"/>
              <w:ind w:left="510"/>
              <w:contextualSpacing/>
              <w:rPr>
                <w:rFonts w:ascii="Times New Roman" w:eastAsia="Times New Roman" w:hAnsi="Times New Roman" w:cs="Times New Roman"/>
                <w:color w:val="000000"/>
                <w:sz w:val="24"/>
                <w:szCs w:val="24"/>
              </w:rPr>
            </w:pPr>
          </w:p>
        </w:tc>
      </w:tr>
      <w:tr w:rsidR="00F4079B" w:rsidRPr="00581E5B" w14:paraId="3F91CA5C" w14:textId="77777777" w:rsidTr="00FC15D9">
        <w:trPr>
          <w:trHeight w:val="70"/>
        </w:trPr>
        <w:tc>
          <w:tcPr>
            <w:tcW w:w="9350" w:type="dxa"/>
          </w:tcPr>
          <w:p w14:paraId="745AFB8C" w14:textId="77777777" w:rsidR="00F4079B" w:rsidRPr="00581E5B" w:rsidRDefault="00F4079B" w:rsidP="005C1B4D">
            <w:pPr>
              <w:numPr>
                <w:ilvl w:val="0"/>
                <w:numId w:val="33"/>
              </w:numPr>
              <w:pBdr>
                <w:top w:val="nil"/>
                <w:left w:val="nil"/>
                <w:bottom w:val="nil"/>
                <w:right w:val="nil"/>
                <w:between w:val="nil"/>
              </w:pBdr>
              <w:spacing w:line="276" w:lineRule="auto"/>
              <w:ind w:left="51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Protocol Load balancing </w:t>
            </w:r>
          </w:p>
          <w:p w14:paraId="617114C8" w14:textId="6B0AB26E" w:rsidR="00F4079B" w:rsidRPr="00581E5B" w:rsidRDefault="00F4079B" w:rsidP="005C1B4D">
            <w:pPr>
              <w:numPr>
                <w:ilvl w:val="2"/>
                <w:numId w:val="36"/>
              </w:numPr>
              <w:pBdr>
                <w:top w:val="nil"/>
                <w:left w:val="nil"/>
                <w:bottom w:val="nil"/>
                <w:right w:val="nil"/>
                <w:between w:val="nil"/>
              </w:pBdr>
              <w:spacing w:line="276" w:lineRule="auto"/>
              <w:ind w:left="10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following load balancing Mechanisms should be supported</w:t>
            </w:r>
          </w:p>
          <w:p w14:paraId="2D7C8309" w14:textId="5B2B0E4B" w:rsidR="00F4079B" w:rsidRPr="00581E5B" w:rsidRDefault="00F4079B" w:rsidP="005C1B4D">
            <w:pPr>
              <w:pBdr>
                <w:top w:val="nil"/>
                <w:left w:val="nil"/>
                <w:bottom w:val="nil"/>
                <w:right w:val="nil"/>
                <w:between w:val="nil"/>
              </w:pBdr>
              <w:spacing w:line="276" w:lineRule="auto"/>
              <w:ind w:left="105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Round Robin, Weighted Round Robin, Source </w:t>
            </w:r>
            <w:r w:rsidR="00513DC3" w:rsidRPr="00581E5B">
              <w:rPr>
                <w:rFonts w:ascii="Times New Roman" w:eastAsia="Times New Roman" w:hAnsi="Times New Roman" w:cs="Times New Roman"/>
                <w:color w:val="000000"/>
                <w:sz w:val="24"/>
                <w:szCs w:val="24"/>
              </w:rPr>
              <w:t>IP.</w:t>
            </w:r>
          </w:p>
          <w:p w14:paraId="4A371E4A" w14:textId="22298268" w:rsidR="00513DC3" w:rsidRPr="00581E5B" w:rsidRDefault="00513DC3" w:rsidP="005C1B4D">
            <w:pPr>
              <w:pBdr>
                <w:top w:val="nil"/>
                <w:left w:val="nil"/>
                <w:bottom w:val="nil"/>
                <w:right w:val="nil"/>
                <w:between w:val="nil"/>
              </w:pBdr>
              <w:spacing w:line="276" w:lineRule="auto"/>
              <w:ind w:left="1050"/>
              <w:contextualSpacing/>
              <w:rPr>
                <w:rFonts w:ascii="Times New Roman" w:eastAsia="Times New Roman" w:hAnsi="Times New Roman" w:cs="Times New Roman"/>
                <w:color w:val="000000"/>
                <w:sz w:val="24"/>
                <w:szCs w:val="24"/>
              </w:rPr>
            </w:pPr>
          </w:p>
        </w:tc>
      </w:tr>
      <w:tr w:rsidR="00F4079B" w:rsidRPr="00581E5B" w14:paraId="11E47AB7" w14:textId="77777777" w:rsidTr="00FC15D9">
        <w:trPr>
          <w:trHeight w:val="70"/>
        </w:trPr>
        <w:tc>
          <w:tcPr>
            <w:tcW w:w="9350" w:type="dxa"/>
          </w:tcPr>
          <w:p w14:paraId="570CFE37" w14:textId="77777777" w:rsidR="00F4079B" w:rsidRPr="00581E5B" w:rsidRDefault="00F4079B" w:rsidP="005C1B4D">
            <w:pPr>
              <w:numPr>
                <w:ilvl w:val="0"/>
                <w:numId w:val="33"/>
              </w:numPr>
              <w:pBdr>
                <w:top w:val="nil"/>
                <w:left w:val="nil"/>
                <w:bottom w:val="nil"/>
                <w:right w:val="nil"/>
                <w:between w:val="nil"/>
              </w:pBdr>
              <w:spacing w:line="276" w:lineRule="auto"/>
              <w:ind w:left="42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Monitoring and Reporting</w:t>
            </w:r>
          </w:p>
          <w:p w14:paraId="2881792C" w14:textId="77777777" w:rsidR="00F4079B" w:rsidRPr="00581E5B" w:rsidRDefault="00F4079B" w:rsidP="005C1B4D">
            <w:pPr>
              <w:numPr>
                <w:ilvl w:val="2"/>
                <w:numId w:val="36"/>
              </w:numPr>
              <w:pBdr>
                <w:top w:val="nil"/>
                <w:left w:val="nil"/>
                <w:bottom w:val="nil"/>
                <w:right w:val="nil"/>
                <w:between w:val="nil"/>
              </w:pBdr>
              <w:spacing w:line="276" w:lineRule="auto"/>
              <w:ind w:left="1050" w:hanging="54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solution should have a dashboard showing real time Traffic Throughput, Connection, Attack and Request information</w:t>
            </w:r>
          </w:p>
          <w:p w14:paraId="0A1243C3" w14:textId="77777777" w:rsidR="00F4079B" w:rsidRPr="00581E5B" w:rsidRDefault="00F4079B" w:rsidP="005C1B4D">
            <w:pPr>
              <w:numPr>
                <w:ilvl w:val="2"/>
                <w:numId w:val="36"/>
              </w:numPr>
              <w:pBdr>
                <w:top w:val="nil"/>
                <w:left w:val="nil"/>
                <w:bottom w:val="nil"/>
                <w:right w:val="nil"/>
                <w:between w:val="nil"/>
              </w:pBdr>
              <w:spacing w:line="276" w:lineRule="auto"/>
              <w:ind w:left="1050" w:hanging="54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solution should have a dashboard showing web service and back-end server status.</w:t>
            </w:r>
          </w:p>
          <w:p w14:paraId="79BE3AD8" w14:textId="77777777" w:rsidR="00F4079B" w:rsidRPr="00581E5B" w:rsidRDefault="00F4079B" w:rsidP="005C1B4D">
            <w:pPr>
              <w:pBdr>
                <w:top w:val="nil"/>
                <w:left w:val="nil"/>
                <w:bottom w:val="nil"/>
                <w:right w:val="nil"/>
                <w:between w:val="nil"/>
              </w:pBdr>
              <w:spacing w:line="276" w:lineRule="auto"/>
              <w:ind w:left="510"/>
              <w:contextualSpacing/>
              <w:rPr>
                <w:rFonts w:ascii="Times New Roman" w:eastAsia="Times New Roman" w:hAnsi="Times New Roman" w:cs="Times New Roman"/>
                <w:color w:val="000000"/>
                <w:sz w:val="24"/>
                <w:szCs w:val="24"/>
              </w:rPr>
            </w:pPr>
          </w:p>
        </w:tc>
      </w:tr>
      <w:tr w:rsidR="00F4079B" w:rsidRPr="00581E5B" w14:paraId="554CA0A5" w14:textId="77777777" w:rsidTr="00FC15D9">
        <w:trPr>
          <w:trHeight w:val="70"/>
        </w:trPr>
        <w:tc>
          <w:tcPr>
            <w:tcW w:w="9350" w:type="dxa"/>
          </w:tcPr>
          <w:p w14:paraId="054476E8" w14:textId="77777777" w:rsidR="00F4079B" w:rsidRPr="00581E5B" w:rsidRDefault="00F4079B" w:rsidP="005C1B4D">
            <w:pPr>
              <w:numPr>
                <w:ilvl w:val="0"/>
                <w:numId w:val="33"/>
              </w:numPr>
              <w:pBdr>
                <w:top w:val="nil"/>
                <w:left w:val="nil"/>
                <w:bottom w:val="nil"/>
                <w:right w:val="nil"/>
                <w:between w:val="nil"/>
              </w:pBdr>
              <w:spacing w:line="276" w:lineRule="auto"/>
              <w:ind w:left="42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Logging and Reporting</w:t>
            </w:r>
          </w:p>
          <w:p w14:paraId="2E924D24" w14:textId="77777777" w:rsidR="00F4079B" w:rsidRPr="00581E5B" w:rsidRDefault="00F4079B" w:rsidP="005C1B4D">
            <w:pPr>
              <w:numPr>
                <w:ilvl w:val="2"/>
                <w:numId w:val="42"/>
              </w:numPr>
              <w:pBdr>
                <w:top w:val="nil"/>
                <w:left w:val="nil"/>
                <w:bottom w:val="nil"/>
                <w:right w:val="nil"/>
                <w:between w:val="nil"/>
              </w:pBdr>
              <w:spacing w:line="276" w:lineRule="auto"/>
              <w:ind w:left="1063"/>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The solution should be capable to store event (audit) information, locally store alert information, </w:t>
            </w:r>
            <w:proofErr w:type="gramStart"/>
            <w:r w:rsidRPr="00581E5B">
              <w:rPr>
                <w:rFonts w:ascii="Times New Roman" w:eastAsia="Times New Roman" w:hAnsi="Times New Roman" w:cs="Times New Roman"/>
                <w:color w:val="000000"/>
                <w:sz w:val="24"/>
                <w:szCs w:val="24"/>
              </w:rPr>
              <w:t>be</w:t>
            </w:r>
            <w:proofErr w:type="gramEnd"/>
            <w:r w:rsidRPr="00581E5B">
              <w:rPr>
                <w:rFonts w:ascii="Times New Roman" w:eastAsia="Times New Roman" w:hAnsi="Times New Roman" w:cs="Times New Roman"/>
                <w:color w:val="000000"/>
                <w:sz w:val="24"/>
                <w:szCs w:val="24"/>
              </w:rPr>
              <w:t xml:space="preserve"> able to locally store traffic information, or send all these log types above to a centralized logging system supplied by the vendor.</w:t>
            </w:r>
          </w:p>
          <w:p w14:paraId="3DA63405" w14:textId="77777777" w:rsidR="00F4079B" w:rsidRPr="00581E5B" w:rsidRDefault="00F4079B" w:rsidP="005C1B4D">
            <w:pPr>
              <w:numPr>
                <w:ilvl w:val="2"/>
                <w:numId w:val="42"/>
              </w:numPr>
              <w:pBdr>
                <w:top w:val="nil"/>
                <w:left w:val="nil"/>
                <w:bottom w:val="nil"/>
                <w:right w:val="nil"/>
                <w:between w:val="nil"/>
              </w:pBdr>
              <w:spacing w:line="276" w:lineRule="auto"/>
              <w:ind w:left="1063"/>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solution should be able to send all log types above to an external syslog server.</w:t>
            </w:r>
          </w:p>
          <w:p w14:paraId="2C268AC5" w14:textId="77777777" w:rsidR="00F4079B" w:rsidRPr="00581E5B" w:rsidRDefault="00F4079B" w:rsidP="005C1B4D">
            <w:pPr>
              <w:numPr>
                <w:ilvl w:val="2"/>
                <w:numId w:val="42"/>
              </w:numPr>
              <w:pBdr>
                <w:top w:val="nil"/>
                <w:left w:val="nil"/>
                <w:bottom w:val="nil"/>
                <w:right w:val="nil"/>
                <w:between w:val="nil"/>
              </w:pBdr>
              <w:spacing w:line="276" w:lineRule="auto"/>
              <w:ind w:left="1063"/>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WAF shall have ability to customize logging for reporting</w:t>
            </w:r>
          </w:p>
          <w:p w14:paraId="5DA67112" w14:textId="77777777" w:rsidR="00F4079B" w:rsidRPr="00581E5B" w:rsidRDefault="00F4079B" w:rsidP="005C1B4D">
            <w:pPr>
              <w:pBdr>
                <w:top w:val="nil"/>
                <w:left w:val="nil"/>
                <w:bottom w:val="nil"/>
                <w:right w:val="nil"/>
                <w:between w:val="nil"/>
              </w:pBdr>
              <w:spacing w:line="276" w:lineRule="auto"/>
              <w:ind w:left="720"/>
              <w:contextualSpacing/>
              <w:rPr>
                <w:rFonts w:ascii="Times New Roman" w:eastAsia="Times New Roman" w:hAnsi="Times New Roman" w:cs="Times New Roman"/>
                <w:color w:val="000000"/>
                <w:sz w:val="24"/>
                <w:szCs w:val="24"/>
              </w:rPr>
            </w:pPr>
          </w:p>
        </w:tc>
      </w:tr>
      <w:tr w:rsidR="00087A81" w:rsidRPr="00581E5B" w14:paraId="3E95BCE7" w14:textId="77777777" w:rsidTr="00FC15D9">
        <w:trPr>
          <w:trHeight w:val="70"/>
        </w:trPr>
        <w:tc>
          <w:tcPr>
            <w:tcW w:w="9350" w:type="dxa"/>
          </w:tcPr>
          <w:p w14:paraId="37F1494C" w14:textId="067E29E5" w:rsidR="00087A81" w:rsidRPr="00581E5B" w:rsidRDefault="00087A81" w:rsidP="005C1B4D">
            <w:pPr>
              <w:numPr>
                <w:ilvl w:val="0"/>
                <w:numId w:val="33"/>
              </w:numPr>
              <w:pBdr>
                <w:top w:val="nil"/>
                <w:left w:val="nil"/>
                <w:bottom w:val="nil"/>
                <w:right w:val="nil"/>
                <w:between w:val="nil"/>
              </w:pBdr>
              <w:tabs>
                <w:tab w:val="left" w:pos="360"/>
              </w:tabs>
              <w:spacing w:line="276" w:lineRule="auto"/>
              <w:ind w:left="54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The warranty should be 3 years of 24x7 Hardware and Software support.</w:t>
            </w:r>
          </w:p>
        </w:tc>
      </w:tr>
      <w:tr w:rsidR="00F4079B" w:rsidRPr="00581E5B" w14:paraId="65A7A70A" w14:textId="77777777" w:rsidTr="00FC15D9">
        <w:trPr>
          <w:trHeight w:val="70"/>
        </w:trPr>
        <w:tc>
          <w:tcPr>
            <w:tcW w:w="9350" w:type="dxa"/>
          </w:tcPr>
          <w:p w14:paraId="2AA64E3A" w14:textId="77777777" w:rsidR="00F4079B" w:rsidRPr="00581E5B" w:rsidRDefault="00F4079B" w:rsidP="005C1B4D">
            <w:pPr>
              <w:numPr>
                <w:ilvl w:val="0"/>
                <w:numId w:val="33"/>
              </w:numPr>
              <w:pBdr>
                <w:top w:val="nil"/>
                <w:left w:val="nil"/>
                <w:bottom w:val="nil"/>
                <w:right w:val="nil"/>
                <w:between w:val="nil"/>
              </w:pBdr>
              <w:tabs>
                <w:tab w:val="left" w:pos="360"/>
              </w:tabs>
              <w:spacing w:line="276" w:lineRule="auto"/>
              <w:ind w:left="540"/>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Training.</w:t>
            </w:r>
          </w:p>
          <w:p w14:paraId="0D49DCC8" w14:textId="6AE106F8" w:rsidR="00F4079B" w:rsidRPr="00581E5B" w:rsidRDefault="00F4079B" w:rsidP="005C1B4D">
            <w:pPr>
              <w:pBdr>
                <w:top w:val="nil"/>
                <w:left w:val="nil"/>
                <w:bottom w:val="nil"/>
                <w:right w:val="nil"/>
                <w:between w:val="nil"/>
              </w:pBdr>
              <w:tabs>
                <w:tab w:val="left" w:pos="360"/>
              </w:tabs>
              <w:spacing w:line="276" w:lineRule="auto"/>
              <w:ind w:left="613"/>
              <w:contextualSpacing/>
              <w:rPr>
                <w:rFonts w:ascii="Times New Roman" w:eastAsia="Times New Roman" w:hAnsi="Times New Roman" w:cs="Times New Roman"/>
                <w:color w:val="000000"/>
                <w:sz w:val="24"/>
                <w:szCs w:val="24"/>
              </w:rPr>
            </w:pPr>
            <w:r w:rsidRPr="00581E5B">
              <w:rPr>
                <w:rFonts w:ascii="Times New Roman" w:eastAsia="Times New Roman" w:hAnsi="Times New Roman" w:cs="Times New Roman"/>
                <w:color w:val="000000"/>
                <w:sz w:val="24"/>
                <w:szCs w:val="24"/>
              </w:rPr>
              <w:t xml:space="preserve">Certified professional training on how to deploy, </w:t>
            </w:r>
            <w:r w:rsidR="004131B3" w:rsidRPr="00581E5B">
              <w:rPr>
                <w:rFonts w:ascii="Times New Roman" w:eastAsia="Times New Roman" w:hAnsi="Times New Roman" w:cs="Times New Roman"/>
                <w:color w:val="000000"/>
                <w:sz w:val="24"/>
                <w:szCs w:val="24"/>
              </w:rPr>
              <w:t>tune</w:t>
            </w:r>
            <w:r w:rsidRPr="00581E5B">
              <w:rPr>
                <w:rFonts w:ascii="Times New Roman" w:eastAsia="Times New Roman" w:hAnsi="Times New Roman" w:cs="Times New Roman"/>
                <w:color w:val="000000"/>
                <w:sz w:val="24"/>
                <w:szCs w:val="24"/>
              </w:rPr>
              <w:t xml:space="preserve">, and </w:t>
            </w:r>
            <w:r w:rsidR="004131B3" w:rsidRPr="00581E5B">
              <w:rPr>
                <w:rFonts w:ascii="Times New Roman" w:eastAsia="Times New Roman" w:hAnsi="Times New Roman" w:cs="Times New Roman"/>
                <w:color w:val="000000"/>
                <w:sz w:val="24"/>
                <w:szCs w:val="24"/>
              </w:rPr>
              <w:t xml:space="preserve">operate </w:t>
            </w:r>
            <w:r w:rsidRPr="00581E5B">
              <w:rPr>
                <w:rFonts w:ascii="Times New Roman" w:eastAsia="Times New Roman" w:hAnsi="Times New Roman" w:cs="Times New Roman"/>
                <w:color w:val="000000"/>
                <w:sz w:val="24"/>
                <w:szCs w:val="24"/>
              </w:rPr>
              <w:t>W</w:t>
            </w:r>
            <w:r w:rsidR="006B3256" w:rsidRPr="00581E5B">
              <w:rPr>
                <w:rFonts w:ascii="Times New Roman" w:eastAsia="Times New Roman" w:hAnsi="Times New Roman" w:cs="Times New Roman"/>
                <w:color w:val="000000"/>
                <w:sz w:val="24"/>
                <w:szCs w:val="24"/>
              </w:rPr>
              <w:t xml:space="preserve">eb </w:t>
            </w:r>
            <w:r w:rsidRPr="00581E5B">
              <w:rPr>
                <w:rFonts w:ascii="Times New Roman" w:eastAsia="Times New Roman" w:hAnsi="Times New Roman" w:cs="Times New Roman"/>
                <w:color w:val="000000"/>
                <w:sz w:val="24"/>
                <w:szCs w:val="24"/>
              </w:rPr>
              <w:t>A</w:t>
            </w:r>
            <w:r w:rsidR="006B3256" w:rsidRPr="00581E5B">
              <w:rPr>
                <w:rFonts w:ascii="Times New Roman" w:eastAsia="Times New Roman" w:hAnsi="Times New Roman" w:cs="Times New Roman"/>
                <w:color w:val="000000"/>
                <w:sz w:val="24"/>
                <w:szCs w:val="24"/>
              </w:rPr>
              <w:t xml:space="preserve">pplication </w:t>
            </w:r>
            <w:r w:rsidRPr="00581E5B">
              <w:rPr>
                <w:rFonts w:ascii="Times New Roman" w:eastAsia="Times New Roman" w:hAnsi="Times New Roman" w:cs="Times New Roman"/>
                <w:color w:val="000000"/>
                <w:sz w:val="24"/>
                <w:szCs w:val="24"/>
              </w:rPr>
              <w:t>F</w:t>
            </w:r>
            <w:r w:rsidR="006B3256" w:rsidRPr="00581E5B">
              <w:rPr>
                <w:rFonts w:ascii="Times New Roman" w:eastAsia="Times New Roman" w:hAnsi="Times New Roman" w:cs="Times New Roman"/>
                <w:color w:val="000000"/>
                <w:sz w:val="24"/>
                <w:szCs w:val="24"/>
              </w:rPr>
              <w:t>irewall</w:t>
            </w:r>
            <w:r w:rsidRPr="00581E5B">
              <w:rPr>
                <w:rFonts w:ascii="Times New Roman" w:eastAsia="Times New Roman" w:hAnsi="Times New Roman" w:cs="Times New Roman"/>
                <w:color w:val="000000"/>
                <w:sz w:val="24"/>
                <w:szCs w:val="24"/>
              </w:rPr>
              <w:t xml:space="preserve"> from an authorized training center for two (2) persons must be provided.</w:t>
            </w:r>
          </w:p>
        </w:tc>
      </w:tr>
    </w:tbl>
    <w:p w14:paraId="6A986DDB" w14:textId="4DC19CED" w:rsidR="00D80E1F" w:rsidRPr="00513DC3" w:rsidRDefault="00D80E1F" w:rsidP="00E01C21">
      <w:pPr>
        <w:tabs>
          <w:tab w:val="left" w:pos="360"/>
        </w:tabs>
        <w:ind w:left="540" w:hanging="360"/>
        <w:rPr>
          <w:sz w:val="24"/>
          <w:szCs w:val="24"/>
        </w:rPr>
      </w:pPr>
    </w:p>
    <w:p w14:paraId="17AE0C56" w14:textId="509C5D94" w:rsidR="002A0F45" w:rsidRDefault="002A0F45" w:rsidP="00D80E1F"/>
    <w:p w14:paraId="19BEE9EF" w14:textId="77777777" w:rsidR="002A0F45" w:rsidRDefault="002A0F45" w:rsidP="00D80E1F"/>
    <w:p w14:paraId="7B1A8583" w14:textId="3740CE40" w:rsidR="002A0F45" w:rsidRDefault="002A0F45" w:rsidP="00D80E1F"/>
    <w:p w14:paraId="4C353CF9" w14:textId="77777777" w:rsidR="003C18E0" w:rsidRPr="00D80E1F" w:rsidRDefault="003C18E0" w:rsidP="00D80E1F"/>
    <w:p w14:paraId="20FB0C29" w14:textId="2C2CF1FC" w:rsidR="00DB66DB" w:rsidRPr="00705668" w:rsidRDefault="00DB66DB" w:rsidP="00990ADE">
      <w:pPr>
        <w:pStyle w:val="Heading2"/>
        <w:numPr>
          <w:ilvl w:val="1"/>
          <w:numId w:val="20"/>
        </w:numPr>
        <w:rPr>
          <w:b/>
          <w:bCs/>
        </w:rPr>
      </w:pPr>
      <w:bookmarkStart w:id="204" w:name="_Toc62065495"/>
      <w:r w:rsidRPr="00705668">
        <w:rPr>
          <w:b/>
          <w:bCs/>
        </w:rPr>
        <w:lastRenderedPageBreak/>
        <w:t xml:space="preserve">Part Two: </w:t>
      </w:r>
      <w:bookmarkEnd w:id="204"/>
      <w:r w:rsidR="006F2E1B">
        <w:rPr>
          <w:b/>
          <w:bCs/>
          <w:color w:val="1F4E79" w:themeColor="accent1" w:themeShade="80"/>
        </w:rPr>
        <w:t xml:space="preserve">Next Generation </w:t>
      </w:r>
      <w:r w:rsidR="006F2E1B" w:rsidRPr="002B1CDC">
        <w:rPr>
          <w:b/>
          <w:bCs/>
          <w:color w:val="1F4E79" w:themeColor="accent1" w:themeShade="80"/>
        </w:rPr>
        <w:t>Firewall</w:t>
      </w:r>
    </w:p>
    <w:p w14:paraId="0C89F2EB" w14:textId="6091AC8F" w:rsidR="00C0018A" w:rsidRPr="002B1CDC" w:rsidRDefault="00C0018A" w:rsidP="00C0018A">
      <w:pPr>
        <w:pStyle w:val="Heading2"/>
        <w:ind w:left="792"/>
        <w:rPr>
          <w:b/>
          <w:bCs/>
          <w:color w:val="1F4E79" w:themeColor="accent1" w:themeShade="80"/>
        </w:rPr>
      </w:pPr>
    </w:p>
    <w:tbl>
      <w:tblPr>
        <w:tblStyle w:val="TableGrid"/>
        <w:tblpPr w:leftFromText="180" w:rightFromText="180" w:vertAnchor="text" w:horzAnchor="page" w:tblpX="1383" w:tblpY="-41"/>
        <w:tblW w:w="9815" w:type="dxa"/>
        <w:tblLook w:val="04A0" w:firstRow="1" w:lastRow="0" w:firstColumn="1" w:lastColumn="0" w:noHBand="0" w:noVBand="1"/>
      </w:tblPr>
      <w:tblGrid>
        <w:gridCol w:w="2335"/>
        <w:gridCol w:w="7480"/>
      </w:tblGrid>
      <w:tr w:rsidR="00D26863" w:rsidRPr="00513DC3" w14:paraId="0A58213A" w14:textId="4C258138" w:rsidTr="00937E30">
        <w:tc>
          <w:tcPr>
            <w:tcW w:w="2335" w:type="dxa"/>
            <w:shd w:val="clear" w:color="auto" w:fill="D9E2F3" w:themeFill="accent5" w:themeFillTint="33"/>
          </w:tcPr>
          <w:p w14:paraId="3262641F" w14:textId="00B009F8" w:rsidR="00D26863" w:rsidRPr="00513DC3" w:rsidRDefault="00D26863" w:rsidP="00937E30">
            <w:pPr>
              <w:pStyle w:val="ListParagraph"/>
              <w:spacing w:before="100" w:beforeAutospacing="1" w:after="120"/>
              <w:ind w:left="-120"/>
              <w:jc w:val="left"/>
              <w:rPr>
                <w:rFonts w:asciiTheme="minorHAnsi" w:eastAsia="Times New Roman" w:hAnsiTheme="minorHAnsi" w:cstheme="minorHAnsi"/>
                <w:b/>
                <w:bCs/>
                <w:sz w:val="24"/>
                <w:szCs w:val="24"/>
              </w:rPr>
            </w:pPr>
            <w:r w:rsidRPr="00513DC3">
              <w:rPr>
                <w:rFonts w:asciiTheme="minorHAnsi" w:eastAsia="Times New Roman" w:hAnsiTheme="minorHAnsi" w:cstheme="minorHAnsi"/>
                <w:b/>
                <w:bCs/>
                <w:sz w:val="24"/>
                <w:szCs w:val="24"/>
              </w:rPr>
              <w:t>Item</w:t>
            </w:r>
          </w:p>
        </w:tc>
        <w:tc>
          <w:tcPr>
            <w:tcW w:w="7480" w:type="dxa"/>
            <w:shd w:val="clear" w:color="auto" w:fill="D9E2F3" w:themeFill="accent5" w:themeFillTint="33"/>
          </w:tcPr>
          <w:p w14:paraId="573AEB0C" w14:textId="50EF55CB" w:rsidR="00D26863" w:rsidRPr="00513DC3" w:rsidRDefault="00D26863" w:rsidP="00937E30">
            <w:pPr>
              <w:pStyle w:val="ListParagraph"/>
              <w:spacing w:before="100" w:beforeAutospacing="1" w:after="120"/>
              <w:ind w:left="0"/>
              <w:jc w:val="left"/>
              <w:rPr>
                <w:rFonts w:asciiTheme="minorHAnsi" w:eastAsia="Times New Roman" w:hAnsiTheme="minorHAnsi" w:cstheme="minorHAnsi"/>
                <w:b/>
                <w:bCs/>
                <w:sz w:val="24"/>
                <w:szCs w:val="24"/>
              </w:rPr>
            </w:pPr>
            <w:r w:rsidRPr="00513DC3">
              <w:rPr>
                <w:rFonts w:asciiTheme="minorHAnsi" w:eastAsia="Times New Roman" w:hAnsiTheme="minorHAnsi" w:cstheme="minorHAnsi"/>
                <w:b/>
                <w:bCs/>
                <w:sz w:val="24"/>
                <w:szCs w:val="24"/>
              </w:rPr>
              <w:t>Description</w:t>
            </w:r>
          </w:p>
        </w:tc>
      </w:tr>
      <w:tr w:rsidR="00D26863" w:rsidRPr="00513DC3" w14:paraId="78D7D00C" w14:textId="77777777" w:rsidTr="00937E30">
        <w:trPr>
          <w:trHeight w:val="432"/>
        </w:trPr>
        <w:tc>
          <w:tcPr>
            <w:tcW w:w="2335" w:type="dxa"/>
          </w:tcPr>
          <w:p w14:paraId="529A92C3" w14:textId="1D94A122" w:rsidR="00D26863" w:rsidRPr="00513DC3" w:rsidRDefault="00D26863" w:rsidP="005C1B4D">
            <w:pPr>
              <w:spacing w:after="0" w:line="276" w:lineRule="auto"/>
              <w:rPr>
                <w:rFonts w:eastAsia="Times New Roman"/>
                <w:color w:val="000000"/>
                <w:sz w:val="24"/>
                <w:szCs w:val="24"/>
              </w:rPr>
            </w:pPr>
            <w:r w:rsidRPr="00513DC3">
              <w:rPr>
                <w:rFonts w:eastAsia="Times New Roman"/>
                <w:color w:val="000000"/>
                <w:sz w:val="24"/>
                <w:szCs w:val="24"/>
              </w:rPr>
              <w:t>Appliance Brand</w:t>
            </w:r>
          </w:p>
        </w:tc>
        <w:tc>
          <w:tcPr>
            <w:tcW w:w="7480" w:type="dxa"/>
          </w:tcPr>
          <w:p w14:paraId="1EA6D7DE" w14:textId="737EF37E" w:rsidR="00D26863" w:rsidRPr="00513DC3" w:rsidRDefault="00D26863" w:rsidP="005C1B4D">
            <w:pPr>
              <w:spacing w:after="0" w:line="276" w:lineRule="auto"/>
              <w:rPr>
                <w:rFonts w:eastAsia="Times New Roman"/>
                <w:color w:val="000000"/>
                <w:sz w:val="24"/>
                <w:szCs w:val="24"/>
              </w:rPr>
            </w:pPr>
            <w:r w:rsidRPr="00513DC3">
              <w:rPr>
                <w:rFonts w:eastAsia="Times New Roman"/>
                <w:color w:val="000000"/>
                <w:sz w:val="24"/>
                <w:szCs w:val="24"/>
              </w:rPr>
              <w:t>Country of origin: America's /Europe.</w:t>
            </w:r>
          </w:p>
        </w:tc>
      </w:tr>
      <w:tr w:rsidR="00D26863" w:rsidRPr="00513DC3" w14:paraId="197B58D7" w14:textId="77777777" w:rsidTr="00937E30">
        <w:trPr>
          <w:trHeight w:val="612"/>
        </w:trPr>
        <w:tc>
          <w:tcPr>
            <w:tcW w:w="2335" w:type="dxa"/>
          </w:tcPr>
          <w:p w14:paraId="46D65305" w14:textId="358687FC" w:rsidR="00D26863" w:rsidRPr="00513DC3" w:rsidRDefault="00D26863" w:rsidP="005C1B4D">
            <w:pPr>
              <w:spacing w:after="0" w:line="276" w:lineRule="auto"/>
              <w:rPr>
                <w:rFonts w:eastAsia="Times New Roman"/>
                <w:color w:val="000000"/>
                <w:sz w:val="24"/>
                <w:szCs w:val="24"/>
              </w:rPr>
            </w:pPr>
            <w:r w:rsidRPr="00513DC3">
              <w:rPr>
                <w:rFonts w:eastAsia="Times New Roman"/>
                <w:color w:val="000000"/>
                <w:sz w:val="24"/>
                <w:szCs w:val="24"/>
              </w:rPr>
              <w:t>Global Recognition</w:t>
            </w:r>
          </w:p>
        </w:tc>
        <w:tc>
          <w:tcPr>
            <w:tcW w:w="7480" w:type="dxa"/>
          </w:tcPr>
          <w:p w14:paraId="06E13AA9" w14:textId="5894A79A" w:rsidR="00D26863" w:rsidRPr="00513DC3" w:rsidRDefault="00D26863" w:rsidP="005C1B4D">
            <w:pPr>
              <w:spacing w:after="0" w:line="276" w:lineRule="auto"/>
              <w:rPr>
                <w:rFonts w:eastAsia="Times New Roman"/>
                <w:color w:val="000000"/>
                <w:sz w:val="24"/>
                <w:szCs w:val="24"/>
              </w:rPr>
            </w:pPr>
            <w:r w:rsidRPr="00513DC3">
              <w:rPr>
                <w:rFonts w:eastAsia="Times New Roman"/>
                <w:color w:val="000000"/>
                <w:sz w:val="24"/>
                <w:szCs w:val="24"/>
              </w:rPr>
              <w:t xml:space="preserve">The vender should be listed in the latest LEADERS Magic Quadrant for Next Generation Firewall. </w:t>
            </w:r>
          </w:p>
          <w:p w14:paraId="3BCAAE26" w14:textId="1231AD30" w:rsidR="00D26863" w:rsidRPr="00513DC3" w:rsidRDefault="00D26863" w:rsidP="005C1B4D">
            <w:pPr>
              <w:spacing w:after="0" w:line="276" w:lineRule="auto"/>
              <w:rPr>
                <w:rFonts w:eastAsia="Times New Roman"/>
                <w:color w:val="000000"/>
                <w:sz w:val="24"/>
                <w:szCs w:val="24"/>
              </w:rPr>
            </w:pPr>
          </w:p>
        </w:tc>
      </w:tr>
      <w:tr w:rsidR="00A60E25" w:rsidRPr="00513DC3" w14:paraId="46CF3D48" w14:textId="77777777" w:rsidTr="00937E30">
        <w:trPr>
          <w:trHeight w:val="612"/>
        </w:trPr>
        <w:tc>
          <w:tcPr>
            <w:tcW w:w="2335" w:type="dxa"/>
          </w:tcPr>
          <w:p w14:paraId="511E9021" w14:textId="472867D4" w:rsidR="00A60E25" w:rsidRPr="00513DC3" w:rsidRDefault="00A60E25" w:rsidP="005C1B4D">
            <w:pPr>
              <w:spacing w:after="0" w:line="276" w:lineRule="auto"/>
              <w:rPr>
                <w:rFonts w:eastAsia="Times New Roman"/>
                <w:color w:val="000000"/>
                <w:sz w:val="24"/>
                <w:szCs w:val="24"/>
              </w:rPr>
            </w:pPr>
            <w:r w:rsidRPr="00513DC3">
              <w:rPr>
                <w:rFonts w:eastAsia="Times New Roman"/>
                <w:color w:val="000000"/>
                <w:sz w:val="24"/>
                <w:szCs w:val="24"/>
              </w:rPr>
              <w:t>Subscriptions</w:t>
            </w:r>
          </w:p>
        </w:tc>
        <w:tc>
          <w:tcPr>
            <w:tcW w:w="7480" w:type="dxa"/>
          </w:tcPr>
          <w:p w14:paraId="1C8C20B3" w14:textId="74241949" w:rsidR="00A60E25" w:rsidRPr="00513DC3" w:rsidRDefault="00A60E25" w:rsidP="005C1B4D">
            <w:pPr>
              <w:spacing w:after="0" w:line="276" w:lineRule="auto"/>
              <w:rPr>
                <w:rFonts w:eastAsia="Times New Roman"/>
                <w:color w:val="000000"/>
                <w:sz w:val="24"/>
                <w:szCs w:val="24"/>
              </w:rPr>
            </w:pPr>
            <w:r w:rsidRPr="00513DC3">
              <w:rPr>
                <w:rFonts w:eastAsia="Times New Roman"/>
                <w:color w:val="000000"/>
                <w:sz w:val="24"/>
                <w:szCs w:val="24"/>
              </w:rPr>
              <w:t xml:space="preserve">Full license include (IPS, Threat Prevention, URL </w:t>
            </w:r>
            <w:proofErr w:type="gramStart"/>
            <w:r w:rsidRPr="00513DC3">
              <w:rPr>
                <w:rFonts w:eastAsia="Times New Roman"/>
                <w:color w:val="000000"/>
                <w:sz w:val="24"/>
                <w:szCs w:val="24"/>
              </w:rPr>
              <w:t>Filtering,….)</w:t>
            </w:r>
            <w:proofErr w:type="gramEnd"/>
          </w:p>
        </w:tc>
      </w:tr>
      <w:tr w:rsidR="00A60E25" w:rsidRPr="00513DC3" w14:paraId="0DF15987" w14:textId="77777777" w:rsidTr="00937E30">
        <w:trPr>
          <w:trHeight w:val="450"/>
        </w:trPr>
        <w:tc>
          <w:tcPr>
            <w:tcW w:w="2335" w:type="dxa"/>
          </w:tcPr>
          <w:p w14:paraId="7F06A829" w14:textId="7DDA7956" w:rsidR="00A60E25" w:rsidRPr="00513DC3" w:rsidRDefault="00A60E25" w:rsidP="005C1B4D">
            <w:pPr>
              <w:spacing w:after="0" w:line="276" w:lineRule="auto"/>
              <w:rPr>
                <w:rFonts w:eastAsia="Times New Roman"/>
                <w:color w:val="000000"/>
                <w:sz w:val="24"/>
                <w:szCs w:val="24"/>
              </w:rPr>
            </w:pPr>
            <w:r w:rsidRPr="00513DC3">
              <w:rPr>
                <w:rFonts w:eastAsia="Times New Roman"/>
                <w:color w:val="000000"/>
                <w:sz w:val="24"/>
                <w:szCs w:val="24"/>
              </w:rPr>
              <w:t>Minimum Throughput</w:t>
            </w:r>
          </w:p>
        </w:tc>
        <w:tc>
          <w:tcPr>
            <w:tcW w:w="7480" w:type="dxa"/>
          </w:tcPr>
          <w:p w14:paraId="6431A42A" w14:textId="77777777" w:rsidR="00A60E25" w:rsidRPr="00A60E25" w:rsidRDefault="00A60E25" w:rsidP="005C1B4D">
            <w:pPr>
              <w:spacing w:after="0" w:line="276" w:lineRule="auto"/>
              <w:rPr>
                <w:rFonts w:eastAsia="Times New Roman"/>
                <w:color w:val="000000"/>
                <w:sz w:val="24"/>
                <w:szCs w:val="24"/>
              </w:rPr>
            </w:pPr>
            <w:r w:rsidRPr="00A60E25">
              <w:rPr>
                <w:rFonts w:eastAsia="Times New Roman"/>
                <w:color w:val="000000"/>
                <w:sz w:val="24"/>
                <w:szCs w:val="24"/>
              </w:rPr>
              <w:t>Combined inspection throughput must be capable of maintaining a minimum</w:t>
            </w:r>
          </w:p>
          <w:p w14:paraId="475A631B" w14:textId="2F538072" w:rsidR="00A60E25" w:rsidRPr="00513DC3" w:rsidRDefault="00A60E25" w:rsidP="005C1B4D">
            <w:pPr>
              <w:spacing w:after="0" w:line="276" w:lineRule="auto"/>
              <w:rPr>
                <w:rFonts w:eastAsia="Times New Roman"/>
                <w:color w:val="000000"/>
                <w:sz w:val="24"/>
                <w:szCs w:val="24"/>
              </w:rPr>
            </w:pPr>
            <w:proofErr w:type="gramStart"/>
            <w:r w:rsidRPr="00A60E25">
              <w:rPr>
                <w:rFonts w:eastAsia="Times New Roman"/>
                <w:color w:val="000000"/>
                <w:sz w:val="24"/>
                <w:szCs w:val="24"/>
              </w:rPr>
              <w:t>of</w:t>
            </w:r>
            <w:proofErr w:type="gramEnd"/>
            <w:r w:rsidRPr="00A60E25">
              <w:rPr>
                <w:rFonts w:eastAsia="Times New Roman"/>
                <w:color w:val="000000"/>
                <w:sz w:val="24"/>
                <w:szCs w:val="24"/>
              </w:rPr>
              <w:t xml:space="preserve"> </w:t>
            </w:r>
            <w:r w:rsidRPr="00A60E25">
              <w:rPr>
                <w:rFonts w:eastAsia="Times New Roman"/>
                <w:b/>
                <w:bCs/>
                <w:color w:val="000000"/>
                <w:sz w:val="24"/>
                <w:szCs w:val="24"/>
              </w:rPr>
              <w:t xml:space="preserve">5 </w:t>
            </w:r>
            <w:proofErr w:type="spellStart"/>
            <w:r w:rsidRPr="00A60E25">
              <w:rPr>
                <w:rFonts w:eastAsia="Times New Roman"/>
                <w:b/>
                <w:bCs/>
                <w:color w:val="000000"/>
                <w:sz w:val="24"/>
                <w:szCs w:val="24"/>
              </w:rPr>
              <w:t>Gbps</w:t>
            </w:r>
            <w:proofErr w:type="spellEnd"/>
            <w:r w:rsidRPr="00A60E25">
              <w:rPr>
                <w:rFonts w:eastAsia="Times New Roman"/>
                <w:color w:val="000000"/>
                <w:sz w:val="24"/>
                <w:szCs w:val="24"/>
              </w:rPr>
              <w:t xml:space="preserve"> NGFW throughput with all </w:t>
            </w:r>
            <w:r w:rsidR="0028785E">
              <w:rPr>
                <w:rFonts w:eastAsia="Times New Roman"/>
                <w:color w:val="000000"/>
                <w:sz w:val="24"/>
                <w:szCs w:val="24"/>
              </w:rPr>
              <w:t xml:space="preserve">features </w:t>
            </w:r>
            <w:r w:rsidRPr="00A60E25">
              <w:rPr>
                <w:rFonts w:eastAsia="Times New Roman"/>
                <w:color w:val="000000"/>
                <w:sz w:val="24"/>
                <w:szCs w:val="24"/>
              </w:rPr>
              <w:t>configured</w:t>
            </w:r>
            <w:r w:rsidR="00087A81">
              <w:rPr>
                <w:rFonts w:eastAsia="Times New Roman"/>
                <w:color w:val="000000"/>
                <w:sz w:val="24"/>
                <w:szCs w:val="24"/>
              </w:rPr>
              <w:t>.</w:t>
            </w:r>
          </w:p>
        </w:tc>
      </w:tr>
      <w:tr w:rsidR="00A60E25" w:rsidRPr="00513DC3" w14:paraId="1BDA9F08" w14:textId="77777777" w:rsidTr="00937E30">
        <w:trPr>
          <w:trHeight w:val="2235"/>
        </w:trPr>
        <w:tc>
          <w:tcPr>
            <w:tcW w:w="2335" w:type="dxa"/>
          </w:tcPr>
          <w:p w14:paraId="325AE55D" w14:textId="67C82600" w:rsidR="00A60E25" w:rsidRPr="00513DC3" w:rsidRDefault="00A60E25" w:rsidP="005C1B4D">
            <w:pPr>
              <w:spacing w:after="0" w:line="276" w:lineRule="auto"/>
              <w:rPr>
                <w:rFonts w:eastAsia="Times New Roman"/>
                <w:color w:val="000000"/>
                <w:sz w:val="24"/>
                <w:szCs w:val="24"/>
              </w:rPr>
            </w:pPr>
            <w:r w:rsidRPr="00513DC3">
              <w:rPr>
                <w:rFonts w:eastAsia="Times New Roman"/>
                <w:color w:val="000000"/>
                <w:sz w:val="24"/>
                <w:szCs w:val="24"/>
              </w:rPr>
              <w:t>Interfaces (Minimum)</w:t>
            </w:r>
          </w:p>
        </w:tc>
        <w:tc>
          <w:tcPr>
            <w:tcW w:w="7480" w:type="dxa"/>
          </w:tcPr>
          <w:p w14:paraId="0236AA9B" w14:textId="47D7E7B9" w:rsidR="00A60E25" w:rsidRPr="00513DC3" w:rsidRDefault="00A60E25" w:rsidP="005C1B4D">
            <w:pPr>
              <w:spacing w:after="0" w:line="276" w:lineRule="auto"/>
              <w:rPr>
                <w:rFonts w:eastAsia="Times New Roman"/>
                <w:color w:val="000000"/>
                <w:sz w:val="24"/>
                <w:szCs w:val="24"/>
              </w:rPr>
            </w:pPr>
            <w:r w:rsidRPr="00513DC3">
              <w:rPr>
                <w:rFonts w:eastAsia="Times New Roman"/>
                <w:color w:val="000000"/>
                <w:sz w:val="24"/>
                <w:szCs w:val="24"/>
              </w:rPr>
              <w:t>4x 10 GE SFP+ / SFP.</w:t>
            </w:r>
          </w:p>
          <w:p w14:paraId="7D5F2098" w14:textId="2C28C99D" w:rsidR="00A60E25" w:rsidRPr="00513DC3" w:rsidRDefault="00A60E25" w:rsidP="005C1B4D">
            <w:pPr>
              <w:spacing w:after="0" w:line="276" w:lineRule="auto"/>
              <w:rPr>
                <w:rFonts w:eastAsia="Times New Roman"/>
                <w:color w:val="000000"/>
                <w:sz w:val="24"/>
                <w:szCs w:val="24"/>
              </w:rPr>
            </w:pPr>
            <w:r w:rsidRPr="00513DC3">
              <w:rPr>
                <w:rFonts w:eastAsia="Times New Roman"/>
                <w:color w:val="000000"/>
                <w:sz w:val="24"/>
                <w:szCs w:val="24"/>
              </w:rPr>
              <w:t>1</w:t>
            </w:r>
            <w:r>
              <w:rPr>
                <w:rFonts w:eastAsia="Times New Roman"/>
                <w:color w:val="000000"/>
                <w:sz w:val="24"/>
                <w:szCs w:val="24"/>
              </w:rPr>
              <w:t>2</w:t>
            </w:r>
            <w:r w:rsidRPr="00513DC3">
              <w:rPr>
                <w:rFonts w:eastAsia="Times New Roman"/>
                <w:color w:val="000000"/>
                <w:sz w:val="24"/>
                <w:szCs w:val="24"/>
              </w:rPr>
              <w:t>x GE RJ45 Ports.</w:t>
            </w:r>
          </w:p>
          <w:p w14:paraId="20B27119" w14:textId="6D93E627" w:rsidR="00A60E25" w:rsidRPr="00513DC3" w:rsidRDefault="00A60E25" w:rsidP="005C1B4D">
            <w:pPr>
              <w:spacing w:after="0" w:line="276" w:lineRule="auto"/>
              <w:rPr>
                <w:rFonts w:eastAsia="Times New Roman"/>
                <w:color w:val="000000"/>
                <w:sz w:val="24"/>
                <w:szCs w:val="24"/>
              </w:rPr>
            </w:pPr>
            <w:r w:rsidRPr="00513DC3">
              <w:rPr>
                <w:rFonts w:eastAsia="Times New Roman"/>
                <w:color w:val="000000"/>
                <w:sz w:val="24"/>
                <w:szCs w:val="24"/>
              </w:rPr>
              <w:t>1x Console</w:t>
            </w:r>
          </w:p>
          <w:p w14:paraId="67270F3F" w14:textId="16F6D610" w:rsidR="00A60E25" w:rsidRPr="00513DC3" w:rsidRDefault="00A60E25" w:rsidP="005C1B4D">
            <w:pPr>
              <w:spacing w:after="0" w:line="276" w:lineRule="auto"/>
              <w:rPr>
                <w:rFonts w:eastAsia="Times New Roman"/>
                <w:color w:val="000000"/>
                <w:sz w:val="24"/>
                <w:szCs w:val="24"/>
              </w:rPr>
            </w:pPr>
            <w:r w:rsidRPr="00513DC3">
              <w:rPr>
                <w:rFonts w:eastAsia="Times New Roman"/>
                <w:color w:val="000000"/>
                <w:sz w:val="24"/>
                <w:szCs w:val="24"/>
              </w:rPr>
              <w:t>1x HA Port</w:t>
            </w:r>
          </w:p>
          <w:p w14:paraId="698147B2" w14:textId="19F6A5B6" w:rsidR="00A60E25" w:rsidRPr="00513DC3" w:rsidRDefault="00A60E25" w:rsidP="005C1B4D">
            <w:pPr>
              <w:spacing w:after="0" w:line="276" w:lineRule="auto"/>
              <w:rPr>
                <w:rFonts w:eastAsia="Times New Roman"/>
                <w:color w:val="000000"/>
                <w:sz w:val="24"/>
                <w:szCs w:val="24"/>
              </w:rPr>
            </w:pPr>
            <w:r w:rsidRPr="00513DC3">
              <w:rPr>
                <w:rFonts w:eastAsia="Times New Roman"/>
                <w:color w:val="000000"/>
                <w:sz w:val="24"/>
                <w:szCs w:val="24"/>
              </w:rPr>
              <w:t>1x Management</w:t>
            </w:r>
            <w:r w:rsidR="00087A81">
              <w:rPr>
                <w:rFonts w:eastAsia="Times New Roman"/>
                <w:color w:val="000000"/>
                <w:sz w:val="24"/>
                <w:szCs w:val="24"/>
              </w:rPr>
              <w:t>.</w:t>
            </w:r>
          </w:p>
        </w:tc>
      </w:tr>
      <w:tr w:rsidR="00087A81" w:rsidRPr="00513DC3" w14:paraId="1D2ABB6A" w14:textId="77777777" w:rsidTr="00937E30">
        <w:trPr>
          <w:trHeight w:val="354"/>
        </w:trPr>
        <w:tc>
          <w:tcPr>
            <w:tcW w:w="2335" w:type="dxa"/>
          </w:tcPr>
          <w:p w14:paraId="6BC6A865" w14:textId="11D107DE" w:rsidR="00087A81" w:rsidRPr="00513DC3" w:rsidRDefault="00087A81" w:rsidP="005C1B4D">
            <w:pPr>
              <w:spacing w:after="0" w:line="276" w:lineRule="auto"/>
              <w:rPr>
                <w:rFonts w:eastAsia="Times New Roman"/>
                <w:color w:val="000000"/>
                <w:sz w:val="24"/>
                <w:szCs w:val="24"/>
              </w:rPr>
            </w:pPr>
            <w:r>
              <w:rPr>
                <w:rFonts w:eastAsia="Times New Roman"/>
                <w:color w:val="000000"/>
                <w:sz w:val="24"/>
                <w:szCs w:val="24"/>
              </w:rPr>
              <w:t>Local storage</w:t>
            </w:r>
          </w:p>
        </w:tc>
        <w:tc>
          <w:tcPr>
            <w:tcW w:w="7480" w:type="dxa"/>
          </w:tcPr>
          <w:p w14:paraId="40367ECE" w14:textId="1B277EEE" w:rsidR="00087A81" w:rsidRPr="00513DC3" w:rsidRDefault="00087A81" w:rsidP="005C1B4D">
            <w:pPr>
              <w:spacing w:after="0" w:line="276" w:lineRule="auto"/>
              <w:rPr>
                <w:rFonts w:eastAsia="Times New Roman"/>
                <w:color w:val="000000"/>
                <w:sz w:val="24"/>
                <w:szCs w:val="24"/>
              </w:rPr>
            </w:pPr>
            <w:r w:rsidRPr="00087A81">
              <w:rPr>
                <w:rFonts w:eastAsia="Times New Roman"/>
                <w:color w:val="000000"/>
                <w:sz w:val="24"/>
                <w:szCs w:val="24"/>
              </w:rPr>
              <w:t>480GB</w:t>
            </w:r>
          </w:p>
        </w:tc>
      </w:tr>
      <w:tr w:rsidR="00087A81" w:rsidRPr="00513DC3" w14:paraId="50A6F23D" w14:textId="77777777" w:rsidTr="00937E30">
        <w:trPr>
          <w:trHeight w:val="354"/>
        </w:trPr>
        <w:tc>
          <w:tcPr>
            <w:tcW w:w="2335" w:type="dxa"/>
          </w:tcPr>
          <w:p w14:paraId="3E801699" w14:textId="09576113" w:rsidR="00087A81" w:rsidRPr="00513DC3" w:rsidRDefault="00087A81" w:rsidP="005C1B4D">
            <w:pPr>
              <w:spacing w:after="0" w:line="276" w:lineRule="auto"/>
              <w:rPr>
                <w:rFonts w:eastAsia="Times New Roman"/>
                <w:color w:val="000000"/>
                <w:sz w:val="24"/>
                <w:szCs w:val="24"/>
              </w:rPr>
            </w:pPr>
            <w:r w:rsidRPr="00513DC3">
              <w:rPr>
                <w:rFonts w:eastAsia="Times New Roman"/>
                <w:color w:val="000000"/>
                <w:sz w:val="24"/>
                <w:szCs w:val="24"/>
              </w:rPr>
              <w:t>Power Supply</w:t>
            </w:r>
          </w:p>
        </w:tc>
        <w:tc>
          <w:tcPr>
            <w:tcW w:w="7480" w:type="dxa"/>
          </w:tcPr>
          <w:p w14:paraId="52EFB2B0" w14:textId="7833C10F" w:rsidR="00087A81" w:rsidRPr="00513DC3" w:rsidRDefault="00087A81" w:rsidP="005C1B4D">
            <w:pPr>
              <w:spacing w:after="0" w:line="276" w:lineRule="auto"/>
              <w:rPr>
                <w:rFonts w:eastAsia="Times New Roman"/>
                <w:color w:val="000000"/>
                <w:sz w:val="24"/>
                <w:szCs w:val="24"/>
              </w:rPr>
            </w:pPr>
            <w:r w:rsidRPr="00513DC3">
              <w:rPr>
                <w:rFonts w:eastAsia="Times New Roman"/>
                <w:color w:val="000000"/>
                <w:sz w:val="24"/>
                <w:szCs w:val="24"/>
              </w:rPr>
              <w:t>Redundant Power supply.</w:t>
            </w:r>
          </w:p>
        </w:tc>
      </w:tr>
      <w:tr w:rsidR="00087A81" w:rsidRPr="00513DC3" w14:paraId="64435538" w14:textId="77777777" w:rsidTr="00937E30">
        <w:trPr>
          <w:trHeight w:val="435"/>
        </w:trPr>
        <w:tc>
          <w:tcPr>
            <w:tcW w:w="2335" w:type="dxa"/>
          </w:tcPr>
          <w:p w14:paraId="59B1A862" w14:textId="3AD40891" w:rsidR="00087A81" w:rsidRPr="00513DC3" w:rsidRDefault="00087A81" w:rsidP="005C1B4D">
            <w:pPr>
              <w:spacing w:after="0" w:line="276" w:lineRule="auto"/>
              <w:rPr>
                <w:rFonts w:eastAsia="Times New Roman"/>
                <w:color w:val="000000"/>
                <w:sz w:val="24"/>
                <w:szCs w:val="24"/>
              </w:rPr>
            </w:pPr>
            <w:r w:rsidRPr="00513DC3">
              <w:rPr>
                <w:rFonts w:eastAsia="Times New Roman"/>
                <w:color w:val="000000"/>
                <w:sz w:val="24"/>
                <w:szCs w:val="24"/>
              </w:rPr>
              <w:t xml:space="preserve">Form Factor </w:t>
            </w:r>
          </w:p>
        </w:tc>
        <w:tc>
          <w:tcPr>
            <w:tcW w:w="7480" w:type="dxa"/>
          </w:tcPr>
          <w:p w14:paraId="7C185E42" w14:textId="73598102" w:rsidR="00087A81" w:rsidRPr="00513DC3" w:rsidRDefault="00087A81" w:rsidP="005C1B4D">
            <w:pPr>
              <w:spacing w:after="0" w:line="276" w:lineRule="auto"/>
              <w:rPr>
                <w:rFonts w:eastAsia="Times New Roman"/>
                <w:color w:val="000000"/>
                <w:sz w:val="24"/>
                <w:szCs w:val="24"/>
              </w:rPr>
            </w:pPr>
            <w:r w:rsidRPr="00513DC3">
              <w:rPr>
                <w:rFonts w:eastAsia="Times New Roman"/>
                <w:color w:val="000000"/>
                <w:sz w:val="24"/>
                <w:szCs w:val="24"/>
              </w:rPr>
              <w:t>Rack mounted with and all accessories needed to install in the cabinet.</w:t>
            </w:r>
          </w:p>
        </w:tc>
      </w:tr>
      <w:tr w:rsidR="00087A81" w:rsidRPr="00513DC3" w14:paraId="5C253B54" w14:textId="77777777" w:rsidTr="00461105">
        <w:tc>
          <w:tcPr>
            <w:tcW w:w="2335" w:type="dxa"/>
            <w:vAlign w:val="center"/>
          </w:tcPr>
          <w:p w14:paraId="1E92F11A" w14:textId="28724C1D" w:rsidR="00087A81" w:rsidRPr="00513DC3" w:rsidRDefault="00087A81" w:rsidP="005C1B4D">
            <w:pPr>
              <w:spacing w:line="276" w:lineRule="auto"/>
              <w:rPr>
                <w:rFonts w:eastAsia="Times New Roman"/>
                <w:color w:val="000000"/>
                <w:sz w:val="24"/>
                <w:szCs w:val="24"/>
              </w:rPr>
            </w:pPr>
            <w:r w:rsidRPr="00513DC3">
              <w:rPr>
                <w:rFonts w:eastAsia="Times New Roman"/>
                <w:color w:val="000000"/>
                <w:sz w:val="24"/>
                <w:szCs w:val="24"/>
              </w:rPr>
              <w:t>Cables</w:t>
            </w:r>
          </w:p>
        </w:tc>
        <w:tc>
          <w:tcPr>
            <w:tcW w:w="7480" w:type="dxa"/>
            <w:vAlign w:val="center"/>
          </w:tcPr>
          <w:p w14:paraId="379FCC08" w14:textId="43DECC80" w:rsidR="00087A81" w:rsidRPr="00513DC3" w:rsidRDefault="00087A81" w:rsidP="005C1B4D">
            <w:pPr>
              <w:spacing w:line="276" w:lineRule="auto"/>
              <w:rPr>
                <w:rFonts w:eastAsia="Times New Roman"/>
                <w:color w:val="000000"/>
                <w:sz w:val="24"/>
                <w:szCs w:val="24"/>
              </w:rPr>
            </w:pPr>
            <w:r w:rsidRPr="00513DC3">
              <w:rPr>
                <w:rFonts w:eastAsia="Times New Roman"/>
                <w:color w:val="000000"/>
                <w:sz w:val="24"/>
                <w:szCs w:val="24"/>
              </w:rPr>
              <w:t>All Required cables and transceivers should be provided.</w:t>
            </w:r>
          </w:p>
        </w:tc>
      </w:tr>
      <w:tr w:rsidR="00087A81" w:rsidRPr="00513DC3" w14:paraId="0CFCBEAF" w14:textId="77777777" w:rsidTr="00937E30">
        <w:tc>
          <w:tcPr>
            <w:tcW w:w="2335" w:type="dxa"/>
          </w:tcPr>
          <w:p w14:paraId="6AE44B22" w14:textId="585F14B0" w:rsidR="00087A81" w:rsidRPr="00513DC3" w:rsidRDefault="00087A81" w:rsidP="005C1B4D">
            <w:pPr>
              <w:spacing w:line="276" w:lineRule="auto"/>
              <w:rPr>
                <w:rFonts w:eastAsia="Times New Roman"/>
                <w:color w:val="000000"/>
                <w:sz w:val="24"/>
                <w:szCs w:val="24"/>
              </w:rPr>
            </w:pPr>
            <w:r w:rsidRPr="00513DC3">
              <w:rPr>
                <w:rFonts w:eastAsia="Times New Roman"/>
                <w:color w:val="000000"/>
                <w:sz w:val="24"/>
                <w:szCs w:val="24"/>
              </w:rPr>
              <w:t>Warranty &amp; Support</w:t>
            </w:r>
          </w:p>
        </w:tc>
        <w:tc>
          <w:tcPr>
            <w:tcW w:w="7480" w:type="dxa"/>
          </w:tcPr>
          <w:p w14:paraId="5323518F" w14:textId="52A9850B" w:rsidR="00087A81" w:rsidRPr="00513DC3" w:rsidRDefault="00087A81" w:rsidP="005C1B4D">
            <w:pPr>
              <w:spacing w:line="276" w:lineRule="auto"/>
              <w:rPr>
                <w:rFonts w:eastAsia="Times New Roman"/>
                <w:color w:val="000000"/>
                <w:sz w:val="24"/>
                <w:szCs w:val="24"/>
              </w:rPr>
            </w:pPr>
            <w:r w:rsidRPr="00087A81">
              <w:rPr>
                <w:rFonts w:eastAsia="Times New Roman"/>
                <w:color w:val="000000"/>
                <w:sz w:val="24"/>
                <w:szCs w:val="24"/>
              </w:rPr>
              <w:t xml:space="preserve">3 years of </w:t>
            </w:r>
            <w:r w:rsidRPr="00513DC3">
              <w:rPr>
                <w:rFonts w:eastAsia="Times New Roman"/>
                <w:color w:val="000000"/>
                <w:sz w:val="24"/>
                <w:szCs w:val="24"/>
              </w:rPr>
              <w:t>24x7</w:t>
            </w:r>
            <w:r>
              <w:rPr>
                <w:rFonts w:eastAsia="Times New Roman"/>
                <w:color w:val="000000"/>
                <w:sz w:val="24"/>
                <w:szCs w:val="24"/>
              </w:rPr>
              <w:t xml:space="preserve"> </w:t>
            </w:r>
            <w:r w:rsidRPr="00513DC3">
              <w:rPr>
                <w:rFonts w:eastAsia="Times New Roman"/>
                <w:color w:val="000000"/>
                <w:sz w:val="24"/>
                <w:szCs w:val="24"/>
              </w:rPr>
              <w:t>Hardware and Software support.</w:t>
            </w:r>
          </w:p>
        </w:tc>
      </w:tr>
      <w:tr w:rsidR="00087A81" w:rsidRPr="00513DC3" w14:paraId="32DBBFF4" w14:textId="77777777" w:rsidTr="00937E30">
        <w:tc>
          <w:tcPr>
            <w:tcW w:w="2335" w:type="dxa"/>
            <w:vAlign w:val="center"/>
          </w:tcPr>
          <w:p w14:paraId="6421DDEE" w14:textId="53F571F6" w:rsidR="00087A81" w:rsidRPr="00513DC3" w:rsidRDefault="00087A81" w:rsidP="005C1B4D">
            <w:pPr>
              <w:spacing w:line="276" w:lineRule="auto"/>
              <w:rPr>
                <w:rFonts w:eastAsia="Times New Roman"/>
                <w:color w:val="000000"/>
                <w:sz w:val="24"/>
                <w:szCs w:val="24"/>
              </w:rPr>
            </w:pPr>
            <w:r w:rsidRPr="00513DC3">
              <w:rPr>
                <w:rFonts w:eastAsia="Times New Roman"/>
                <w:color w:val="000000"/>
                <w:sz w:val="24"/>
                <w:szCs w:val="24"/>
              </w:rPr>
              <w:t>Training</w:t>
            </w:r>
          </w:p>
        </w:tc>
        <w:tc>
          <w:tcPr>
            <w:tcW w:w="7480" w:type="dxa"/>
            <w:vAlign w:val="center"/>
          </w:tcPr>
          <w:p w14:paraId="024BD94B" w14:textId="180418E2" w:rsidR="00087A81" w:rsidRPr="00513DC3" w:rsidRDefault="00087A81" w:rsidP="005C1B4D">
            <w:pPr>
              <w:spacing w:line="276" w:lineRule="auto"/>
              <w:rPr>
                <w:rFonts w:eastAsia="Times New Roman"/>
                <w:color w:val="000000"/>
                <w:sz w:val="24"/>
                <w:szCs w:val="24"/>
              </w:rPr>
            </w:pPr>
            <w:r w:rsidRPr="00513DC3">
              <w:rPr>
                <w:rFonts w:eastAsia="Times New Roman"/>
                <w:color w:val="000000"/>
                <w:sz w:val="24"/>
                <w:szCs w:val="24"/>
              </w:rPr>
              <w:t>Certified professional training on how to deploy, configure, and troubleshoot NGFW from an authorized training center for two (2) persons must be provided.</w:t>
            </w:r>
          </w:p>
        </w:tc>
      </w:tr>
    </w:tbl>
    <w:p w14:paraId="1DF650E7" w14:textId="77777777" w:rsidR="00DB66DB" w:rsidRPr="002B1CDC" w:rsidRDefault="00DB66DB" w:rsidP="00DB66DB">
      <w:pPr>
        <w:ind w:firstLine="720"/>
        <w:rPr>
          <w:color w:val="1F4E79" w:themeColor="accent1" w:themeShade="80"/>
        </w:rPr>
      </w:pPr>
    </w:p>
    <w:p w14:paraId="68D29E07" w14:textId="5DE80D6F" w:rsidR="00AE6B63" w:rsidRDefault="00AE6B63" w:rsidP="00705668">
      <w:bookmarkStart w:id="205" w:name="_Toc62065501"/>
    </w:p>
    <w:p w14:paraId="2A584905" w14:textId="19CA0E60" w:rsidR="00AE6B63" w:rsidRDefault="00AE6B63" w:rsidP="00705668"/>
    <w:p w14:paraId="77963B42" w14:textId="4A0BE87C" w:rsidR="00AE6B63" w:rsidRDefault="00AE6B63" w:rsidP="00705668"/>
    <w:bookmarkEnd w:id="205"/>
    <w:p w14:paraId="45E2A893" w14:textId="0095F8CD" w:rsidR="00AE6B63" w:rsidRDefault="00AE6B63" w:rsidP="00705668"/>
    <w:sectPr w:rsidR="00AE6B63" w:rsidSect="0050008C">
      <w:footerReference w:type="default" r:id="rId11"/>
      <w:pgSz w:w="12240" w:h="15840"/>
      <w:pgMar w:top="1440" w:right="1440" w:bottom="1530" w:left="1170" w:header="720" w:footer="0" w:gutter="0"/>
      <w:pgBorders w:offsetFrom="page">
        <w:top w:val="dotted" w:sz="4" w:space="24" w:color="auto"/>
        <w:left w:val="dotted" w:sz="4" w:space="24" w:color="auto"/>
        <w:bottom w:val="dotted" w:sz="4" w:space="24" w:color="auto"/>
        <w:right w:val="dotted"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287A1" w14:textId="77777777" w:rsidR="004844DB" w:rsidRDefault="004844DB">
      <w:pPr>
        <w:spacing w:after="0" w:line="240" w:lineRule="auto"/>
      </w:pPr>
      <w:r>
        <w:separator/>
      </w:r>
    </w:p>
  </w:endnote>
  <w:endnote w:type="continuationSeparator" w:id="0">
    <w:p w14:paraId="3D740EB6" w14:textId="77777777" w:rsidR="004844DB" w:rsidRDefault="0048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Traditional Arabic">
    <w:altName w:val="Times New Roma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08008689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8568D0A" w14:textId="566B2514" w:rsidR="00FC15D9" w:rsidRPr="0016150B" w:rsidRDefault="00FC15D9" w:rsidP="001A4053">
            <w:pPr>
              <w:pStyle w:val="Footer"/>
              <w:jc w:val="center"/>
              <w:rPr>
                <w:sz w:val="18"/>
                <w:szCs w:val="18"/>
              </w:rPr>
            </w:pPr>
            <w:r w:rsidRPr="0016150B">
              <w:rPr>
                <w:sz w:val="18"/>
                <w:szCs w:val="18"/>
              </w:rPr>
              <w:t xml:space="preserve">Page </w:t>
            </w:r>
            <w:r w:rsidRPr="0016150B">
              <w:rPr>
                <w:b/>
                <w:bCs/>
                <w:sz w:val="20"/>
                <w:szCs w:val="20"/>
              </w:rPr>
              <w:fldChar w:fldCharType="begin"/>
            </w:r>
            <w:r w:rsidRPr="0016150B">
              <w:rPr>
                <w:b/>
                <w:bCs/>
                <w:sz w:val="18"/>
                <w:szCs w:val="18"/>
              </w:rPr>
              <w:instrText xml:space="preserve"> PAGE </w:instrText>
            </w:r>
            <w:r w:rsidRPr="0016150B">
              <w:rPr>
                <w:b/>
                <w:bCs/>
                <w:sz w:val="20"/>
                <w:szCs w:val="20"/>
              </w:rPr>
              <w:fldChar w:fldCharType="separate"/>
            </w:r>
            <w:r w:rsidR="00E45005">
              <w:rPr>
                <w:b/>
                <w:bCs/>
                <w:noProof/>
                <w:sz w:val="18"/>
                <w:szCs w:val="18"/>
              </w:rPr>
              <w:t>10</w:t>
            </w:r>
            <w:r w:rsidRPr="0016150B">
              <w:rPr>
                <w:b/>
                <w:bCs/>
                <w:sz w:val="20"/>
                <w:szCs w:val="20"/>
              </w:rPr>
              <w:fldChar w:fldCharType="end"/>
            </w:r>
            <w:r w:rsidRPr="0016150B">
              <w:rPr>
                <w:sz w:val="18"/>
                <w:szCs w:val="18"/>
              </w:rPr>
              <w:t xml:space="preserve"> of </w:t>
            </w:r>
            <w:r w:rsidRPr="0016150B">
              <w:rPr>
                <w:b/>
                <w:bCs/>
                <w:sz w:val="20"/>
                <w:szCs w:val="20"/>
              </w:rPr>
              <w:fldChar w:fldCharType="begin"/>
            </w:r>
            <w:r w:rsidRPr="0016150B">
              <w:rPr>
                <w:b/>
                <w:bCs/>
                <w:sz w:val="18"/>
                <w:szCs w:val="18"/>
              </w:rPr>
              <w:instrText xml:space="preserve"> NUMPAGES  </w:instrText>
            </w:r>
            <w:r w:rsidRPr="0016150B">
              <w:rPr>
                <w:b/>
                <w:bCs/>
                <w:sz w:val="20"/>
                <w:szCs w:val="20"/>
              </w:rPr>
              <w:fldChar w:fldCharType="separate"/>
            </w:r>
            <w:r w:rsidR="00E45005">
              <w:rPr>
                <w:b/>
                <w:bCs/>
                <w:noProof/>
                <w:sz w:val="18"/>
                <w:szCs w:val="18"/>
              </w:rPr>
              <w:t>10</w:t>
            </w:r>
            <w:r w:rsidRPr="0016150B">
              <w:rPr>
                <w:b/>
                <w:bCs/>
                <w:sz w:val="20"/>
                <w:szCs w:val="20"/>
              </w:rPr>
              <w:fldChar w:fldCharType="end"/>
            </w:r>
          </w:p>
        </w:sdtContent>
      </w:sdt>
    </w:sdtContent>
  </w:sdt>
  <w:p w14:paraId="0B6D8FC7" w14:textId="77777777" w:rsidR="00FC15D9" w:rsidRDefault="00FC1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ECBDA" w14:textId="77777777" w:rsidR="004844DB" w:rsidRDefault="004844DB">
      <w:pPr>
        <w:spacing w:after="0" w:line="240" w:lineRule="auto"/>
      </w:pPr>
      <w:r>
        <w:separator/>
      </w:r>
    </w:p>
  </w:footnote>
  <w:footnote w:type="continuationSeparator" w:id="0">
    <w:p w14:paraId="755BE949" w14:textId="77777777" w:rsidR="004844DB" w:rsidRDefault="00484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5F"/>
    <w:multiLevelType w:val="multilevel"/>
    <w:tmpl w:val="67F832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7352677"/>
    <w:multiLevelType w:val="hybridMultilevel"/>
    <w:tmpl w:val="304E74E6"/>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17ACB"/>
    <w:multiLevelType w:val="hybridMultilevel"/>
    <w:tmpl w:val="25DCEE5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F6AB8"/>
    <w:multiLevelType w:val="hybridMultilevel"/>
    <w:tmpl w:val="B4AA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D5FAA"/>
    <w:multiLevelType w:val="hybridMultilevel"/>
    <w:tmpl w:val="A1F00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128E8"/>
    <w:multiLevelType w:val="multilevel"/>
    <w:tmpl w:val="DB6C76AA"/>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0A1CC7"/>
    <w:multiLevelType w:val="hybridMultilevel"/>
    <w:tmpl w:val="7F0E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83A20"/>
    <w:multiLevelType w:val="hybridMultilevel"/>
    <w:tmpl w:val="56E4D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FC6AE4"/>
    <w:multiLevelType w:val="hybridMultilevel"/>
    <w:tmpl w:val="D76A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55875"/>
    <w:multiLevelType w:val="hybridMultilevel"/>
    <w:tmpl w:val="67D2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543ACD"/>
    <w:multiLevelType w:val="multilevel"/>
    <w:tmpl w:val="20605D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1A7407C5"/>
    <w:multiLevelType w:val="hybridMultilevel"/>
    <w:tmpl w:val="A512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D39CE"/>
    <w:multiLevelType w:val="multilevel"/>
    <w:tmpl w:val="B5CE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5A05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0D1B7B"/>
    <w:multiLevelType w:val="multilevel"/>
    <w:tmpl w:val="C396DB0C"/>
    <w:lvl w:ilvl="0">
      <w:start w:val="2"/>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D92983"/>
    <w:multiLevelType w:val="hybridMultilevel"/>
    <w:tmpl w:val="7434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72D95"/>
    <w:multiLevelType w:val="hybridMultilevel"/>
    <w:tmpl w:val="89AAE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943C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0456F0"/>
    <w:multiLevelType w:val="multilevel"/>
    <w:tmpl w:val="8050016C"/>
    <w:lvl w:ilvl="0">
      <w:start w:val="1"/>
      <w:numFmt w:val="decimal"/>
      <w:lvlText w:val="%1."/>
      <w:lvlJc w:val="left"/>
      <w:pPr>
        <w:ind w:left="360" w:hanging="360"/>
      </w:pPr>
      <w:rPr>
        <w:color w:val="auto"/>
      </w:rPr>
    </w:lvl>
    <w:lvl w:ilvl="1">
      <w:start w:val="3"/>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38524A8"/>
    <w:multiLevelType w:val="hybridMultilevel"/>
    <w:tmpl w:val="2A623874"/>
    <w:lvl w:ilvl="0" w:tplc="6B76FAC6">
      <w:start w:val="1"/>
      <w:numFmt w:val="decimal"/>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0F3A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DE19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946B5A"/>
    <w:multiLevelType w:val="hybridMultilevel"/>
    <w:tmpl w:val="6820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73563"/>
    <w:multiLevelType w:val="hybridMultilevel"/>
    <w:tmpl w:val="26E8D672"/>
    <w:lvl w:ilvl="0" w:tplc="F1E6B7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E501DE"/>
    <w:multiLevelType w:val="hybridMultilevel"/>
    <w:tmpl w:val="B344B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0F6A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61137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F554384"/>
    <w:multiLevelType w:val="hybridMultilevel"/>
    <w:tmpl w:val="3D50A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DF517E"/>
    <w:multiLevelType w:val="hybridMultilevel"/>
    <w:tmpl w:val="4A366D9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87D91"/>
    <w:multiLevelType w:val="multilevel"/>
    <w:tmpl w:val="D47657D8"/>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DD1D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E47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BF1864"/>
    <w:multiLevelType w:val="hybridMultilevel"/>
    <w:tmpl w:val="6D942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3E7888"/>
    <w:multiLevelType w:val="multilevel"/>
    <w:tmpl w:val="95B0FCC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4">
    <w:nsid w:val="68584E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1264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13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B8637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2353F8"/>
    <w:multiLevelType w:val="multilevel"/>
    <w:tmpl w:val="0FDCD01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38">
    <w:nsid w:val="6C623462"/>
    <w:multiLevelType w:val="hybridMultilevel"/>
    <w:tmpl w:val="AAACF9AC"/>
    <w:lvl w:ilvl="0" w:tplc="29A02C2C">
      <w:start w:val="1"/>
      <w:numFmt w:val="bullet"/>
      <w:lvlText w:val=""/>
      <w:lvlJc w:val="left"/>
      <w:pPr>
        <w:ind w:left="720" w:hanging="360"/>
      </w:pPr>
      <w:rPr>
        <w:rFonts w:ascii="Symbol" w:hAnsi="Symbol" w:hint="default"/>
      </w:rPr>
    </w:lvl>
    <w:lvl w:ilvl="1" w:tplc="03B21236" w:tentative="1">
      <w:start w:val="1"/>
      <w:numFmt w:val="bullet"/>
      <w:lvlText w:val="o"/>
      <w:lvlJc w:val="left"/>
      <w:pPr>
        <w:ind w:left="1440" w:hanging="360"/>
      </w:pPr>
      <w:rPr>
        <w:rFonts w:ascii="Courier New" w:hAnsi="Courier New" w:cs="Courier New" w:hint="default"/>
      </w:rPr>
    </w:lvl>
    <w:lvl w:ilvl="2" w:tplc="FA1EE306" w:tentative="1">
      <w:start w:val="1"/>
      <w:numFmt w:val="bullet"/>
      <w:lvlText w:val=""/>
      <w:lvlJc w:val="left"/>
      <w:pPr>
        <w:ind w:left="2160" w:hanging="360"/>
      </w:pPr>
      <w:rPr>
        <w:rFonts w:ascii="Wingdings" w:hAnsi="Wingdings" w:hint="default"/>
      </w:rPr>
    </w:lvl>
    <w:lvl w:ilvl="3" w:tplc="15B62C42" w:tentative="1">
      <w:start w:val="1"/>
      <w:numFmt w:val="bullet"/>
      <w:lvlText w:val=""/>
      <w:lvlJc w:val="left"/>
      <w:pPr>
        <w:ind w:left="2880" w:hanging="360"/>
      </w:pPr>
      <w:rPr>
        <w:rFonts w:ascii="Symbol" w:hAnsi="Symbol" w:hint="default"/>
      </w:rPr>
    </w:lvl>
    <w:lvl w:ilvl="4" w:tplc="3EF80508" w:tentative="1">
      <w:start w:val="1"/>
      <w:numFmt w:val="bullet"/>
      <w:lvlText w:val="o"/>
      <w:lvlJc w:val="left"/>
      <w:pPr>
        <w:ind w:left="3600" w:hanging="360"/>
      </w:pPr>
      <w:rPr>
        <w:rFonts w:ascii="Courier New" w:hAnsi="Courier New" w:cs="Courier New" w:hint="default"/>
      </w:rPr>
    </w:lvl>
    <w:lvl w:ilvl="5" w:tplc="81B47F4A" w:tentative="1">
      <w:start w:val="1"/>
      <w:numFmt w:val="bullet"/>
      <w:lvlText w:val=""/>
      <w:lvlJc w:val="left"/>
      <w:pPr>
        <w:ind w:left="4320" w:hanging="360"/>
      </w:pPr>
      <w:rPr>
        <w:rFonts w:ascii="Wingdings" w:hAnsi="Wingdings" w:hint="default"/>
      </w:rPr>
    </w:lvl>
    <w:lvl w:ilvl="6" w:tplc="CBC28352" w:tentative="1">
      <w:start w:val="1"/>
      <w:numFmt w:val="bullet"/>
      <w:lvlText w:val=""/>
      <w:lvlJc w:val="left"/>
      <w:pPr>
        <w:ind w:left="5040" w:hanging="360"/>
      </w:pPr>
      <w:rPr>
        <w:rFonts w:ascii="Symbol" w:hAnsi="Symbol" w:hint="default"/>
      </w:rPr>
    </w:lvl>
    <w:lvl w:ilvl="7" w:tplc="420427C0" w:tentative="1">
      <w:start w:val="1"/>
      <w:numFmt w:val="bullet"/>
      <w:lvlText w:val="o"/>
      <w:lvlJc w:val="left"/>
      <w:pPr>
        <w:ind w:left="5760" w:hanging="360"/>
      </w:pPr>
      <w:rPr>
        <w:rFonts w:ascii="Courier New" w:hAnsi="Courier New" w:cs="Courier New" w:hint="default"/>
      </w:rPr>
    </w:lvl>
    <w:lvl w:ilvl="8" w:tplc="605C4884" w:tentative="1">
      <w:start w:val="1"/>
      <w:numFmt w:val="bullet"/>
      <w:lvlText w:val=""/>
      <w:lvlJc w:val="left"/>
      <w:pPr>
        <w:ind w:left="6480" w:hanging="360"/>
      </w:pPr>
      <w:rPr>
        <w:rFonts w:ascii="Wingdings" w:hAnsi="Wingdings" w:hint="default"/>
      </w:rPr>
    </w:lvl>
  </w:abstractNum>
  <w:abstractNum w:abstractNumId="39">
    <w:nsid w:val="6C8C0FDC"/>
    <w:multiLevelType w:val="multilevel"/>
    <w:tmpl w:val="83E20F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E027ED9"/>
    <w:multiLevelType w:val="hybridMultilevel"/>
    <w:tmpl w:val="2B1E7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F3471CA"/>
    <w:multiLevelType w:val="multilevel"/>
    <w:tmpl w:val="CB52940A"/>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7"/>
  </w:num>
  <w:num w:numId="3">
    <w:abstractNumId w:val="31"/>
  </w:num>
  <w:num w:numId="4">
    <w:abstractNumId w:val="20"/>
  </w:num>
  <w:num w:numId="5">
    <w:abstractNumId w:val="1"/>
  </w:num>
  <w:num w:numId="6">
    <w:abstractNumId w:val="18"/>
  </w:num>
  <w:num w:numId="7">
    <w:abstractNumId w:val="23"/>
  </w:num>
  <w:num w:numId="8">
    <w:abstractNumId w:val="27"/>
  </w:num>
  <w:num w:numId="9">
    <w:abstractNumId w:val="4"/>
  </w:num>
  <w:num w:numId="10">
    <w:abstractNumId w:val="24"/>
  </w:num>
  <w:num w:numId="11">
    <w:abstractNumId w:val="12"/>
  </w:num>
  <w:num w:numId="12">
    <w:abstractNumId w:val="39"/>
  </w:num>
  <w:num w:numId="13">
    <w:abstractNumId w:val="35"/>
  </w:num>
  <w:num w:numId="14">
    <w:abstractNumId w:val="9"/>
  </w:num>
  <w:num w:numId="15">
    <w:abstractNumId w:val="38"/>
  </w:num>
  <w:num w:numId="16">
    <w:abstractNumId w:val="16"/>
  </w:num>
  <w:num w:numId="17">
    <w:abstractNumId w:val="7"/>
  </w:num>
  <w:num w:numId="18">
    <w:abstractNumId w:val="32"/>
  </w:num>
  <w:num w:numId="19">
    <w:abstractNumId w:val="40"/>
  </w:num>
  <w:num w:numId="20">
    <w:abstractNumId w:val="33"/>
  </w:num>
  <w:num w:numId="21">
    <w:abstractNumId w:val="21"/>
  </w:num>
  <w:num w:numId="22">
    <w:abstractNumId w:val="26"/>
  </w:num>
  <w:num w:numId="23">
    <w:abstractNumId w:val="3"/>
  </w:num>
  <w:num w:numId="24">
    <w:abstractNumId w:val="5"/>
  </w:num>
  <w:num w:numId="25">
    <w:abstractNumId w:val="41"/>
  </w:num>
  <w:num w:numId="26">
    <w:abstractNumId w:val="11"/>
  </w:num>
  <w:num w:numId="27">
    <w:abstractNumId w:val="15"/>
  </w:num>
  <w:num w:numId="28">
    <w:abstractNumId w:val="8"/>
  </w:num>
  <w:num w:numId="29">
    <w:abstractNumId w:val="36"/>
  </w:num>
  <w:num w:numId="30">
    <w:abstractNumId w:val="22"/>
  </w:num>
  <w:num w:numId="31">
    <w:abstractNumId w:val="13"/>
  </w:num>
  <w:num w:numId="32">
    <w:abstractNumId w:val="30"/>
  </w:num>
  <w:num w:numId="33">
    <w:abstractNumId w:val="19"/>
  </w:num>
  <w:num w:numId="34">
    <w:abstractNumId w:val="0"/>
  </w:num>
  <w:num w:numId="35">
    <w:abstractNumId w:val="29"/>
  </w:num>
  <w:num w:numId="36">
    <w:abstractNumId w:val="37"/>
  </w:num>
  <w:num w:numId="37">
    <w:abstractNumId w:val="28"/>
  </w:num>
  <w:num w:numId="38">
    <w:abstractNumId w:val="2"/>
  </w:num>
  <w:num w:numId="39">
    <w:abstractNumId w:val="10"/>
  </w:num>
  <w:num w:numId="40">
    <w:abstractNumId w:val="34"/>
  </w:num>
  <w:num w:numId="41">
    <w:abstractNumId w:val="2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5B"/>
    <w:rsid w:val="00014502"/>
    <w:rsid w:val="00027BC9"/>
    <w:rsid w:val="0003097F"/>
    <w:rsid w:val="00056377"/>
    <w:rsid w:val="0006396E"/>
    <w:rsid w:val="000760F5"/>
    <w:rsid w:val="00082E50"/>
    <w:rsid w:val="00087090"/>
    <w:rsid w:val="00087A81"/>
    <w:rsid w:val="000940FC"/>
    <w:rsid w:val="000A0A53"/>
    <w:rsid w:val="000A17FE"/>
    <w:rsid w:val="000B1A5B"/>
    <w:rsid w:val="000D6C1B"/>
    <w:rsid w:val="000E1A85"/>
    <w:rsid w:val="000E3E6B"/>
    <w:rsid w:val="0011568D"/>
    <w:rsid w:val="00140E2B"/>
    <w:rsid w:val="001600FE"/>
    <w:rsid w:val="00176449"/>
    <w:rsid w:val="0019214F"/>
    <w:rsid w:val="001A281F"/>
    <w:rsid w:val="001A3F5B"/>
    <w:rsid w:val="001A4053"/>
    <w:rsid w:val="001A6FE6"/>
    <w:rsid w:val="001C6192"/>
    <w:rsid w:val="001F27DE"/>
    <w:rsid w:val="00203C42"/>
    <w:rsid w:val="0021194F"/>
    <w:rsid w:val="0021259C"/>
    <w:rsid w:val="0021264F"/>
    <w:rsid w:val="00217078"/>
    <w:rsid w:val="00220E98"/>
    <w:rsid w:val="0023211C"/>
    <w:rsid w:val="00232E7E"/>
    <w:rsid w:val="002351C4"/>
    <w:rsid w:val="0025586C"/>
    <w:rsid w:val="0028785E"/>
    <w:rsid w:val="0029159F"/>
    <w:rsid w:val="00296080"/>
    <w:rsid w:val="002A0F45"/>
    <w:rsid w:val="002A26A7"/>
    <w:rsid w:val="002A46B5"/>
    <w:rsid w:val="002A6CA8"/>
    <w:rsid w:val="002B1CDC"/>
    <w:rsid w:val="002B3F20"/>
    <w:rsid w:val="002C5FB1"/>
    <w:rsid w:val="002E5A0E"/>
    <w:rsid w:val="00310533"/>
    <w:rsid w:val="00314CB4"/>
    <w:rsid w:val="00324B74"/>
    <w:rsid w:val="00326304"/>
    <w:rsid w:val="00327CDD"/>
    <w:rsid w:val="00333B27"/>
    <w:rsid w:val="00335971"/>
    <w:rsid w:val="00337035"/>
    <w:rsid w:val="00352F52"/>
    <w:rsid w:val="0035423B"/>
    <w:rsid w:val="00361A1F"/>
    <w:rsid w:val="00363AF4"/>
    <w:rsid w:val="00364A3C"/>
    <w:rsid w:val="00365BF1"/>
    <w:rsid w:val="00372BBD"/>
    <w:rsid w:val="00383105"/>
    <w:rsid w:val="003B1162"/>
    <w:rsid w:val="003C18E0"/>
    <w:rsid w:val="003D4DE9"/>
    <w:rsid w:val="003F45CD"/>
    <w:rsid w:val="0040029A"/>
    <w:rsid w:val="004131B3"/>
    <w:rsid w:val="0042009D"/>
    <w:rsid w:val="00422891"/>
    <w:rsid w:val="00434B7B"/>
    <w:rsid w:val="00435C66"/>
    <w:rsid w:val="004667E9"/>
    <w:rsid w:val="00473FDD"/>
    <w:rsid w:val="004763B6"/>
    <w:rsid w:val="004829BB"/>
    <w:rsid w:val="004844DB"/>
    <w:rsid w:val="00495AF9"/>
    <w:rsid w:val="004A2901"/>
    <w:rsid w:val="004A54AD"/>
    <w:rsid w:val="004B2899"/>
    <w:rsid w:val="004B3C04"/>
    <w:rsid w:val="004C04B4"/>
    <w:rsid w:val="004C5254"/>
    <w:rsid w:val="004C71D4"/>
    <w:rsid w:val="004D3174"/>
    <w:rsid w:val="004E0AA5"/>
    <w:rsid w:val="004E2C2A"/>
    <w:rsid w:val="004F3D5E"/>
    <w:rsid w:val="0050008C"/>
    <w:rsid w:val="00505FCC"/>
    <w:rsid w:val="0051010E"/>
    <w:rsid w:val="00513DC3"/>
    <w:rsid w:val="005257DE"/>
    <w:rsid w:val="00536553"/>
    <w:rsid w:val="00552C55"/>
    <w:rsid w:val="00581E5B"/>
    <w:rsid w:val="005B0491"/>
    <w:rsid w:val="005C1B4D"/>
    <w:rsid w:val="005C310A"/>
    <w:rsid w:val="005D39BE"/>
    <w:rsid w:val="005E33E6"/>
    <w:rsid w:val="00627213"/>
    <w:rsid w:val="0062745E"/>
    <w:rsid w:val="00631245"/>
    <w:rsid w:val="006435B5"/>
    <w:rsid w:val="00650E40"/>
    <w:rsid w:val="00684687"/>
    <w:rsid w:val="006A0B64"/>
    <w:rsid w:val="006A1C34"/>
    <w:rsid w:val="006B3256"/>
    <w:rsid w:val="006C6DE2"/>
    <w:rsid w:val="006E15EC"/>
    <w:rsid w:val="006F194A"/>
    <w:rsid w:val="006F2E1B"/>
    <w:rsid w:val="00705668"/>
    <w:rsid w:val="00711049"/>
    <w:rsid w:val="00711BFE"/>
    <w:rsid w:val="00740330"/>
    <w:rsid w:val="00740A33"/>
    <w:rsid w:val="007440F4"/>
    <w:rsid w:val="00756C92"/>
    <w:rsid w:val="00782446"/>
    <w:rsid w:val="007A152D"/>
    <w:rsid w:val="007A5F37"/>
    <w:rsid w:val="007A6BB3"/>
    <w:rsid w:val="007B0C87"/>
    <w:rsid w:val="007B1067"/>
    <w:rsid w:val="007F0EC0"/>
    <w:rsid w:val="00802CD0"/>
    <w:rsid w:val="00830F34"/>
    <w:rsid w:val="008555C6"/>
    <w:rsid w:val="008624B9"/>
    <w:rsid w:val="008709C0"/>
    <w:rsid w:val="00886AAB"/>
    <w:rsid w:val="008976F1"/>
    <w:rsid w:val="008A29BA"/>
    <w:rsid w:val="008A3DE4"/>
    <w:rsid w:val="008A4C86"/>
    <w:rsid w:val="008B3AD4"/>
    <w:rsid w:val="008B43EF"/>
    <w:rsid w:val="008C0DE1"/>
    <w:rsid w:val="008D487B"/>
    <w:rsid w:val="008E4409"/>
    <w:rsid w:val="008E6728"/>
    <w:rsid w:val="009146FE"/>
    <w:rsid w:val="009302AB"/>
    <w:rsid w:val="00937E30"/>
    <w:rsid w:val="00941CEA"/>
    <w:rsid w:val="009515A1"/>
    <w:rsid w:val="00953981"/>
    <w:rsid w:val="009766E8"/>
    <w:rsid w:val="00977EE9"/>
    <w:rsid w:val="00981112"/>
    <w:rsid w:val="009825C3"/>
    <w:rsid w:val="00987994"/>
    <w:rsid w:val="00990184"/>
    <w:rsid w:val="00990ADE"/>
    <w:rsid w:val="00995AAE"/>
    <w:rsid w:val="00995E62"/>
    <w:rsid w:val="009B0B6F"/>
    <w:rsid w:val="009C114D"/>
    <w:rsid w:val="009D137C"/>
    <w:rsid w:val="009D27C0"/>
    <w:rsid w:val="00A03046"/>
    <w:rsid w:val="00A175F2"/>
    <w:rsid w:val="00A41DC7"/>
    <w:rsid w:val="00A54476"/>
    <w:rsid w:val="00A564F9"/>
    <w:rsid w:val="00A60E25"/>
    <w:rsid w:val="00A62589"/>
    <w:rsid w:val="00A71A40"/>
    <w:rsid w:val="00A73965"/>
    <w:rsid w:val="00A75F23"/>
    <w:rsid w:val="00A85A77"/>
    <w:rsid w:val="00A86EEF"/>
    <w:rsid w:val="00A9598E"/>
    <w:rsid w:val="00AE07E3"/>
    <w:rsid w:val="00AE6B63"/>
    <w:rsid w:val="00AE75C7"/>
    <w:rsid w:val="00AF41B6"/>
    <w:rsid w:val="00AF7E83"/>
    <w:rsid w:val="00B15908"/>
    <w:rsid w:val="00B1790A"/>
    <w:rsid w:val="00B3565C"/>
    <w:rsid w:val="00B53FC8"/>
    <w:rsid w:val="00B65BF8"/>
    <w:rsid w:val="00B750EE"/>
    <w:rsid w:val="00B837B5"/>
    <w:rsid w:val="00B95EFB"/>
    <w:rsid w:val="00B96AA6"/>
    <w:rsid w:val="00BB1E36"/>
    <w:rsid w:val="00BB30DB"/>
    <w:rsid w:val="00BD16E5"/>
    <w:rsid w:val="00BE1899"/>
    <w:rsid w:val="00BE50AC"/>
    <w:rsid w:val="00C0018A"/>
    <w:rsid w:val="00C07C89"/>
    <w:rsid w:val="00C30144"/>
    <w:rsid w:val="00C30AEF"/>
    <w:rsid w:val="00C31B38"/>
    <w:rsid w:val="00C35620"/>
    <w:rsid w:val="00C555DF"/>
    <w:rsid w:val="00C61644"/>
    <w:rsid w:val="00C656DB"/>
    <w:rsid w:val="00C665FF"/>
    <w:rsid w:val="00C857C7"/>
    <w:rsid w:val="00CB123A"/>
    <w:rsid w:val="00CC3E3D"/>
    <w:rsid w:val="00CD2803"/>
    <w:rsid w:val="00CD2BE1"/>
    <w:rsid w:val="00CD353B"/>
    <w:rsid w:val="00CE2C77"/>
    <w:rsid w:val="00CE635F"/>
    <w:rsid w:val="00CF6FAE"/>
    <w:rsid w:val="00D202EF"/>
    <w:rsid w:val="00D21DF0"/>
    <w:rsid w:val="00D238B5"/>
    <w:rsid w:val="00D26863"/>
    <w:rsid w:val="00D46A2C"/>
    <w:rsid w:val="00D518CD"/>
    <w:rsid w:val="00D66E1A"/>
    <w:rsid w:val="00D746E2"/>
    <w:rsid w:val="00D80E1F"/>
    <w:rsid w:val="00D81000"/>
    <w:rsid w:val="00D848B4"/>
    <w:rsid w:val="00D951DB"/>
    <w:rsid w:val="00DA5A05"/>
    <w:rsid w:val="00DA7C04"/>
    <w:rsid w:val="00DB66DB"/>
    <w:rsid w:val="00DC7910"/>
    <w:rsid w:val="00DD31E1"/>
    <w:rsid w:val="00DD3269"/>
    <w:rsid w:val="00DD6B81"/>
    <w:rsid w:val="00DE1D82"/>
    <w:rsid w:val="00E01C21"/>
    <w:rsid w:val="00E04D3B"/>
    <w:rsid w:val="00E071A6"/>
    <w:rsid w:val="00E11BB2"/>
    <w:rsid w:val="00E21433"/>
    <w:rsid w:val="00E274A8"/>
    <w:rsid w:val="00E45005"/>
    <w:rsid w:val="00E80CD6"/>
    <w:rsid w:val="00E85950"/>
    <w:rsid w:val="00E9256F"/>
    <w:rsid w:val="00E92697"/>
    <w:rsid w:val="00EA5F98"/>
    <w:rsid w:val="00EB72B4"/>
    <w:rsid w:val="00ED4B8E"/>
    <w:rsid w:val="00EE1EB1"/>
    <w:rsid w:val="00EE3F60"/>
    <w:rsid w:val="00EE4C46"/>
    <w:rsid w:val="00F00344"/>
    <w:rsid w:val="00F03AA0"/>
    <w:rsid w:val="00F14B63"/>
    <w:rsid w:val="00F32293"/>
    <w:rsid w:val="00F324E0"/>
    <w:rsid w:val="00F4079B"/>
    <w:rsid w:val="00F47BCC"/>
    <w:rsid w:val="00F52B41"/>
    <w:rsid w:val="00F72B2C"/>
    <w:rsid w:val="00F75E3D"/>
    <w:rsid w:val="00F8275D"/>
    <w:rsid w:val="00F861A7"/>
    <w:rsid w:val="00F9632D"/>
    <w:rsid w:val="00F96524"/>
    <w:rsid w:val="00FC15D9"/>
    <w:rsid w:val="00FC2438"/>
    <w:rsid w:val="00FC6698"/>
    <w:rsid w:val="00FD726F"/>
    <w:rsid w:val="00FE6421"/>
    <w:rsid w:val="00FE77AA"/>
    <w:rsid w:val="00FF2A7C"/>
    <w:rsid w:val="00FF2B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DB"/>
  </w:style>
  <w:style w:type="paragraph" w:styleId="Heading1">
    <w:name w:val="heading 1"/>
    <w:basedOn w:val="Normal"/>
    <w:next w:val="Normal"/>
    <w:link w:val="Heading1Char"/>
    <w:uiPriority w:val="9"/>
    <w:qFormat/>
    <w:rsid w:val="00DB6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66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66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B66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6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66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66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B66D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B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DB"/>
  </w:style>
  <w:style w:type="paragraph" w:styleId="Footer">
    <w:name w:val="footer"/>
    <w:basedOn w:val="Normal"/>
    <w:link w:val="FooterChar"/>
    <w:uiPriority w:val="99"/>
    <w:unhideWhenUsed/>
    <w:rsid w:val="00DB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DB"/>
  </w:style>
  <w:style w:type="paragraph" w:styleId="List">
    <w:name w:val="List"/>
    <w:basedOn w:val="Normal"/>
    <w:uiPriority w:val="99"/>
    <w:rsid w:val="00DB66DB"/>
    <w:pPr>
      <w:spacing w:after="240" w:line="240" w:lineRule="auto"/>
      <w:ind w:left="84"/>
      <w:jc w:val="center"/>
    </w:pPr>
    <w:rPr>
      <w:rFonts w:ascii="Arial" w:eastAsia="Times New Roman" w:hAnsi="Arial" w:cs="Traditional Arabic"/>
      <w:sz w:val="24"/>
      <w:szCs w:val="28"/>
      <w:lang w:val="en-GB"/>
    </w:rPr>
  </w:style>
  <w:style w:type="table" w:styleId="TableGrid">
    <w:name w:val="Table Grid"/>
    <w:basedOn w:val="TableNormal"/>
    <w:uiPriority w:val="39"/>
    <w:rsid w:val="00DB66DB"/>
    <w:pPr>
      <w:spacing w:after="240" w:line="240" w:lineRule="auto"/>
      <w:jc w:val="lowKashida"/>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66DB"/>
    <w:rPr>
      <w:color w:val="0563C1" w:themeColor="hyperlink"/>
      <w:u w:val="single"/>
    </w:rPr>
  </w:style>
  <w:style w:type="paragraph" w:styleId="ListParagraph">
    <w:name w:val="List Paragraph"/>
    <w:aliases w:val="Use Case List Paragraph,List Paragraph1,Heading2,Body Bullet,Bulleted Text,Ref,lp1,List bullet,List Paragraph 1,requirements list,Primus H 3,List Paragraph11,List Paragraph1 Char Char,lp11,Steps,Add On (orange),YC Bulet,Ramstein Bold,b1"/>
    <w:basedOn w:val="Normal"/>
    <w:link w:val="ListParagraphChar"/>
    <w:uiPriority w:val="34"/>
    <w:qFormat/>
    <w:rsid w:val="00DB66DB"/>
    <w:pPr>
      <w:ind w:left="720"/>
      <w:contextualSpacing/>
    </w:pPr>
  </w:style>
  <w:style w:type="paragraph" w:styleId="NormalWeb">
    <w:name w:val="Normal (Web)"/>
    <w:basedOn w:val="Normal"/>
    <w:uiPriority w:val="99"/>
    <w:unhideWhenUsed/>
    <w:rsid w:val="00DB6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6DB"/>
    <w:rPr>
      <w:b/>
      <w:bCs/>
    </w:rPr>
  </w:style>
  <w:style w:type="paragraph" w:styleId="TOCHeading">
    <w:name w:val="TOC Heading"/>
    <w:basedOn w:val="Heading1"/>
    <w:next w:val="Normal"/>
    <w:uiPriority w:val="39"/>
    <w:unhideWhenUsed/>
    <w:qFormat/>
    <w:rsid w:val="00DB66DB"/>
    <w:pPr>
      <w:outlineLvl w:val="9"/>
    </w:pPr>
  </w:style>
  <w:style w:type="paragraph" w:styleId="TOC1">
    <w:name w:val="toc 1"/>
    <w:basedOn w:val="Normal"/>
    <w:next w:val="Normal"/>
    <w:autoRedefine/>
    <w:uiPriority w:val="39"/>
    <w:unhideWhenUsed/>
    <w:rsid w:val="00DB66DB"/>
    <w:pPr>
      <w:spacing w:after="100"/>
    </w:pPr>
  </w:style>
  <w:style w:type="paragraph" w:styleId="TOC2">
    <w:name w:val="toc 2"/>
    <w:basedOn w:val="Normal"/>
    <w:next w:val="Normal"/>
    <w:autoRedefine/>
    <w:uiPriority w:val="39"/>
    <w:unhideWhenUsed/>
    <w:rsid w:val="00650E40"/>
    <w:pPr>
      <w:tabs>
        <w:tab w:val="left" w:pos="1100"/>
        <w:tab w:val="right" w:leader="dot" w:pos="9350"/>
      </w:tabs>
      <w:spacing w:after="100"/>
      <w:ind w:left="220"/>
    </w:pPr>
    <w:rPr>
      <w:b/>
      <w:bCs/>
      <w:noProof/>
    </w:rPr>
  </w:style>
  <w:style w:type="character" w:customStyle="1" w:styleId="UnresolvedMention1">
    <w:name w:val="Unresolved Mention1"/>
    <w:basedOn w:val="DefaultParagraphFont"/>
    <w:uiPriority w:val="99"/>
    <w:semiHidden/>
    <w:unhideWhenUsed/>
    <w:rsid w:val="00DB66DB"/>
    <w:rPr>
      <w:color w:val="605E5C"/>
      <w:shd w:val="clear" w:color="auto" w:fill="E1DFDD"/>
    </w:rPr>
  </w:style>
  <w:style w:type="paragraph" w:customStyle="1" w:styleId="Default">
    <w:name w:val="Default"/>
    <w:rsid w:val="00DB66DB"/>
    <w:pPr>
      <w:autoSpaceDE w:val="0"/>
      <w:autoSpaceDN w:val="0"/>
      <w:adjustRightInd w:val="0"/>
      <w:spacing w:after="0" w:line="240" w:lineRule="auto"/>
    </w:pPr>
    <w:rPr>
      <w:rFonts w:ascii="Arial" w:hAnsi="Arial" w:cs="Arial"/>
      <w:color w:val="000000"/>
      <w:sz w:val="24"/>
      <w:szCs w:val="24"/>
      <w:lang w:val="en-GB"/>
    </w:rPr>
  </w:style>
  <w:style w:type="paragraph" w:styleId="Caption">
    <w:name w:val="caption"/>
    <w:basedOn w:val="Normal"/>
    <w:next w:val="Normal"/>
    <w:uiPriority w:val="35"/>
    <w:unhideWhenUsed/>
    <w:qFormat/>
    <w:rsid w:val="00DB66DB"/>
    <w:pPr>
      <w:spacing w:after="200" w:line="240" w:lineRule="auto"/>
    </w:pPr>
    <w:rPr>
      <w:i/>
      <w:iCs/>
      <w:color w:val="44546A" w:themeColor="text2"/>
      <w:sz w:val="18"/>
      <w:szCs w:val="18"/>
    </w:rPr>
  </w:style>
  <w:style w:type="table" w:customStyle="1" w:styleId="GridTable2Accent1">
    <w:name w:val="Grid Table 2 Accent 1"/>
    <w:basedOn w:val="TableNormal"/>
    <w:uiPriority w:val="47"/>
    <w:rsid w:val="00DB66DB"/>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3">
    <w:name w:val="toc 3"/>
    <w:basedOn w:val="Normal"/>
    <w:next w:val="Normal"/>
    <w:autoRedefine/>
    <w:uiPriority w:val="39"/>
    <w:unhideWhenUsed/>
    <w:rsid w:val="00DB66DB"/>
    <w:pPr>
      <w:spacing w:after="100"/>
      <w:ind w:left="440"/>
    </w:pPr>
  </w:style>
  <w:style w:type="character" w:customStyle="1" w:styleId="ListParagraphChar">
    <w:name w:val="List Paragraph Char"/>
    <w:aliases w:val="Use Case List Paragraph Char,List Paragraph1 Char,Heading2 Char,Body Bullet Char,Bulleted Text Char,Ref Char,lp1 Char,List bullet Char,List Paragraph 1 Char,requirements list Char,Primus H 3 Char,List Paragraph11 Char,lp11 Char"/>
    <w:link w:val="ListParagraph"/>
    <w:uiPriority w:val="34"/>
    <w:locked/>
    <w:rsid w:val="00DB66DB"/>
  </w:style>
  <w:style w:type="paragraph" w:styleId="BalloonText">
    <w:name w:val="Balloon Text"/>
    <w:basedOn w:val="Normal"/>
    <w:link w:val="BalloonTextChar"/>
    <w:uiPriority w:val="99"/>
    <w:semiHidden/>
    <w:unhideWhenUsed/>
    <w:rsid w:val="00DB6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DB"/>
    <w:rPr>
      <w:rFonts w:ascii="Segoe UI" w:hAnsi="Segoe UI" w:cs="Segoe UI"/>
      <w:sz w:val="18"/>
      <w:szCs w:val="18"/>
    </w:rPr>
  </w:style>
  <w:style w:type="paragraph" w:customStyle="1" w:styleId="VMNormal">
    <w:name w:val="VMNormal"/>
    <w:link w:val="VMNormalChar"/>
    <w:qFormat/>
    <w:rsid w:val="00DB66DB"/>
    <w:pPr>
      <w:spacing w:after="0" w:line="288" w:lineRule="auto"/>
    </w:pPr>
    <w:rPr>
      <w:rFonts w:eastAsiaTheme="minorEastAsia" w:cstheme="minorHAnsi"/>
      <w:szCs w:val="21"/>
    </w:rPr>
  </w:style>
  <w:style w:type="character" w:customStyle="1" w:styleId="VMNormalChar">
    <w:name w:val="VMNormal Char"/>
    <w:basedOn w:val="DefaultParagraphFont"/>
    <w:link w:val="VMNormal"/>
    <w:locked/>
    <w:rsid w:val="00DB66DB"/>
    <w:rPr>
      <w:rFonts w:eastAsiaTheme="minorEastAsia" w:cstheme="minorHAnsi"/>
      <w:szCs w:val="21"/>
    </w:rPr>
  </w:style>
  <w:style w:type="character" w:customStyle="1" w:styleId="fontstyle01">
    <w:name w:val="fontstyle01"/>
    <w:basedOn w:val="DefaultParagraphFont"/>
    <w:rsid w:val="00DB66DB"/>
    <w:rPr>
      <w:rFonts w:ascii="Arial" w:hAnsi="Arial" w:cs="Arial" w:hint="default"/>
      <w:b w:val="0"/>
      <w:bCs w:val="0"/>
      <w:i w:val="0"/>
      <w:iCs w:val="0"/>
      <w:color w:val="000000"/>
      <w:sz w:val="24"/>
      <w:szCs w:val="24"/>
    </w:rPr>
  </w:style>
  <w:style w:type="character" w:customStyle="1" w:styleId="fontstyle21">
    <w:name w:val="fontstyle21"/>
    <w:basedOn w:val="DefaultParagraphFont"/>
    <w:rsid w:val="00DB66DB"/>
    <w:rPr>
      <w:rFonts w:ascii="Calibri" w:hAnsi="Calibri" w:cs="Calibri" w:hint="default"/>
      <w:b w:val="0"/>
      <w:bCs w:val="0"/>
      <w:i w:val="0"/>
      <w:iCs w:val="0"/>
      <w:color w:val="000000"/>
      <w:sz w:val="20"/>
      <w:szCs w:val="20"/>
    </w:rPr>
  </w:style>
  <w:style w:type="character" w:customStyle="1" w:styleId="fontstyle31">
    <w:name w:val="fontstyle31"/>
    <w:basedOn w:val="DefaultParagraphFont"/>
    <w:rsid w:val="00DB66DB"/>
    <w:rPr>
      <w:rFonts w:ascii="Calibri" w:hAnsi="Calibri" w:cs="Calibri" w:hint="default"/>
      <w:b/>
      <w:bCs/>
      <w:i w:val="0"/>
      <w:iCs w:val="0"/>
      <w:color w:val="000000"/>
      <w:sz w:val="22"/>
      <w:szCs w:val="22"/>
    </w:rPr>
  </w:style>
  <w:style w:type="character" w:styleId="CommentReference">
    <w:name w:val="annotation reference"/>
    <w:basedOn w:val="DefaultParagraphFont"/>
    <w:uiPriority w:val="99"/>
    <w:semiHidden/>
    <w:unhideWhenUsed/>
    <w:rsid w:val="00DB66DB"/>
    <w:rPr>
      <w:sz w:val="16"/>
      <w:szCs w:val="16"/>
    </w:rPr>
  </w:style>
  <w:style w:type="paragraph" w:styleId="CommentText">
    <w:name w:val="annotation text"/>
    <w:basedOn w:val="Normal"/>
    <w:link w:val="CommentTextChar"/>
    <w:uiPriority w:val="99"/>
    <w:semiHidden/>
    <w:unhideWhenUsed/>
    <w:rsid w:val="00DB66DB"/>
    <w:pPr>
      <w:spacing w:line="240" w:lineRule="auto"/>
    </w:pPr>
    <w:rPr>
      <w:sz w:val="20"/>
      <w:szCs w:val="20"/>
    </w:rPr>
  </w:style>
  <w:style w:type="character" w:customStyle="1" w:styleId="CommentTextChar">
    <w:name w:val="Comment Text Char"/>
    <w:basedOn w:val="DefaultParagraphFont"/>
    <w:link w:val="CommentText"/>
    <w:uiPriority w:val="99"/>
    <w:semiHidden/>
    <w:rsid w:val="00DB66DB"/>
    <w:rPr>
      <w:sz w:val="20"/>
      <w:szCs w:val="20"/>
    </w:rPr>
  </w:style>
  <w:style w:type="paragraph" w:styleId="CommentSubject">
    <w:name w:val="annotation subject"/>
    <w:basedOn w:val="CommentText"/>
    <w:next w:val="CommentText"/>
    <w:link w:val="CommentSubjectChar"/>
    <w:uiPriority w:val="99"/>
    <w:semiHidden/>
    <w:unhideWhenUsed/>
    <w:rsid w:val="00DB66DB"/>
    <w:rPr>
      <w:b/>
      <w:bCs/>
    </w:rPr>
  </w:style>
  <w:style w:type="character" w:customStyle="1" w:styleId="CommentSubjectChar">
    <w:name w:val="Comment Subject Char"/>
    <w:basedOn w:val="CommentTextChar"/>
    <w:link w:val="CommentSubject"/>
    <w:uiPriority w:val="99"/>
    <w:semiHidden/>
    <w:rsid w:val="00DB66DB"/>
    <w:rPr>
      <w:b/>
      <w:bCs/>
      <w:sz w:val="20"/>
      <w:szCs w:val="20"/>
    </w:rPr>
  </w:style>
  <w:style w:type="paragraph" w:styleId="Revision">
    <w:name w:val="Revision"/>
    <w:hidden/>
    <w:uiPriority w:val="99"/>
    <w:semiHidden/>
    <w:rsid w:val="00DB66DB"/>
    <w:pPr>
      <w:spacing w:after="0" w:line="240" w:lineRule="auto"/>
    </w:pPr>
  </w:style>
  <w:style w:type="character" w:customStyle="1" w:styleId="UnresolvedMention2">
    <w:name w:val="Unresolved Mention2"/>
    <w:basedOn w:val="DefaultParagraphFont"/>
    <w:uiPriority w:val="99"/>
    <w:semiHidden/>
    <w:unhideWhenUsed/>
    <w:rsid w:val="00DB66DB"/>
    <w:rPr>
      <w:color w:val="605E5C"/>
      <w:shd w:val="clear" w:color="auto" w:fill="E1DFDD"/>
    </w:rPr>
  </w:style>
  <w:style w:type="table" w:customStyle="1" w:styleId="TableGrid1">
    <w:name w:val="Table Grid1"/>
    <w:basedOn w:val="TableNormal"/>
    <w:next w:val="TableGrid"/>
    <w:uiPriority w:val="59"/>
    <w:rsid w:val="00650E40"/>
    <w:pPr>
      <w:spacing w:after="240" w:line="240" w:lineRule="auto"/>
      <w:jc w:val="lowKashida"/>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C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DB"/>
  </w:style>
  <w:style w:type="paragraph" w:styleId="Heading1">
    <w:name w:val="heading 1"/>
    <w:basedOn w:val="Normal"/>
    <w:next w:val="Normal"/>
    <w:link w:val="Heading1Char"/>
    <w:uiPriority w:val="9"/>
    <w:qFormat/>
    <w:rsid w:val="00DB66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66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66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B66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6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66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B66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B66DB"/>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DB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DB"/>
  </w:style>
  <w:style w:type="paragraph" w:styleId="Footer">
    <w:name w:val="footer"/>
    <w:basedOn w:val="Normal"/>
    <w:link w:val="FooterChar"/>
    <w:uiPriority w:val="99"/>
    <w:unhideWhenUsed/>
    <w:rsid w:val="00DB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DB"/>
  </w:style>
  <w:style w:type="paragraph" w:styleId="List">
    <w:name w:val="List"/>
    <w:basedOn w:val="Normal"/>
    <w:uiPriority w:val="99"/>
    <w:rsid w:val="00DB66DB"/>
    <w:pPr>
      <w:spacing w:after="240" w:line="240" w:lineRule="auto"/>
      <w:ind w:left="84"/>
      <w:jc w:val="center"/>
    </w:pPr>
    <w:rPr>
      <w:rFonts w:ascii="Arial" w:eastAsia="Times New Roman" w:hAnsi="Arial" w:cs="Traditional Arabic"/>
      <w:sz w:val="24"/>
      <w:szCs w:val="28"/>
      <w:lang w:val="en-GB"/>
    </w:rPr>
  </w:style>
  <w:style w:type="table" w:styleId="TableGrid">
    <w:name w:val="Table Grid"/>
    <w:basedOn w:val="TableNormal"/>
    <w:uiPriority w:val="39"/>
    <w:rsid w:val="00DB66DB"/>
    <w:pPr>
      <w:spacing w:after="240" w:line="240" w:lineRule="auto"/>
      <w:jc w:val="lowKashida"/>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66DB"/>
    <w:rPr>
      <w:color w:val="0563C1" w:themeColor="hyperlink"/>
      <w:u w:val="single"/>
    </w:rPr>
  </w:style>
  <w:style w:type="paragraph" w:styleId="ListParagraph">
    <w:name w:val="List Paragraph"/>
    <w:aliases w:val="Use Case List Paragraph,List Paragraph1,Heading2,Body Bullet,Bulleted Text,Ref,lp1,List bullet,List Paragraph 1,requirements list,Primus H 3,List Paragraph11,List Paragraph1 Char Char,lp11,Steps,Add On (orange),YC Bulet,Ramstein Bold,b1"/>
    <w:basedOn w:val="Normal"/>
    <w:link w:val="ListParagraphChar"/>
    <w:uiPriority w:val="34"/>
    <w:qFormat/>
    <w:rsid w:val="00DB66DB"/>
    <w:pPr>
      <w:ind w:left="720"/>
      <w:contextualSpacing/>
    </w:pPr>
  </w:style>
  <w:style w:type="paragraph" w:styleId="NormalWeb">
    <w:name w:val="Normal (Web)"/>
    <w:basedOn w:val="Normal"/>
    <w:uiPriority w:val="99"/>
    <w:unhideWhenUsed/>
    <w:rsid w:val="00DB6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6DB"/>
    <w:rPr>
      <w:b/>
      <w:bCs/>
    </w:rPr>
  </w:style>
  <w:style w:type="paragraph" w:styleId="TOCHeading">
    <w:name w:val="TOC Heading"/>
    <w:basedOn w:val="Heading1"/>
    <w:next w:val="Normal"/>
    <w:uiPriority w:val="39"/>
    <w:unhideWhenUsed/>
    <w:qFormat/>
    <w:rsid w:val="00DB66DB"/>
    <w:pPr>
      <w:outlineLvl w:val="9"/>
    </w:pPr>
  </w:style>
  <w:style w:type="paragraph" w:styleId="TOC1">
    <w:name w:val="toc 1"/>
    <w:basedOn w:val="Normal"/>
    <w:next w:val="Normal"/>
    <w:autoRedefine/>
    <w:uiPriority w:val="39"/>
    <w:unhideWhenUsed/>
    <w:rsid w:val="00DB66DB"/>
    <w:pPr>
      <w:spacing w:after="100"/>
    </w:pPr>
  </w:style>
  <w:style w:type="paragraph" w:styleId="TOC2">
    <w:name w:val="toc 2"/>
    <w:basedOn w:val="Normal"/>
    <w:next w:val="Normal"/>
    <w:autoRedefine/>
    <w:uiPriority w:val="39"/>
    <w:unhideWhenUsed/>
    <w:rsid w:val="00650E40"/>
    <w:pPr>
      <w:tabs>
        <w:tab w:val="left" w:pos="1100"/>
        <w:tab w:val="right" w:leader="dot" w:pos="9350"/>
      </w:tabs>
      <w:spacing w:after="100"/>
      <w:ind w:left="220"/>
    </w:pPr>
    <w:rPr>
      <w:b/>
      <w:bCs/>
      <w:noProof/>
    </w:rPr>
  </w:style>
  <w:style w:type="character" w:customStyle="1" w:styleId="UnresolvedMention1">
    <w:name w:val="Unresolved Mention1"/>
    <w:basedOn w:val="DefaultParagraphFont"/>
    <w:uiPriority w:val="99"/>
    <w:semiHidden/>
    <w:unhideWhenUsed/>
    <w:rsid w:val="00DB66DB"/>
    <w:rPr>
      <w:color w:val="605E5C"/>
      <w:shd w:val="clear" w:color="auto" w:fill="E1DFDD"/>
    </w:rPr>
  </w:style>
  <w:style w:type="paragraph" w:customStyle="1" w:styleId="Default">
    <w:name w:val="Default"/>
    <w:rsid w:val="00DB66DB"/>
    <w:pPr>
      <w:autoSpaceDE w:val="0"/>
      <w:autoSpaceDN w:val="0"/>
      <w:adjustRightInd w:val="0"/>
      <w:spacing w:after="0" w:line="240" w:lineRule="auto"/>
    </w:pPr>
    <w:rPr>
      <w:rFonts w:ascii="Arial" w:hAnsi="Arial" w:cs="Arial"/>
      <w:color w:val="000000"/>
      <w:sz w:val="24"/>
      <w:szCs w:val="24"/>
      <w:lang w:val="en-GB"/>
    </w:rPr>
  </w:style>
  <w:style w:type="paragraph" w:styleId="Caption">
    <w:name w:val="caption"/>
    <w:basedOn w:val="Normal"/>
    <w:next w:val="Normal"/>
    <w:uiPriority w:val="35"/>
    <w:unhideWhenUsed/>
    <w:qFormat/>
    <w:rsid w:val="00DB66DB"/>
    <w:pPr>
      <w:spacing w:after="200" w:line="240" w:lineRule="auto"/>
    </w:pPr>
    <w:rPr>
      <w:i/>
      <w:iCs/>
      <w:color w:val="44546A" w:themeColor="text2"/>
      <w:sz w:val="18"/>
      <w:szCs w:val="18"/>
    </w:rPr>
  </w:style>
  <w:style w:type="table" w:customStyle="1" w:styleId="GridTable2Accent1">
    <w:name w:val="Grid Table 2 Accent 1"/>
    <w:basedOn w:val="TableNormal"/>
    <w:uiPriority w:val="47"/>
    <w:rsid w:val="00DB66DB"/>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3">
    <w:name w:val="toc 3"/>
    <w:basedOn w:val="Normal"/>
    <w:next w:val="Normal"/>
    <w:autoRedefine/>
    <w:uiPriority w:val="39"/>
    <w:unhideWhenUsed/>
    <w:rsid w:val="00DB66DB"/>
    <w:pPr>
      <w:spacing w:after="100"/>
      <w:ind w:left="440"/>
    </w:pPr>
  </w:style>
  <w:style w:type="character" w:customStyle="1" w:styleId="ListParagraphChar">
    <w:name w:val="List Paragraph Char"/>
    <w:aliases w:val="Use Case List Paragraph Char,List Paragraph1 Char,Heading2 Char,Body Bullet Char,Bulleted Text Char,Ref Char,lp1 Char,List bullet Char,List Paragraph 1 Char,requirements list Char,Primus H 3 Char,List Paragraph11 Char,lp11 Char"/>
    <w:link w:val="ListParagraph"/>
    <w:uiPriority w:val="34"/>
    <w:locked/>
    <w:rsid w:val="00DB66DB"/>
  </w:style>
  <w:style w:type="paragraph" w:styleId="BalloonText">
    <w:name w:val="Balloon Text"/>
    <w:basedOn w:val="Normal"/>
    <w:link w:val="BalloonTextChar"/>
    <w:uiPriority w:val="99"/>
    <w:semiHidden/>
    <w:unhideWhenUsed/>
    <w:rsid w:val="00DB6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DB"/>
    <w:rPr>
      <w:rFonts w:ascii="Segoe UI" w:hAnsi="Segoe UI" w:cs="Segoe UI"/>
      <w:sz w:val="18"/>
      <w:szCs w:val="18"/>
    </w:rPr>
  </w:style>
  <w:style w:type="paragraph" w:customStyle="1" w:styleId="VMNormal">
    <w:name w:val="VMNormal"/>
    <w:link w:val="VMNormalChar"/>
    <w:qFormat/>
    <w:rsid w:val="00DB66DB"/>
    <w:pPr>
      <w:spacing w:after="0" w:line="288" w:lineRule="auto"/>
    </w:pPr>
    <w:rPr>
      <w:rFonts w:eastAsiaTheme="minorEastAsia" w:cstheme="minorHAnsi"/>
      <w:szCs w:val="21"/>
    </w:rPr>
  </w:style>
  <w:style w:type="character" w:customStyle="1" w:styleId="VMNormalChar">
    <w:name w:val="VMNormal Char"/>
    <w:basedOn w:val="DefaultParagraphFont"/>
    <w:link w:val="VMNormal"/>
    <w:locked/>
    <w:rsid w:val="00DB66DB"/>
    <w:rPr>
      <w:rFonts w:eastAsiaTheme="minorEastAsia" w:cstheme="minorHAnsi"/>
      <w:szCs w:val="21"/>
    </w:rPr>
  </w:style>
  <w:style w:type="character" w:customStyle="1" w:styleId="fontstyle01">
    <w:name w:val="fontstyle01"/>
    <w:basedOn w:val="DefaultParagraphFont"/>
    <w:rsid w:val="00DB66DB"/>
    <w:rPr>
      <w:rFonts w:ascii="Arial" w:hAnsi="Arial" w:cs="Arial" w:hint="default"/>
      <w:b w:val="0"/>
      <w:bCs w:val="0"/>
      <w:i w:val="0"/>
      <w:iCs w:val="0"/>
      <w:color w:val="000000"/>
      <w:sz w:val="24"/>
      <w:szCs w:val="24"/>
    </w:rPr>
  </w:style>
  <w:style w:type="character" w:customStyle="1" w:styleId="fontstyle21">
    <w:name w:val="fontstyle21"/>
    <w:basedOn w:val="DefaultParagraphFont"/>
    <w:rsid w:val="00DB66DB"/>
    <w:rPr>
      <w:rFonts w:ascii="Calibri" w:hAnsi="Calibri" w:cs="Calibri" w:hint="default"/>
      <w:b w:val="0"/>
      <w:bCs w:val="0"/>
      <w:i w:val="0"/>
      <w:iCs w:val="0"/>
      <w:color w:val="000000"/>
      <w:sz w:val="20"/>
      <w:szCs w:val="20"/>
    </w:rPr>
  </w:style>
  <w:style w:type="character" w:customStyle="1" w:styleId="fontstyle31">
    <w:name w:val="fontstyle31"/>
    <w:basedOn w:val="DefaultParagraphFont"/>
    <w:rsid w:val="00DB66DB"/>
    <w:rPr>
      <w:rFonts w:ascii="Calibri" w:hAnsi="Calibri" w:cs="Calibri" w:hint="default"/>
      <w:b/>
      <w:bCs/>
      <w:i w:val="0"/>
      <w:iCs w:val="0"/>
      <w:color w:val="000000"/>
      <w:sz w:val="22"/>
      <w:szCs w:val="22"/>
    </w:rPr>
  </w:style>
  <w:style w:type="character" w:styleId="CommentReference">
    <w:name w:val="annotation reference"/>
    <w:basedOn w:val="DefaultParagraphFont"/>
    <w:uiPriority w:val="99"/>
    <w:semiHidden/>
    <w:unhideWhenUsed/>
    <w:rsid w:val="00DB66DB"/>
    <w:rPr>
      <w:sz w:val="16"/>
      <w:szCs w:val="16"/>
    </w:rPr>
  </w:style>
  <w:style w:type="paragraph" w:styleId="CommentText">
    <w:name w:val="annotation text"/>
    <w:basedOn w:val="Normal"/>
    <w:link w:val="CommentTextChar"/>
    <w:uiPriority w:val="99"/>
    <w:semiHidden/>
    <w:unhideWhenUsed/>
    <w:rsid w:val="00DB66DB"/>
    <w:pPr>
      <w:spacing w:line="240" w:lineRule="auto"/>
    </w:pPr>
    <w:rPr>
      <w:sz w:val="20"/>
      <w:szCs w:val="20"/>
    </w:rPr>
  </w:style>
  <w:style w:type="character" w:customStyle="1" w:styleId="CommentTextChar">
    <w:name w:val="Comment Text Char"/>
    <w:basedOn w:val="DefaultParagraphFont"/>
    <w:link w:val="CommentText"/>
    <w:uiPriority w:val="99"/>
    <w:semiHidden/>
    <w:rsid w:val="00DB66DB"/>
    <w:rPr>
      <w:sz w:val="20"/>
      <w:szCs w:val="20"/>
    </w:rPr>
  </w:style>
  <w:style w:type="paragraph" w:styleId="CommentSubject">
    <w:name w:val="annotation subject"/>
    <w:basedOn w:val="CommentText"/>
    <w:next w:val="CommentText"/>
    <w:link w:val="CommentSubjectChar"/>
    <w:uiPriority w:val="99"/>
    <w:semiHidden/>
    <w:unhideWhenUsed/>
    <w:rsid w:val="00DB66DB"/>
    <w:rPr>
      <w:b/>
      <w:bCs/>
    </w:rPr>
  </w:style>
  <w:style w:type="character" w:customStyle="1" w:styleId="CommentSubjectChar">
    <w:name w:val="Comment Subject Char"/>
    <w:basedOn w:val="CommentTextChar"/>
    <w:link w:val="CommentSubject"/>
    <w:uiPriority w:val="99"/>
    <w:semiHidden/>
    <w:rsid w:val="00DB66DB"/>
    <w:rPr>
      <w:b/>
      <w:bCs/>
      <w:sz w:val="20"/>
      <w:szCs w:val="20"/>
    </w:rPr>
  </w:style>
  <w:style w:type="paragraph" w:styleId="Revision">
    <w:name w:val="Revision"/>
    <w:hidden/>
    <w:uiPriority w:val="99"/>
    <w:semiHidden/>
    <w:rsid w:val="00DB66DB"/>
    <w:pPr>
      <w:spacing w:after="0" w:line="240" w:lineRule="auto"/>
    </w:pPr>
  </w:style>
  <w:style w:type="character" w:customStyle="1" w:styleId="UnresolvedMention2">
    <w:name w:val="Unresolved Mention2"/>
    <w:basedOn w:val="DefaultParagraphFont"/>
    <w:uiPriority w:val="99"/>
    <w:semiHidden/>
    <w:unhideWhenUsed/>
    <w:rsid w:val="00DB66DB"/>
    <w:rPr>
      <w:color w:val="605E5C"/>
      <w:shd w:val="clear" w:color="auto" w:fill="E1DFDD"/>
    </w:rPr>
  </w:style>
  <w:style w:type="table" w:customStyle="1" w:styleId="TableGrid1">
    <w:name w:val="Table Grid1"/>
    <w:basedOn w:val="TableNormal"/>
    <w:next w:val="TableGrid"/>
    <w:uiPriority w:val="59"/>
    <w:rsid w:val="00650E40"/>
    <w:pPr>
      <w:spacing w:after="240" w:line="240" w:lineRule="auto"/>
      <w:jc w:val="lowKashida"/>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C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6686">
      <w:bodyDiv w:val="1"/>
      <w:marLeft w:val="0"/>
      <w:marRight w:val="0"/>
      <w:marTop w:val="0"/>
      <w:marBottom w:val="0"/>
      <w:divBdr>
        <w:top w:val="none" w:sz="0" w:space="0" w:color="auto"/>
        <w:left w:val="none" w:sz="0" w:space="0" w:color="auto"/>
        <w:bottom w:val="none" w:sz="0" w:space="0" w:color="auto"/>
        <w:right w:val="none" w:sz="0" w:space="0" w:color="auto"/>
      </w:divBdr>
    </w:div>
    <w:div w:id="265967733">
      <w:bodyDiv w:val="1"/>
      <w:marLeft w:val="0"/>
      <w:marRight w:val="0"/>
      <w:marTop w:val="0"/>
      <w:marBottom w:val="0"/>
      <w:divBdr>
        <w:top w:val="none" w:sz="0" w:space="0" w:color="auto"/>
        <w:left w:val="none" w:sz="0" w:space="0" w:color="auto"/>
        <w:bottom w:val="none" w:sz="0" w:space="0" w:color="auto"/>
        <w:right w:val="none" w:sz="0" w:space="0" w:color="auto"/>
      </w:divBdr>
    </w:div>
    <w:div w:id="286668192">
      <w:bodyDiv w:val="1"/>
      <w:marLeft w:val="0"/>
      <w:marRight w:val="0"/>
      <w:marTop w:val="0"/>
      <w:marBottom w:val="0"/>
      <w:divBdr>
        <w:top w:val="none" w:sz="0" w:space="0" w:color="auto"/>
        <w:left w:val="none" w:sz="0" w:space="0" w:color="auto"/>
        <w:bottom w:val="none" w:sz="0" w:space="0" w:color="auto"/>
        <w:right w:val="none" w:sz="0" w:space="0" w:color="auto"/>
      </w:divBdr>
    </w:div>
    <w:div w:id="370810698">
      <w:bodyDiv w:val="1"/>
      <w:marLeft w:val="0"/>
      <w:marRight w:val="0"/>
      <w:marTop w:val="0"/>
      <w:marBottom w:val="0"/>
      <w:divBdr>
        <w:top w:val="none" w:sz="0" w:space="0" w:color="auto"/>
        <w:left w:val="none" w:sz="0" w:space="0" w:color="auto"/>
        <w:bottom w:val="none" w:sz="0" w:space="0" w:color="auto"/>
        <w:right w:val="none" w:sz="0" w:space="0" w:color="auto"/>
      </w:divBdr>
    </w:div>
    <w:div w:id="398476892">
      <w:bodyDiv w:val="1"/>
      <w:marLeft w:val="0"/>
      <w:marRight w:val="0"/>
      <w:marTop w:val="0"/>
      <w:marBottom w:val="0"/>
      <w:divBdr>
        <w:top w:val="none" w:sz="0" w:space="0" w:color="auto"/>
        <w:left w:val="none" w:sz="0" w:space="0" w:color="auto"/>
        <w:bottom w:val="none" w:sz="0" w:space="0" w:color="auto"/>
        <w:right w:val="none" w:sz="0" w:space="0" w:color="auto"/>
      </w:divBdr>
    </w:div>
    <w:div w:id="428626689">
      <w:bodyDiv w:val="1"/>
      <w:marLeft w:val="0"/>
      <w:marRight w:val="0"/>
      <w:marTop w:val="0"/>
      <w:marBottom w:val="0"/>
      <w:divBdr>
        <w:top w:val="none" w:sz="0" w:space="0" w:color="auto"/>
        <w:left w:val="none" w:sz="0" w:space="0" w:color="auto"/>
        <w:bottom w:val="none" w:sz="0" w:space="0" w:color="auto"/>
        <w:right w:val="none" w:sz="0" w:space="0" w:color="auto"/>
      </w:divBdr>
    </w:div>
    <w:div w:id="515194679">
      <w:bodyDiv w:val="1"/>
      <w:marLeft w:val="0"/>
      <w:marRight w:val="0"/>
      <w:marTop w:val="0"/>
      <w:marBottom w:val="0"/>
      <w:divBdr>
        <w:top w:val="none" w:sz="0" w:space="0" w:color="auto"/>
        <w:left w:val="none" w:sz="0" w:space="0" w:color="auto"/>
        <w:bottom w:val="none" w:sz="0" w:space="0" w:color="auto"/>
        <w:right w:val="none" w:sz="0" w:space="0" w:color="auto"/>
      </w:divBdr>
    </w:div>
    <w:div w:id="589124166">
      <w:bodyDiv w:val="1"/>
      <w:marLeft w:val="0"/>
      <w:marRight w:val="0"/>
      <w:marTop w:val="0"/>
      <w:marBottom w:val="0"/>
      <w:divBdr>
        <w:top w:val="none" w:sz="0" w:space="0" w:color="auto"/>
        <w:left w:val="none" w:sz="0" w:space="0" w:color="auto"/>
        <w:bottom w:val="none" w:sz="0" w:space="0" w:color="auto"/>
        <w:right w:val="none" w:sz="0" w:space="0" w:color="auto"/>
      </w:divBdr>
    </w:div>
    <w:div w:id="653490444">
      <w:bodyDiv w:val="1"/>
      <w:marLeft w:val="0"/>
      <w:marRight w:val="0"/>
      <w:marTop w:val="0"/>
      <w:marBottom w:val="0"/>
      <w:divBdr>
        <w:top w:val="none" w:sz="0" w:space="0" w:color="auto"/>
        <w:left w:val="none" w:sz="0" w:space="0" w:color="auto"/>
        <w:bottom w:val="none" w:sz="0" w:space="0" w:color="auto"/>
        <w:right w:val="none" w:sz="0" w:space="0" w:color="auto"/>
      </w:divBdr>
    </w:div>
    <w:div w:id="709769804">
      <w:bodyDiv w:val="1"/>
      <w:marLeft w:val="0"/>
      <w:marRight w:val="0"/>
      <w:marTop w:val="0"/>
      <w:marBottom w:val="0"/>
      <w:divBdr>
        <w:top w:val="none" w:sz="0" w:space="0" w:color="auto"/>
        <w:left w:val="none" w:sz="0" w:space="0" w:color="auto"/>
        <w:bottom w:val="none" w:sz="0" w:space="0" w:color="auto"/>
        <w:right w:val="none" w:sz="0" w:space="0" w:color="auto"/>
      </w:divBdr>
    </w:div>
    <w:div w:id="719935845">
      <w:bodyDiv w:val="1"/>
      <w:marLeft w:val="0"/>
      <w:marRight w:val="0"/>
      <w:marTop w:val="0"/>
      <w:marBottom w:val="0"/>
      <w:divBdr>
        <w:top w:val="none" w:sz="0" w:space="0" w:color="auto"/>
        <w:left w:val="none" w:sz="0" w:space="0" w:color="auto"/>
        <w:bottom w:val="none" w:sz="0" w:space="0" w:color="auto"/>
        <w:right w:val="none" w:sz="0" w:space="0" w:color="auto"/>
      </w:divBdr>
    </w:div>
    <w:div w:id="857357194">
      <w:bodyDiv w:val="1"/>
      <w:marLeft w:val="0"/>
      <w:marRight w:val="0"/>
      <w:marTop w:val="0"/>
      <w:marBottom w:val="0"/>
      <w:divBdr>
        <w:top w:val="none" w:sz="0" w:space="0" w:color="auto"/>
        <w:left w:val="none" w:sz="0" w:space="0" w:color="auto"/>
        <w:bottom w:val="none" w:sz="0" w:space="0" w:color="auto"/>
        <w:right w:val="none" w:sz="0" w:space="0" w:color="auto"/>
      </w:divBdr>
    </w:div>
    <w:div w:id="979269839">
      <w:bodyDiv w:val="1"/>
      <w:marLeft w:val="0"/>
      <w:marRight w:val="0"/>
      <w:marTop w:val="0"/>
      <w:marBottom w:val="0"/>
      <w:divBdr>
        <w:top w:val="none" w:sz="0" w:space="0" w:color="auto"/>
        <w:left w:val="none" w:sz="0" w:space="0" w:color="auto"/>
        <w:bottom w:val="none" w:sz="0" w:space="0" w:color="auto"/>
        <w:right w:val="none" w:sz="0" w:space="0" w:color="auto"/>
      </w:divBdr>
    </w:div>
    <w:div w:id="985277383">
      <w:bodyDiv w:val="1"/>
      <w:marLeft w:val="0"/>
      <w:marRight w:val="0"/>
      <w:marTop w:val="0"/>
      <w:marBottom w:val="0"/>
      <w:divBdr>
        <w:top w:val="none" w:sz="0" w:space="0" w:color="auto"/>
        <w:left w:val="none" w:sz="0" w:space="0" w:color="auto"/>
        <w:bottom w:val="none" w:sz="0" w:space="0" w:color="auto"/>
        <w:right w:val="none" w:sz="0" w:space="0" w:color="auto"/>
      </w:divBdr>
    </w:div>
    <w:div w:id="1047531350">
      <w:bodyDiv w:val="1"/>
      <w:marLeft w:val="0"/>
      <w:marRight w:val="0"/>
      <w:marTop w:val="0"/>
      <w:marBottom w:val="0"/>
      <w:divBdr>
        <w:top w:val="none" w:sz="0" w:space="0" w:color="auto"/>
        <w:left w:val="none" w:sz="0" w:space="0" w:color="auto"/>
        <w:bottom w:val="none" w:sz="0" w:space="0" w:color="auto"/>
        <w:right w:val="none" w:sz="0" w:space="0" w:color="auto"/>
      </w:divBdr>
    </w:div>
    <w:div w:id="1111050701">
      <w:bodyDiv w:val="1"/>
      <w:marLeft w:val="0"/>
      <w:marRight w:val="0"/>
      <w:marTop w:val="0"/>
      <w:marBottom w:val="0"/>
      <w:divBdr>
        <w:top w:val="none" w:sz="0" w:space="0" w:color="auto"/>
        <w:left w:val="none" w:sz="0" w:space="0" w:color="auto"/>
        <w:bottom w:val="none" w:sz="0" w:space="0" w:color="auto"/>
        <w:right w:val="none" w:sz="0" w:space="0" w:color="auto"/>
      </w:divBdr>
    </w:div>
    <w:div w:id="1142696806">
      <w:bodyDiv w:val="1"/>
      <w:marLeft w:val="0"/>
      <w:marRight w:val="0"/>
      <w:marTop w:val="0"/>
      <w:marBottom w:val="0"/>
      <w:divBdr>
        <w:top w:val="none" w:sz="0" w:space="0" w:color="auto"/>
        <w:left w:val="none" w:sz="0" w:space="0" w:color="auto"/>
        <w:bottom w:val="none" w:sz="0" w:space="0" w:color="auto"/>
        <w:right w:val="none" w:sz="0" w:space="0" w:color="auto"/>
      </w:divBdr>
    </w:div>
    <w:div w:id="1146363097">
      <w:bodyDiv w:val="1"/>
      <w:marLeft w:val="0"/>
      <w:marRight w:val="0"/>
      <w:marTop w:val="0"/>
      <w:marBottom w:val="0"/>
      <w:divBdr>
        <w:top w:val="none" w:sz="0" w:space="0" w:color="auto"/>
        <w:left w:val="none" w:sz="0" w:space="0" w:color="auto"/>
        <w:bottom w:val="none" w:sz="0" w:space="0" w:color="auto"/>
        <w:right w:val="none" w:sz="0" w:space="0" w:color="auto"/>
      </w:divBdr>
    </w:div>
    <w:div w:id="1245719789">
      <w:bodyDiv w:val="1"/>
      <w:marLeft w:val="0"/>
      <w:marRight w:val="0"/>
      <w:marTop w:val="0"/>
      <w:marBottom w:val="0"/>
      <w:divBdr>
        <w:top w:val="none" w:sz="0" w:space="0" w:color="auto"/>
        <w:left w:val="none" w:sz="0" w:space="0" w:color="auto"/>
        <w:bottom w:val="none" w:sz="0" w:space="0" w:color="auto"/>
        <w:right w:val="none" w:sz="0" w:space="0" w:color="auto"/>
      </w:divBdr>
    </w:div>
    <w:div w:id="1428574328">
      <w:bodyDiv w:val="1"/>
      <w:marLeft w:val="0"/>
      <w:marRight w:val="0"/>
      <w:marTop w:val="0"/>
      <w:marBottom w:val="0"/>
      <w:divBdr>
        <w:top w:val="none" w:sz="0" w:space="0" w:color="auto"/>
        <w:left w:val="none" w:sz="0" w:space="0" w:color="auto"/>
        <w:bottom w:val="none" w:sz="0" w:space="0" w:color="auto"/>
        <w:right w:val="none" w:sz="0" w:space="0" w:color="auto"/>
      </w:divBdr>
    </w:div>
    <w:div w:id="1456019172">
      <w:bodyDiv w:val="1"/>
      <w:marLeft w:val="0"/>
      <w:marRight w:val="0"/>
      <w:marTop w:val="0"/>
      <w:marBottom w:val="0"/>
      <w:divBdr>
        <w:top w:val="none" w:sz="0" w:space="0" w:color="auto"/>
        <w:left w:val="none" w:sz="0" w:space="0" w:color="auto"/>
        <w:bottom w:val="none" w:sz="0" w:space="0" w:color="auto"/>
        <w:right w:val="none" w:sz="0" w:space="0" w:color="auto"/>
      </w:divBdr>
    </w:div>
    <w:div w:id="1524128438">
      <w:bodyDiv w:val="1"/>
      <w:marLeft w:val="0"/>
      <w:marRight w:val="0"/>
      <w:marTop w:val="0"/>
      <w:marBottom w:val="0"/>
      <w:divBdr>
        <w:top w:val="none" w:sz="0" w:space="0" w:color="auto"/>
        <w:left w:val="none" w:sz="0" w:space="0" w:color="auto"/>
        <w:bottom w:val="none" w:sz="0" w:space="0" w:color="auto"/>
        <w:right w:val="none" w:sz="0" w:space="0" w:color="auto"/>
      </w:divBdr>
    </w:div>
    <w:div w:id="1551453892">
      <w:bodyDiv w:val="1"/>
      <w:marLeft w:val="0"/>
      <w:marRight w:val="0"/>
      <w:marTop w:val="0"/>
      <w:marBottom w:val="0"/>
      <w:divBdr>
        <w:top w:val="none" w:sz="0" w:space="0" w:color="auto"/>
        <w:left w:val="none" w:sz="0" w:space="0" w:color="auto"/>
        <w:bottom w:val="none" w:sz="0" w:space="0" w:color="auto"/>
        <w:right w:val="none" w:sz="0" w:space="0" w:color="auto"/>
      </w:divBdr>
    </w:div>
    <w:div w:id="1568570139">
      <w:bodyDiv w:val="1"/>
      <w:marLeft w:val="0"/>
      <w:marRight w:val="0"/>
      <w:marTop w:val="0"/>
      <w:marBottom w:val="0"/>
      <w:divBdr>
        <w:top w:val="none" w:sz="0" w:space="0" w:color="auto"/>
        <w:left w:val="none" w:sz="0" w:space="0" w:color="auto"/>
        <w:bottom w:val="none" w:sz="0" w:space="0" w:color="auto"/>
        <w:right w:val="none" w:sz="0" w:space="0" w:color="auto"/>
      </w:divBdr>
    </w:div>
    <w:div w:id="1628926992">
      <w:bodyDiv w:val="1"/>
      <w:marLeft w:val="0"/>
      <w:marRight w:val="0"/>
      <w:marTop w:val="0"/>
      <w:marBottom w:val="0"/>
      <w:divBdr>
        <w:top w:val="none" w:sz="0" w:space="0" w:color="auto"/>
        <w:left w:val="none" w:sz="0" w:space="0" w:color="auto"/>
        <w:bottom w:val="none" w:sz="0" w:space="0" w:color="auto"/>
        <w:right w:val="none" w:sz="0" w:space="0" w:color="auto"/>
      </w:divBdr>
    </w:div>
    <w:div w:id="1790660478">
      <w:bodyDiv w:val="1"/>
      <w:marLeft w:val="0"/>
      <w:marRight w:val="0"/>
      <w:marTop w:val="0"/>
      <w:marBottom w:val="0"/>
      <w:divBdr>
        <w:top w:val="none" w:sz="0" w:space="0" w:color="auto"/>
        <w:left w:val="none" w:sz="0" w:space="0" w:color="auto"/>
        <w:bottom w:val="none" w:sz="0" w:space="0" w:color="auto"/>
        <w:right w:val="none" w:sz="0" w:space="0" w:color="auto"/>
      </w:divBdr>
    </w:div>
    <w:div w:id="1945308631">
      <w:bodyDiv w:val="1"/>
      <w:marLeft w:val="0"/>
      <w:marRight w:val="0"/>
      <w:marTop w:val="0"/>
      <w:marBottom w:val="0"/>
      <w:divBdr>
        <w:top w:val="none" w:sz="0" w:space="0" w:color="auto"/>
        <w:left w:val="none" w:sz="0" w:space="0" w:color="auto"/>
        <w:bottom w:val="none" w:sz="0" w:space="0" w:color="auto"/>
        <w:right w:val="none" w:sz="0" w:space="0" w:color="auto"/>
      </w:divBdr>
    </w:div>
    <w:div w:id="1970435360">
      <w:bodyDiv w:val="1"/>
      <w:marLeft w:val="0"/>
      <w:marRight w:val="0"/>
      <w:marTop w:val="0"/>
      <w:marBottom w:val="0"/>
      <w:divBdr>
        <w:top w:val="none" w:sz="0" w:space="0" w:color="auto"/>
        <w:left w:val="none" w:sz="0" w:space="0" w:color="auto"/>
        <w:bottom w:val="none" w:sz="0" w:space="0" w:color="auto"/>
        <w:right w:val="none" w:sz="0" w:space="0" w:color="auto"/>
      </w:divBdr>
    </w:div>
    <w:div w:id="2047289460">
      <w:bodyDiv w:val="1"/>
      <w:marLeft w:val="0"/>
      <w:marRight w:val="0"/>
      <w:marTop w:val="0"/>
      <w:marBottom w:val="0"/>
      <w:divBdr>
        <w:top w:val="none" w:sz="0" w:space="0" w:color="auto"/>
        <w:left w:val="none" w:sz="0" w:space="0" w:color="auto"/>
        <w:bottom w:val="none" w:sz="0" w:space="0" w:color="auto"/>
        <w:right w:val="none" w:sz="0" w:space="0" w:color="auto"/>
      </w:divBdr>
    </w:div>
    <w:div w:id="20494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ob.gov.jo/?v=1.6&amp;url=ar/LegislationDetails?LegislationID:6515,LegislationType:3,isMod:false" TargetMode="External"/><Relationship Id="rId4" Type="http://schemas.microsoft.com/office/2007/relationships/stylesWithEffects" Target="stylesWithEffects.xml"/><Relationship Id="rId9" Type="http://schemas.openxmlformats.org/officeDocument/2006/relationships/hyperlink" Target="http://www.lob.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239F-B2CA-4992-A54A-FCD60CAA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Sahel Obeidat</dc:creator>
  <cp:lastModifiedBy>jafis1984</cp:lastModifiedBy>
  <cp:revision>3</cp:revision>
  <cp:lastPrinted>2022-11-07T08:16:00Z</cp:lastPrinted>
  <dcterms:created xsi:type="dcterms:W3CDTF">2022-11-29T08:59:00Z</dcterms:created>
  <dcterms:modified xsi:type="dcterms:W3CDTF">2022-12-04T10:07:00Z</dcterms:modified>
</cp:coreProperties>
</file>