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12" w:rsidRPr="00F277F3" w:rsidRDefault="00F277F3" w:rsidP="00F277F3">
      <w:pPr>
        <w:autoSpaceDE w:val="0"/>
        <w:autoSpaceDN w:val="0"/>
        <w:adjustRightInd w:val="0"/>
        <w:spacing w:after="0" w:line="240" w:lineRule="auto"/>
        <w:jc w:val="center"/>
        <w:rPr>
          <w:rFonts w:ascii="Broadway" w:hAnsi="Broadway" w:cstheme="minorBidi" w:hint="cs"/>
          <w:sz w:val="40"/>
          <w:szCs w:val="40"/>
          <w:rtl/>
          <w:lang w:bidi="ar-JO"/>
        </w:rPr>
      </w:pPr>
      <w:r>
        <w:rPr>
          <w:rFonts w:ascii="Broadway" w:hAnsi="Broadway" w:cstheme="minorBidi" w:hint="cs"/>
          <w:sz w:val="40"/>
          <w:szCs w:val="40"/>
          <w:rtl/>
          <w:lang w:bidi="ar-JO"/>
        </w:rPr>
        <w:t>العطاء رقم م ش ع3/ 94/ 28/ 2021</w:t>
      </w:r>
    </w:p>
    <w:p w:rsidR="009E3F12" w:rsidRDefault="009E3F12" w:rsidP="00810885">
      <w:pPr>
        <w:autoSpaceDE w:val="0"/>
        <w:autoSpaceDN w:val="0"/>
        <w:adjustRightInd w:val="0"/>
        <w:spacing w:after="0" w:line="240" w:lineRule="auto"/>
        <w:jc w:val="both"/>
        <w:rPr>
          <w:rFonts w:ascii="Broadway" w:hAnsi="Broadway" w:cs="Broadway"/>
          <w:sz w:val="72"/>
          <w:szCs w:val="72"/>
        </w:rPr>
      </w:pPr>
    </w:p>
    <w:p w:rsidR="009E3F12" w:rsidRDefault="009E3F12" w:rsidP="00810885">
      <w:pPr>
        <w:autoSpaceDE w:val="0"/>
        <w:autoSpaceDN w:val="0"/>
        <w:adjustRightInd w:val="0"/>
        <w:spacing w:after="0" w:line="240" w:lineRule="auto"/>
        <w:jc w:val="both"/>
        <w:rPr>
          <w:rFonts w:ascii="Broadway" w:hAnsi="Broadway" w:cs="Broadway"/>
          <w:sz w:val="72"/>
          <w:szCs w:val="72"/>
        </w:rPr>
      </w:pPr>
    </w:p>
    <w:p w:rsidR="00DB0739" w:rsidRDefault="00DB0739" w:rsidP="00810885">
      <w:pPr>
        <w:autoSpaceDE w:val="0"/>
        <w:autoSpaceDN w:val="0"/>
        <w:adjustRightInd w:val="0"/>
        <w:spacing w:after="0" w:line="240" w:lineRule="auto"/>
        <w:jc w:val="both"/>
        <w:rPr>
          <w:rFonts w:ascii="Broadway" w:hAnsi="Broadway" w:cs="Broadway"/>
          <w:sz w:val="72"/>
          <w:szCs w:val="72"/>
        </w:rPr>
      </w:pPr>
    </w:p>
    <w:p w:rsidR="00DB0739" w:rsidRDefault="00912860" w:rsidP="00FB2A83">
      <w:pPr>
        <w:autoSpaceDE w:val="0"/>
        <w:autoSpaceDN w:val="0"/>
        <w:adjustRightInd w:val="0"/>
        <w:spacing w:after="0" w:line="240" w:lineRule="auto"/>
        <w:jc w:val="center"/>
        <w:rPr>
          <w:rFonts w:ascii="Broadway" w:hAnsi="Broadway" w:cs="Broadway"/>
          <w:sz w:val="72"/>
          <w:szCs w:val="72"/>
        </w:rPr>
      </w:pPr>
      <w:r>
        <w:rPr>
          <w:rFonts w:ascii="Broadway" w:hAnsi="Broadway" w:cs="Broadway"/>
          <w:noProof/>
          <w:sz w:val="72"/>
          <w:szCs w:val="72"/>
        </w:rPr>
        <w:drawing>
          <wp:inline distT="0" distB="0" distL="0" distR="0">
            <wp:extent cx="4743450" cy="3686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43450" cy="3686175"/>
                    </a:xfrm>
                    <a:prstGeom prst="rect">
                      <a:avLst/>
                    </a:prstGeom>
                    <a:noFill/>
                    <a:ln w="9525">
                      <a:noFill/>
                      <a:miter lim="800000"/>
                      <a:headEnd/>
                      <a:tailEnd/>
                    </a:ln>
                  </pic:spPr>
                </pic:pic>
              </a:graphicData>
            </a:graphic>
          </wp:inline>
        </w:drawing>
      </w:r>
    </w:p>
    <w:p w:rsidR="00DB0739" w:rsidRDefault="00DB0739" w:rsidP="00810885">
      <w:pPr>
        <w:autoSpaceDE w:val="0"/>
        <w:autoSpaceDN w:val="0"/>
        <w:adjustRightInd w:val="0"/>
        <w:spacing w:after="0" w:line="240" w:lineRule="auto"/>
        <w:jc w:val="both"/>
        <w:rPr>
          <w:rFonts w:ascii="Broadway" w:hAnsi="Broadway" w:cs="Broadway"/>
          <w:sz w:val="72"/>
          <w:szCs w:val="72"/>
        </w:rPr>
      </w:pPr>
    </w:p>
    <w:p w:rsidR="00311356" w:rsidRPr="002331E9" w:rsidRDefault="00F277F3" w:rsidP="00810885">
      <w:pPr>
        <w:autoSpaceDE w:val="0"/>
        <w:autoSpaceDN w:val="0"/>
        <w:adjustRightInd w:val="0"/>
        <w:spacing w:after="0" w:line="240" w:lineRule="auto"/>
        <w:jc w:val="both"/>
        <w:rPr>
          <w:rFonts w:cs="Broadway"/>
          <w:b/>
          <w:bCs/>
          <w:sz w:val="44"/>
          <w:szCs w:val="44"/>
        </w:rPr>
      </w:pPr>
      <w:r>
        <w:rPr>
          <w:rFonts w:ascii="Broadway" w:hAnsi="Broadway" w:cs="Broadway"/>
          <w:noProof/>
          <w:sz w:val="72"/>
          <w:szCs w:val="72"/>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48260</wp:posOffset>
                </wp:positionV>
                <wp:extent cx="5488940" cy="1276350"/>
                <wp:effectExtent l="19050" t="190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1276350"/>
                        </a:xfrm>
                        <a:prstGeom prst="rect">
                          <a:avLst/>
                        </a:prstGeom>
                        <a:solidFill>
                          <a:srgbClr val="FFFFFF"/>
                        </a:solidFill>
                        <a:ln w="38100" cmpd="dbl">
                          <a:solidFill>
                            <a:srgbClr val="000000"/>
                          </a:solidFill>
                          <a:miter lim="800000"/>
                          <a:headEnd/>
                          <a:tailEnd/>
                        </a:ln>
                      </wps:spPr>
                      <wps:txbx>
                        <w:txbxContent>
                          <w:p w:rsidR="00946453" w:rsidRPr="00946453" w:rsidRDefault="00946453" w:rsidP="00FB2A8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6453" w:rsidRPr="00946453" w:rsidTr="00946453">
                              <w:trPr>
                                <w:trHeight w:hRule="exact" w:val="6514"/>
                              </w:trPr>
                              <w:tc>
                                <w:tcPr>
                                  <w:tcW w:w="8522" w:type="dxa"/>
                                  <w:tcBorders>
                                    <w:top w:val="nil"/>
                                    <w:left w:val="nil"/>
                                    <w:bottom w:val="nil"/>
                                    <w:right w:val="nil"/>
                                  </w:tcBorders>
                                  <w:shd w:val="clear" w:color="auto" w:fill="auto"/>
                                </w:tcPr>
                                <w:p w:rsidR="00946453" w:rsidRPr="00B9489F" w:rsidRDefault="00B9489F" w:rsidP="00FB2A83">
                                  <w:pPr>
                                    <w:autoSpaceDE w:val="0"/>
                                    <w:autoSpaceDN w:val="0"/>
                                    <w:adjustRightInd w:val="0"/>
                                    <w:spacing w:after="0" w:line="240" w:lineRule="auto"/>
                                    <w:jc w:val="center"/>
                                    <w:rPr>
                                      <w:rFonts w:cs="Times New Roman"/>
                                      <w:b/>
                                      <w:bCs/>
                                      <w:sz w:val="56"/>
                                      <w:szCs w:val="56"/>
                                    </w:rPr>
                                  </w:pPr>
                                  <w:r w:rsidRPr="00B9489F">
                                    <w:rPr>
                                      <w:rFonts w:cs="Times New Roman"/>
                                      <w:b/>
                                      <w:bCs/>
                                      <w:sz w:val="56"/>
                                      <w:szCs w:val="56"/>
                                    </w:rPr>
                                    <w:t>STANDBY DIESEL GENERATOR</w:t>
                                  </w:r>
                                </w:p>
                                <w:p w:rsidR="00946453" w:rsidRPr="00946453" w:rsidRDefault="00946453" w:rsidP="00B9489F">
                                  <w:pPr>
                                    <w:spacing w:line="240" w:lineRule="auto"/>
                                    <w:jc w:val="center"/>
                                    <w:rPr>
                                      <w:rFonts w:ascii="Arial" w:hAnsi="Arial"/>
                                      <w:b/>
                                      <w:bCs/>
                                      <w:sz w:val="96"/>
                                      <w:szCs w:val="96"/>
                                    </w:rPr>
                                  </w:pPr>
                                </w:p>
                              </w:tc>
                            </w:tr>
                          </w:tbl>
                          <w:p w:rsidR="00946453" w:rsidRPr="00946453" w:rsidRDefault="00946453" w:rsidP="00FB2A83">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3.8pt;width:432.2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" strokeweight="3pt">
                <v:stroke linestyle="thinThin"/>
                <v:textbox>
                  <w:txbxContent>
                    <w:p w:rsidR="00946453" w:rsidRPr="00946453" w:rsidRDefault="00946453" w:rsidP="00FB2A8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6453" w:rsidRPr="00946453" w:rsidTr="00946453">
                        <w:trPr>
                          <w:trHeight w:hRule="exact" w:val="6514"/>
                        </w:trPr>
                        <w:tc>
                          <w:tcPr>
                            <w:tcW w:w="8522" w:type="dxa"/>
                            <w:tcBorders>
                              <w:top w:val="nil"/>
                              <w:left w:val="nil"/>
                              <w:bottom w:val="nil"/>
                              <w:right w:val="nil"/>
                            </w:tcBorders>
                            <w:shd w:val="clear" w:color="auto" w:fill="auto"/>
                          </w:tcPr>
                          <w:p w:rsidR="00946453" w:rsidRPr="00B9489F" w:rsidRDefault="00B9489F" w:rsidP="00FB2A83">
                            <w:pPr>
                              <w:autoSpaceDE w:val="0"/>
                              <w:autoSpaceDN w:val="0"/>
                              <w:adjustRightInd w:val="0"/>
                              <w:spacing w:after="0" w:line="240" w:lineRule="auto"/>
                              <w:jc w:val="center"/>
                              <w:rPr>
                                <w:rFonts w:cs="Times New Roman"/>
                                <w:b/>
                                <w:bCs/>
                                <w:sz w:val="56"/>
                                <w:szCs w:val="56"/>
                              </w:rPr>
                            </w:pPr>
                            <w:r w:rsidRPr="00B9489F">
                              <w:rPr>
                                <w:rFonts w:cs="Times New Roman"/>
                                <w:b/>
                                <w:bCs/>
                                <w:sz w:val="56"/>
                                <w:szCs w:val="56"/>
                              </w:rPr>
                              <w:t>STANDBY DIESEL GENERATOR</w:t>
                            </w:r>
                          </w:p>
                          <w:p w:rsidR="00946453" w:rsidRPr="00946453" w:rsidRDefault="00946453" w:rsidP="00B9489F">
                            <w:pPr>
                              <w:spacing w:line="240" w:lineRule="auto"/>
                              <w:jc w:val="center"/>
                              <w:rPr>
                                <w:rFonts w:ascii="Arial" w:hAnsi="Arial"/>
                                <w:b/>
                                <w:bCs/>
                                <w:sz w:val="96"/>
                                <w:szCs w:val="96"/>
                              </w:rPr>
                            </w:pPr>
                          </w:p>
                        </w:tc>
                      </w:tr>
                    </w:tbl>
                    <w:p w:rsidR="00946453" w:rsidRPr="00946453" w:rsidRDefault="00946453" w:rsidP="00FB2A83">
                      <w:pPr>
                        <w:jc w:val="both"/>
                        <w:rPr>
                          <w:sz w:val="24"/>
                          <w:szCs w:val="24"/>
                        </w:rPr>
                      </w:pPr>
                    </w:p>
                  </w:txbxContent>
                </v:textbox>
              </v:shape>
            </w:pict>
          </mc:Fallback>
        </mc:AlternateContent>
      </w:r>
    </w:p>
    <w:p w:rsidR="009E3F12" w:rsidRDefault="009E3F12" w:rsidP="00810885">
      <w:pPr>
        <w:spacing w:line="240" w:lineRule="auto"/>
        <w:jc w:val="both"/>
        <w:rPr>
          <w:rFonts w:ascii="Broadway" w:hAnsi="Broadway" w:cs="Broadway"/>
          <w:sz w:val="72"/>
          <w:szCs w:val="72"/>
        </w:rPr>
      </w:pPr>
    </w:p>
    <w:p w:rsidR="002B7454" w:rsidRDefault="002B7454" w:rsidP="00810885">
      <w:pPr>
        <w:spacing w:line="240" w:lineRule="auto"/>
        <w:jc w:val="both"/>
        <w:rPr>
          <w:rFonts w:ascii="Broadway" w:hAnsi="Broadway" w:cs="Broadway"/>
          <w:sz w:val="2"/>
          <w:szCs w:val="2"/>
        </w:rPr>
      </w:pPr>
    </w:p>
    <w:p w:rsidR="002B7454" w:rsidRPr="0044138C" w:rsidRDefault="002B7454" w:rsidP="00810885">
      <w:pPr>
        <w:spacing w:line="240" w:lineRule="auto"/>
        <w:jc w:val="both"/>
        <w:rPr>
          <w:rFonts w:ascii="Broadway" w:hAnsi="Broadway" w:cs="Broadway"/>
          <w:sz w:val="2"/>
          <w:szCs w:val="2"/>
        </w:rPr>
      </w:pPr>
    </w:p>
    <w:p w:rsidR="009E3F12" w:rsidRPr="00521DAB" w:rsidRDefault="009E3F12" w:rsidP="00810885">
      <w:pPr>
        <w:spacing w:line="240" w:lineRule="auto"/>
        <w:jc w:val="both"/>
        <w:rPr>
          <w:rFonts w:ascii="Broadway" w:hAnsi="Broadway" w:cs="Broadway"/>
          <w:sz w:val="20"/>
          <w:szCs w:val="20"/>
        </w:rPr>
      </w:pPr>
    </w:p>
    <w:p w:rsidR="00595247" w:rsidRDefault="00595247" w:rsidP="00810885">
      <w:pPr>
        <w:pStyle w:val="ListParagraph"/>
        <w:autoSpaceDE w:val="0"/>
        <w:autoSpaceDN w:val="0"/>
        <w:adjustRightInd w:val="0"/>
        <w:spacing w:after="0" w:line="240" w:lineRule="auto"/>
        <w:jc w:val="both"/>
        <w:rPr>
          <w:rFonts w:ascii="Times New Roman" w:hAnsi="Times New Roman" w:cs="Times New Roman"/>
          <w:b/>
          <w:bCs/>
          <w:sz w:val="28"/>
          <w:szCs w:val="28"/>
          <w:u w:val="single"/>
        </w:rPr>
      </w:pPr>
    </w:p>
    <w:p w:rsidR="00FB2A83" w:rsidRDefault="00FB2A83" w:rsidP="00810885">
      <w:pPr>
        <w:pStyle w:val="ListParagraph"/>
        <w:autoSpaceDE w:val="0"/>
        <w:autoSpaceDN w:val="0"/>
        <w:adjustRightInd w:val="0"/>
        <w:spacing w:after="0" w:line="240" w:lineRule="auto"/>
        <w:jc w:val="both"/>
        <w:rPr>
          <w:rFonts w:ascii="Times New Roman" w:hAnsi="Times New Roman" w:cs="Times New Roman"/>
          <w:b/>
          <w:bCs/>
          <w:sz w:val="28"/>
          <w:szCs w:val="28"/>
          <w:u w:val="single"/>
          <w:rtl/>
        </w:rPr>
      </w:pPr>
    </w:p>
    <w:p w:rsidR="00F277F3" w:rsidRPr="00F630AB" w:rsidRDefault="00F277F3" w:rsidP="00810885">
      <w:pPr>
        <w:pStyle w:val="ListParagraph"/>
        <w:autoSpaceDE w:val="0"/>
        <w:autoSpaceDN w:val="0"/>
        <w:adjustRightInd w:val="0"/>
        <w:spacing w:after="0" w:line="240" w:lineRule="auto"/>
        <w:jc w:val="both"/>
        <w:rPr>
          <w:rFonts w:ascii="Times New Roman" w:hAnsi="Times New Roman" w:cs="Times New Roman"/>
          <w:b/>
          <w:bCs/>
          <w:sz w:val="28"/>
          <w:szCs w:val="28"/>
          <w:u w:val="single"/>
        </w:rPr>
      </w:pPr>
    </w:p>
    <w:p w:rsidR="005F1E6F" w:rsidRDefault="005F1E6F" w:rsidP="00810885">
      <w:pPr>
        <w:pStyle w:val="ListParagraph"/>
        <w:spacing w:line="240" w:lineRule="auto"/>
        <w:ind w:left="360"/>
        <w:jc w:val="both"/>
        <w:rPr>
          <w:rFonts w:ascii="Times New Roman" w:hAnsi="Times New Roman" w:cs="Times New Roman"/>
          <w:sz w:val="28"/>
          <w:szCs w:val="28"/>
        </w:rPr>
      </w:pPr>
    </w:p>
    <w:p w:rsidR="005F1E6F" w:rsidRDefault="005F1E6F" w:rsidP="00240278">
      <w:pPr>
        <w:pStyle w:val="ListParagraph"/>
        <w:numPr>
          <w:ilvl w:val="0"/>
          <w:numId w:val="20"/>
        </w:numPr>
        <w:spacing w:line="360" w:lineRule="auto"/>
        <w:ind w:left="360"/>
        <w:jc w:val="both"/>
        <w:rPr>
          <w:rFonts w:ascii="Times New Roman" w:hAnsi="Times New Roman" w:cs="Times New Roman"/>
          <w:b/>
          <w:bCs/>
          <w:sz w:val="28"/>
          <w:szCs w:val="28"/>
          <w:u w:val="single"/>
        </w:rPr>
      </w:pPr>
      <w:r w:rsidRPr="005F1E6F">
        <w:rPr>
          <w:rFonts w:ascii="Times New Roman" w:hAnsi="Times New Roman" w:cs="Times New Roman"/>
          <w:b/>
          <w:bCs/>
          <w:sz w:val="28"/>
          <w:szCs w:val="28"/>
          <w:u w:val="single"/>
        </w:rPr>
        <w:lastRenderedPageBreak/>
        <w:t>General</w:t>
      </w:r>
      <w:r>
        <w:rPr>
          <w:rFonts w:ascii="Times New Roman" w:hAnsi="Times New Roman" w:cs="Times New Roman"/>
          <w:b/>
          <w:bCs/>
          <w:sz w:val="28"/>
          <w:szCs w:val="28"/>
          <w:u w:val="single"/>
        </w:rPr>
        <w:t>:</w:t>
      </w:r>
    </w:p>
    <w:p w:rsidR="005F1E6F" w:rsidRPr="005F1E6F" w:rsidRDefault="005F1E6F" w:rsidP="00240278">
      <w:pPr>
        <w:pStyle w:val="ListParagraph"/>
        <w:spacing w:line="360" w:lineRule="auto"/>
        <w:jc w:val="both"/>
        <w:rPr>
          <w:rFonts w:ascii="Times New Roman" w:hAnsi="Times New Roman" w:cs="Times New Roman"/>
          <w:b/>
          <w:bCs/>
          <w:sz w:val="20"/>
          <w:szCs w:val="20"/>
          <w:u w:val="single"/>
        </w:rPr>
      </w:pPr>
    </w:p>
    <w:p w:rsidR="00CC6CBE" w:rsidRPr="00240278" w:rsidRDefault="00CC6CBE" w:rsidP="00240278">
      <w:pPr>
        <w:pStyle w:val="ListParagraph"/>
        <w:numPr>
          <w:ilvl w:val="1"/>
          <w:numId w:val="2"/>
        </w:numPr>
        <w:spacing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The following document describes the process for a request for proposal (RFP)</w:t>
      </w:r>
      <w:r w:rsidR="00671741" w:rsidRPr="00240278">
        <w:rPr>
          <w:rFonts w:ascii="Times New Roman" w:hAnsi="Times New Roman" w:cs="Times New Roman"/>
          <w:color w:val="FFFFFF" w:themeColor="background1"/>
          <w:sz w:val="24"/>
          <w:szCs w:val="24"/>
        </w:rPr>
        <w:t>-</w:t>
      </w:r>
      <w:r w:rsidRPr="00240278">
        <w:rPr>
          <w:rFonts w:ascii="Times New Roman" w:hAnsi="Times New Roman" w:cs="Times New Roman"/>
          <w:sz w:val="24"/>
          <w:szCs w:val="24"/>
        </w:rPr>
        <w:t>of</w:t>
      </w:r>
      <w:r w:rsidR="00671741" w:rsidRPr="00240278">
        <w:rPr>
          <w:rFonts w:ascii="Times New Roman" w:hAnsi="Times New Roman" w:cs="Times New Roman"/>
          <w:color w:val="FFFFFF" w:themeColor="background1"/>
          <w:sz w:val="24"/>
          <w:szCs w:val="24"/>
        </w:rPr>
        <w:t>-</w:t>
      </w:r>
      <w:r w:rsidRPr="00240278">
        <w:rPr>
          <w:rFonts w:ascii="Times New Roman" w:hAnsi="Times New Roman" w:cs="Times New Roman"/>
          <w:sz w:val="24"/>
          <w:szCs w:val="24"/>
        </w:rPr>
        <w:t>the</w:t>
      </w:r>
      <w:r w:rsidR="00671741" w:rsidRPr="00240278">
        <w:rPr>
          <w:rFonts w:ascii="Times New Roman" w:hAnsi="Times New Roman" w:cs="Times New Roman"/>
          <w:color w:val="FFFFFF" w:themeColor="background1"/>
          <w:sz w:val="24"/>
          <w:szCs w:val="24"/>
        </w:rPr>
        <w:t>-</w:t>
      </w:r>
      <w:r w:rsidRPr="00240278">
        <w:rPr>
          <w:rFonts w:ascii="Times New Roman" w:hAnsi="Times New Roman" w:cs="Times New Roman"/>
          <w:sz w:val="24"/>
          <w:szCs w:val="24"/>
        </w:rPr>
        <w:t>Jordan</w:t>
      </w:r>
      <w:r w:rsidR="00671741" w:rsidRPr="00240278">
        <w:rPr>
          <w:rFonts w:ascii="Times New Roman" w:hAnsi="Times New Roman" w:cs="Times New Roman"/>
          <w:color w:val="FFFFFF" w:themeColor="background1"/>
          <w:sz w:val="24"/>
          <w:szCs w:val="24"/>
        </w:rPr>
        <w:t>-</w:t>
      </w:r>
      <w:r w:rsidRPr="00240278">
        <w:rPr>
          <w:rFonts w:ascii="Times New Roman" w:hAnsi="Times New Roman" w:cs="Times New Roman"/>
          <w:sz w:val="24"/>
          <w:szCs w:val="24"/>
        </w:rPr>
        <w:t>Armed</w:t>
      </w:r>
      <w:r w:rsidR="00671741" w:rsidRPr="00240278">
        <w:rPr>
          <w:rFonts w:ascii="Times New Roman" w:hAnsi="Times New Roman" w:cs="Times New Roman"/>
          <w:color w:val="FFFFFF" w:themeColor="background1"/>
          <w:sz w:val="24"/>
          <w:szCs w:val="24"/>
          <w:shd w:val="clear" w:color="auto" w:fill="FFFFFF" w:themeFill="background1"/>
        </w:rPr>
        <w:t>-</w:t>
      </w:r>
      <w:r w:rsidRPr="00240278">
        <w:rPr>
          <w:rFonts w:ascii="Times New Roman" w:hAnsi="Times New Roman" w:cs="Times New Roman"/>
          <w:sz w:val="24"/>
          <w:szCs w:val="24"/>
        </w:rPr>
        <w:t>Forces/Special</w:t>
      </w:r>
      <w:r w:rsidR="00671741" w:rsidRPr="00240278">
        <w:rPr>
          <w:rFonts w:ascii="Times New Roman" w:hAnsi="Times New Roman" w:cs="Times New Roman"/>
          <w:color w:val="FFFFFF" w:themeColor="background1"/>
          <w:sz w:val="24"/>
          <w:szCs w:val="24"/>
        </w:rPr>
        <w:t>-</w:t>
      </w:r>
      <w:r w:rsidRPr="00240278">
        <w:rPr>
          <w:rFonts w:ascii="Times New Roman" w:hAnsi="Times New Roman" w:cs="Times New Roman"/>
          <w:sz w:val="24"/>
          <w:szCs w:val="24"/>
        </w:rPr>
        <w:t>communicationsCommission</w:t>
      </w:r>
      <w:r w:rsidR="00E6701B" w:rsidRPr="00240278">
        <w:rPr>
          <w:rFonts w:ascii="Times New Roman" w:hAnsi="Times New Roman" w:cs="Times New Roman"/>
          <w:sz w:val="24"/>
          <w:szCs w:val="24"/>
        </w:rPr>
        <w:t>; Potential</w:t>
      </w:r>
      <w:r w:rsidRPr="00240278">
        <w:rPr>
          <w:rFonts w:ascii="Times New Roman" w:hAnsi="Times New Roman" w:cs="Times New Roman"/>
          <w:sz w:val="24"/>
          <w:szCs w:val="24"/>
        </w:rPr>
        <w:t xml:space="preserve"> vendors are invited to submit their proposals as a reply to the RFP.</w:t>
      </w:r>
    </w:p>
    <w:p w:rsidR="00B40885" w:rsidRPr="00240278" w:rsidRDefault="00CC6CBE" w:rsidP="00240278">
      <w:pPr>
        <w:pStyle w:val="ListParagraph"/>
        <w:numPr>
          <w:ilvl w:val="1"/>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 xml:space="preserve">Special Communications Commission </w:t>
      </w:r>
      <w:r w:rsidRPr="00240278">
        <w:rPr>
          <w:rFonts w:ascii="Times New Roman" w:hAnsi="Times New Roman" w:cs="Times New Roman"/>
          <w:b/>
          <w:bCs/>
          <w:sz w:val="24"/>
          <w:szCs w:val="24"/>
        </w:rPr>
        <w:t>(SCC)</w:t>
      </w:r>
      <w:r w:rsidRPr="00240278">
        <w:rPr>
          <w:rFonts w:ascii="Times New Roman" w:hAnsi="Times New Roman" w:cs="Times New Roman"/>
          <w:sz w:val="24"/>
          <w:szCs w:val="24"/>
        </w:rPr>
        <w:t xml:space="preserve"> is considering purchasing </w:t>
      </w:r>
      <w:r w:rsidR="00181075" w:rsidRPr="00240278">
        <w:rPr>
          <w:rFonts w:ascii="Times New Roman" w:hAnsi="Times New Roman" w:cs="Times New Roman"/>
          <w:sz w:val="24"/>
          <w:szCs w:val="24"/>
        </w:rPr>
        <w:t>standby diesel generators</w:t>
      </w:r>
      <w:r w:rsidR="00671741" w:rsidRPr="00240278">
        <w:rPr>
          <w:rFonts w:ascii="Times New Roman" w:hAnsi="Times New Roman" w:cs="Times New Roman"/>
          <w:sz w:val="24"/>
          <w:szCs w:val="24"/>
        </w:rPr>
        <w:t xml:space="preserve"> with ATS panels</w:t>
      </w:r>
      <w:r w:rsidRPr="00240278">
        <w:rPr>
          <w:rFonts w:ascii="Times New Roman" w:hAnsi="Times New Roman" w:cs="Times New Roman"/>
          <w:sz w:val="24"/>
          <w:szCs w:val="24"/>
        </w:rPr>
        <w:t xml:space="preserve"> which shall include the supply</w:t>
      </w:r>
      <w:r w:rsidR="002331E9" w:rsidRPr="00240278">
        <w:rPr>
          <w:rFonts w:ascii="Times New Roman" w:hAnsi="Times New Roman" w:cs="Times New Roman"/>
          <w:sz w:val="24"/>
          <w:szCs w:val="24"/>
        </w:rPr>
        <w:t xml:space="preserve"> and training</w:t>
      </w:r>
      <w:r w:rsidR="00181075" w:rsidRPr="00240278">
        <w:rPr>
          <w:rFonts w:ascii="Times New Roman" w:hAnsi="Times New Roman" w:cs="Times New Roman"/>
          <w:sz w:val="24"/>
          <w:szCs w:val="24"/>
        </w:rPr>
        <w:t>.</w:t>
      </w:r>
    </w:p>
    <w:p w:rsidR="00547549" w:rsidRPr="00240278" w:rsidRDefault="00547549" w:rsidP="00240278">
      <w:pPr>
        <w:spacing w:after="0" w:line="360" w:lineRule="auto"/>
        <w:jc w:val="both"/>
        <w:rPr>
          <w:rFonts w:ascii="Times New Roman" w:hAnsi="Times New Roman" w:cs="Times New Roman"/>
          <w:sz w:val="24"/>
          <w:szCs w:val="24"/>
        </w:rPr>
      </w:pPr>
    </w:p>
    <w:p w:rsidR="000E6F8B" w:rsidRPr="00240278" w:rsidRDefault="000E6F8B" w:rsidP="00240278">
      <w:pPr>
        <w:pStyle w:val="ListParagraph"/>
        <w:numPr>
          <w:ilvl w:val="0"/>
          <w:numId w:val="1"/>
        </w:numPr>
        <w:autoSpaceDE w:val="0"/>
        <w:autoSpaceDN w:val="0"/>
        <w:adjustRightInd w:val="0"/>
        <w:spacing w:after="0" w:line="360" w:lineRule="auto"/>
        <w:ind w:left="360"/>
        <w:jc w:val="both"/>
        <w:rPr>
          <w:rFonts w:ascii="Times New Roman" w:hAnsi="Times New Roman" w:cs="Times New Roman"/>
          <w:b/>
          <w:bCs/>
          <w:sz w:val="24"/>
          <w:szCs w:val="24"/>
          <w:u w:val="single"/>
        </w:rPr>
      </w:pPr>
      <w:r w:rsidRPr="00240278">
        <w:rPr>
          <w:rFonts w:ascii="Times New Roman" w:hAnsi="Times New Roman" w:cs="Times New Roman"/>
          <w:b/>
          <w:bCs/>
          <w:sz w:val="24"/>
          <w:szCs w:val="24"/>
          <w:u w:val="single"/>
        </w:rPr>
        <w:t>Documentation:</w:t>
      </w:r>
    </w:p>
    <w:p w:rsidR="005F1E6F" w:rsidRPr="00240278" w:rsidRDefault="005F1E6F" w:rsidP="00240278">
      <w:pPr>
        <w:pStyle w:val="ListParagraph"/>
        <w:autoSpaceDE w:val="0"/>
        <w:autoSpaceDN w:val="0"/>
        <w:adjustRightInd w:val="0"/>
        <w:spacing w:after="0" w:line="360" w:lineRule="auto"/>
        <w:jc w:val="both"/>
        <w:rPr>
          <w:rFonts w:ascii="Times New Roman" w:hAnsi="Times New Roman" w:cs="Times New Roman"/>
          <w:b/>
          <w:bCs/>
          <w:sz w:val="24"/>
          <w:szCs w:val="24"/>
          <w:u w:val="single"/>
        </w:rPr>
      </w:pPr>
    </w:p>
    <w:p w:rsidR="00E050BA" w:rsidRPr="00240278" w:rsidRDefault="00E050BA" w:rsidP="00240278">
      <w:pPr>
        <w:pStyle w:val="ListParagraph"/>
        <w:numPr>
          <w:ilvl w:val="1"/>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All the requested documents, manuals and catalogues shall be in English language.</w:t>
      </w:r>
    </w:p>
    <w:p w:rsidR="00995FF5" w:rsidRPr="00240278" w:rsidRDefault="00995FF5" w:rsidP="00240278">
      <w:pPr>
        <w:pStyle w:val="ListParagraph"/>
        <w:numPr>
          <w:ilvl w:val="1"/>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Maintenance manuals which shall include the maintenance procedures, precautions, routine maintenance procedures, possible breakdowns and repairs.</w:t>
      </w:r>
    </w:p>
    <w:p w:rsidR="00995FF5" w:rsidRPr="00240278" w:rsidRDefault="00995FF5" w:rsidP="00240278">
      <w:pPr>
        <w:pStyle w:val="ListParagraph"/>
        <w:numPr>
          <w:ilvl w:val="1"/>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Operation manual which shall include step by step system</w:t>
      </w:r>
      <w:r w:rsidR="004303F0" w:rsidRPr="00240278">
        <w:rPr>
          <w:rFonts w:ascii="Times New Roman" w:hAnsi="Times New Roman" w:cs="Times New Roman"/>
          <w:sz w:val="24"/>
          <w:szCs w:val="24"/>
        </w:rPr>
        <w:t xml:space="preserve"> start-</w:t>
      </w:r>
      <w:r w:rsidRPr="00240278">
        <w:rPr>
          <w:rFonts w:ascii="Times New Roman" w:hAnsi="Times New Roman" w:cs="Times New Roman"/>
          <w:sz w:val="24"/>
          <w:szCs w:val="24"/>
        </w:rPr>
        <w:t xml:space="preserve">up operation and safe shutdown. </w:t>
      </w:r>
    </w:p>
    <w:p w:rsidR="00995FF5" w:rsidRPr="00240278" w:rsidRDefault="00995FF5" w:rsidP="00240278">
      <w:pPr>
        <w:pStyle w:val="ListParagraph"/>
        <w:numPr>
          <w:ilvl w:val="1"/>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The provided manuals shall include the manufactures name, module number, parts list, and brief d</w:t>
      </w:r>
      <w:r w:rsidR="004303F0" w:rsidRPr="00240278">
        <w:rPr>
          <w:rFonts w:ascii="Times New Roman" w:hAnsi="Times New Roman" w:cs="Times New Roman"/>
          <w:sz w:val="24"/>
          <w:szCs w:val="24"/>
        </w:rPr>
        <w:t>escriptions of all equipment</w:t>
      </w:r>
      <w:r w:rsidRPr="00240278">
        <w:rPr>
          <w:rFonts w:ascii="Times New Roman" w:hAnsi="Times New Roman" w:cs="Times New Roman"/>
          <w:sz w:val="24"/>
          <w:szCs w:val="24"/>
        </w:rPr>
        <w:t xml:space="preserve"> and their basic operation features.</w:t>
      </w:r>
    </w:p>
    <w:p w:rsidR="00995FF5" w:rsidRPr="00240278" w:rsidRDefault="00995FF5" w:rsidP="00240278">
      <w:pPr>
        <w:pStyle w:val="ListParagraph"/>
        <w:numPr>
          <w:ilvl w:val="1"/>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Troubleshooting guides.</w:t>
      </w:r>
    </w:p>
    <w:p w:rsidR="00995FF5" w:rsidRPr="00240278" w:rsidRDefault="00995FF5" w:rsidP="00240278">
      <w:pPr>
        <w:pStyle w:val="ListParagraph"/>
        <w:numPr>
          <w:ilvl w:val="1"/>
          <w:numId w:val="1"/>
        </w:numPr>
        <w:autoSpaceDE w:val="0"/>
        <w:autoSpaceDN w:val="0"/>
        <w:adjustRightInd w:val="0"/>
        <w:spacing w:after="0" w:line="360" w:lineRule="auto"/>
        <w:ind w:left="540" w:hanging="540"/>
        <w:jc w:val="both"/>
        <w:rPr>
          <w:rFonts w:ascii="Times New Roman" w:hAnsi="Times New Roman" w:cs="Times New Roman"/>
          <w:sz w:val="24"/>
          <w:szCs w:val="24"/>
        </w:rPr>
      </w:pPr>
      <w:r w:rsidRPr="00240278">
        <w:rPr>
          <w:rFonts w:ascii="Times New Roman" w:hAnsi="Times New Roman" w:cs="Times New Roman"/>
          <w:sz w:val="24"/>
          <w:szCs w:val="24"/>
        </w:rPr>
        <w:t>Elaborated catalogues describing all the technical details of the offered equipment, general catalogues will not be accepted.</w:t>
      </w:r>
    </w:p>
    <w:p w:rsidR="00510058" w:rsidRPr="00240278" w:rsidRDefault="00510058" w:rsidP="00240278">
      <w:pPr>
        <w:pStyle w:val="ListParagraph"/>
        <w:autoSpaceDE w:val="0"/>
        <w:autoSpaceDN w:val="0"/>
        <w:adjustRightInd w:val="0"/>
        <w:spacing w:after="0" w:line="360" w:lineRule="auto"/>
        <w:ind w:left="540"/>
        <w:jc w:val="both"/>
        <w:rPr>
          <w:rFonts w:ascii="Times New Roman" w:hAnsi="Times New Roman" w:cs="Times New Roman"/>
          <w:sz w:val="24"/>
          <w:szCs w:val="24"/>
        </w:rPr>
      </w:pPr>
    </w:p>
    <w:p w:rsidR="00C12048" w:rsidRPr="00240278" w:rsidRDefault="00510058" w:rsidP="00240278">
      <w:pPr>
        <w:pStyle w:val="ListParagraph"/>
        <w:numPr>
          <w:ilvl w:val="0"/>
          <w:numId w:val="3"/>
        </w:numPr>
        <w:autoSpaceDE w:val="0"/>
        <w:autoSpaceDN w:val="0"/>
        <w:adjustRightInd w:val="0"/>
        <w:spacing w:after="0" w:line="360" w:lineRule="auto"/>
        <w:ind w:left="426"/>
        <w:jc w:val="both"/>
        <w:rPr>
          <w:rFonts w:ascii="Times New Roman" w:hAnsi="Times New Roman" w:cs="Times New Roman"/>
          <w:b/>
          <w:bCs/>
          <w:sz w:val="24"/>
          <w:szCs w:val="24"/>
          <w:u w:val="single"/>
        </w:rPr>
      </w:pPr>
      <w:r w:rsidRPr="00240278">
        <w:rPr>
          <w:rFonts w:ascii="Times New Roman" w:hAnsi="Times New Roman" w:cs="Times New Roman"/>
          <w:b/>
          <w:bCs/>
          <w:sz w:val="24"/>
          <w:szCs w:val="24"/>
          <w:u w:val="single"/>
        </w:rPr>
        <w:t>Shipment and delivery:</w:t>
      </w:r>
    </w:p>
    <w:p w:rsidR="00510058" w:rsidRPr="00240278" w:rsidRDefault="00510058"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 Delivery of equipment shall be based on CPT QAIA/Jordan or CIFAQABA seaport.</w:t>
      </w:r>
    </w:p>
    <w:p w:rsidR="00510058" w:rsidRDefault="00510058"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 xml:space="preserve">. The equipment </w:t>
      </w:r>
      <w:r w:rsidR="00ED20D6" w:rsidRPr="00240278">
        <w:rPr>
          <w:rFonts w:ascii="Times New Roman" w:hAnsi="Times New Roman" w:cs="Times New Roman"/>
          <w:sz w:val="24"/>
          <w:szCs w:val="24"/>
        </w:rPr>
        <w:t xml:space="preserve">at Annexes (1) </w:t>
      </w:r>
      <w:r w:rsidRPr="00240278">
        <w:rPr>
          <w:rFonts w:ascii="Times New Roman" w:hAnsi="Times New Roman" w:cs="Times New Roman"/>
          <w:sz w:val="24"/>
          <w:szCs w:val="24"/>
        </w:rPr>
        <w:t>should be delivered within maximum period of 12 weeks from the date of the tender award.</w:t>
      </w:r>
    </w:p>
    <w:p w:rsid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240278" w:rsidRP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7B4B1A" w:rsidRPr="00240278" w:rsidRDefault="00AA4CBB" w:rsidP="00240278">
      <w:pPr>
        <w:pStyle w:val="ListParagraph"/>
        <w:numPr>
          <w:ilvl w:val="0"/>
          <w:numId w:val="3"/>
        </w:numPr>
        <w:autoSpaceDE w:val="0"/>
        <w:autoSpaceDN w:val="0"/>
        <w:adjustRightInd w:val="0"/>
        <w:spacing w:after="0" w:line="360" w:lineRule="auto"/>
        <w:ind w:left="360"/>
        <w:jc w:val="both"/>
        <w:rPr>
          <w:rFonts w:ascii="Times New Roman" w:hAnsi="Times New Roman" w:cs="Times New Roman"/>
          <w:sz w:val="24"/>
          <w:szCs w:val="24"/>
        </w:rPr>
      </w:pPr>
      <w:r w:rsidRPr="00240278">
        <w:rPr>
          <w:rFonts w:ascii="Times New Roman" w:hAnsi="Times New Roman" w:cs="Times New Roman"/>
          <w:b/>
          <w:bCs/>
          <w:sz w:val="24"/>
          <w:szCs w:val="24"/>
          <w:u w:val="single"/>
        </w:rPr>
        <w:lastRenderedPageBreak/>
        <w:t>Warranty:</w:t>
      </w:r>
    </w:p>
    <w:p w:rsidR="002B7454" w:rsidRPr="00240278" w:rsidRDefault="00AA4CBB" w:rsidP="00240278">
      <w:pPr>
        <w:pStyle w:val="ListParagraph"/>
        <w:numPr>
          <w:ilvl w:val="1"/>
          <w:numId w:val="3"/>
        </w:numPr>
        <w:autoSpaceDE w:val="0"/>
        <w:autoSpaceDN w:val="0"/>
        <w:adjustRightInd w:val="0"/>
        <w:spacing w:after="0" w:line="360" w:lineRule="auto"/>
        <w:ind w:left="540" w:hanging="450"/>
        <w:jc w:val="both"/>
        <w:rPr>
          <w:rFonts w:ascii="Times New Roman" w:hAnsi="Times New Roman" w:cs="Times New Roman"/>
          <w:sz w:val="24"/>
          <w:szCs w:val="24"/>
        </w:rPr>
      </w:pPr>
      <w:r w:rsidRPr="00240278">
        <w:rPr>
          <w:rFonts w:ascii="Times New Roman" w:hAnsi="Times New Roman" w:cs="Times New Roman"/>
          <w:sz w:val="24"/>
          <w:szCs w:val="24"/>
        </w:rPr>
        <w:t xml:space="preserve">Warranty period shall be </w:t>
      </w:r>
      <w:r w:rsidR="002B7454" w:rsidRPr="00240278">
        <w:rPr>
          <w:rFonts w:ascii="Times New Roman" w:hAnsi="Times New Roman" w:cs="Times New Roman"/>
          <w:sz w:val="24"/>
          <w:szCs w:val="24"/>
        </w:rPr>
        <w:t>as following:</w:t>
      </w:r>
    </w:p>
    <w:p w:rsidR="00AA4CBB" w:rsidRPr="00240278" w:rsidRDefault="002B7454" w:rsidP="00240278">
      <w:pPr>
        <w:pStyle w:val="ListParagraph"/>
        <w:numPr>
          <w:ilvl w:val="2"/>
          <w:numId w:val="3"/>
        </w:numPr>
        <w:autoSpaceDE w:val="0"/>
        <w:autoSpaceDN w:val="0"/>
        <w:adjustRightInd w:val="0"/>
        <w:spacing w:after="0" w:line="360" w:lineRule="auto"/>
        <w:ind w:left="1530"/>
        <w:jc w:val="both"/>
        <w:rPr>
          <w:rFonts w:ascii="Times New Roman" w:hAnsi="Times New Roman" w:cs="Times New Roman"/>
          <w:sz w:val="24"/>
          <w:szCs w:val="24"/>
        </w:rPr>
      </w:pPr>
      <w:r w:rsidRPr="00240278">
        <w:rPr>
          <w:rFonts w:ascii="Times New Roman" w:hAnsi="Times New Roman" w:cs="Times New Roman"/>
          <w:sz w:val="24"/>
          <w:szCs w:val="24"/>
        </w:rPr>
        <w:t>24</w:t>
      </w:r>
      <w:r w:rsidR="00AA4CBB" w:rsidRPr="00240278">
        <w:rPr>
          <w:rFonts w:ascii="Times New Roman" w:hAnsi="Times New Roman" w:cs="Times New Roman"/>
          <w:sz w:val="24"/>
          <w:szCs w:val="24"/>
        </w:rPr>
        <w:t xml:space="preserve"> months</w:t>
      </w:r>
      <w:r w:rsidR="00DA62F3" w:rsidRPr="00240278">
        <w:rPr>
          <w:rFonts w:ascii="Times New Roman" w:hAnsi="Times New Roman" w:cs="Times New Roman"/>
          <w:sz w:val="24"/>
          <w:szCs w:val="24"/>
        </w:rPr>
        <w:t xml:space="preserve"> local agent warranty</w:t>
      </w:r>
      <w:r w:rsidRPr="00240278">
        <w:rPr>
          <w:rFonts w:ascii="Times New Roman" w:hAnsi="Times New Roman" w:cs="Times New Roman"/>
          <w:sz w:val="24"/>
          <w:szCs w:val="24"/>
        </w:rPr>
        <w:t>for</w:t>
      </w:r>
      <w:r w:rsidR="00671741" w:rsidRPr="00240278">
        <w:rPr>
          <w:rFonts w:ascii="Times New Roman" w:hAnsi="Times New Roman" w:cs="Times New Roman"/>
          <w:sz w:val="24"/>
          <w:szCs w:val="24"/>
        </w:rPr>
        <w:t>whole</w:t>
      </w:r>
      <w:r w:rsidR="00181075" w:rsidRPr="00240278">
        <w:rPr>
          <w:rFonts w:ascii="Times New Roman" w:hAnsi="Times New Roman" w:cs="Times New Roman"/>
          <w:sz w:val="24"/>
          <w:szCs w:val="24"/>
        </w:rPr>
        <w:t xml:space="preserve"> generator set with ATS panel</w:t>
      </w:r>
      <w:r w:rsidR="00AA4CBB" w:rsidRPr="00240278">
        <w:rPr>
          <w:rFonts w:ascii="Times New Roman" w:hAnsi="Times New Roman" w:cs="Times New Roman"/>
          <w:sz w:val="24"/>
          <w:szCs w:val="24"/>
        </w:rPr>
        <w:t>.</w:t>
      </w:r>
    </w:p>
    <w:p w:rsidR="00B05419" w:rsidRPr="00240278" w:rsidRDefault="00AA4CBB" w:rsidP="00240278">
      <w:pPr>
        <w:pStyle w:val="ListParagraph"/>
        <w:numPr>
          <w:ilvl w:val="1"/>
          <w:numId w:val="3"/>
        </w:numPr>
        <w:autoSpaceDE w:val="0"/>
        <w:autoSpaceDN w:val="0"/>
        <w:adjustRightInd w:val="0"/>
        <w:spacing w:after="0" w:line="360" w:lineRule="auto"/>
        <w:ind w:left="540" w:hanging="450"/>
        <w:jc w:val="both"/>
        <w:rPr>
          <w:rFonts w:ascii="Times New Roman" w:hAnsi="Times New Roman" w:cs="Times New Roman"/>
          <w:sz w:val="24"/>
          <w:szCs w:val="24"/>
        </w:rPr>
      </w:pPr>
      <w:r w:rsidRPr="00240278">
        <w:rPr>
          <w:rFonts w:ascii="Times New Roman" w:hAnsi="Times New Roman" w:cs="Times New Roman"/>
          <w:sz w:val="24"/>
          <w:szCs w:val="24"/>
        </w:rPr>
        <w:t xml:space="preserve">Warranty shall cover all </w:t>
      </w:r>
      <w:r w:rsidR="00810885" w:rsidRPr="00240278">
        <w:rPr>
          <w:rFonts w:ascii="Times New Roman" w:hAnsi="Times New Roman" w:cs="Times New Roman"/>
          <w:sz w:val="24"/>
          <w:szCs w:val="24"/>
        </w:rPr>
        <w:t>equipment</w:t>
      </w:r>
      <w:r w:rsidR="004C60B0" w:rsidRPr="00240278">
        <w:rPr>
          <w:rFonts w:ascii="Times New Roman" w:hAnsi="Times New Roman" w:cs="Times New Roman"/>
          <w:sz w:val="24"/>
          <w:szCs w:val="24"/>
        </w:rPr>
        <w:t xml:space="preserve"> including</w:t>
      </w:r>
      <w:r w:rsidR="00181075" w:rsidRPr="00240278">
        <w:rPr>
          <w:rFonts w:ascii="Times New Roman" w:hAnsi="Times New Roman" w:cs="Times New Roman"/>
          <w:sz w:val="24"/>
          <w:szCs w:val="24"/>
        </w:rPr>
        <w:t xml:space="preserve"> mechanical</w:t>
      </w:r>
      <w:r w:rsidR="004C60B0" w:rsidRPr="00240278">
        <w:rPr>
          <w:rFonts w:ascii="Times New Roman" w:hAnsi="Times New Roman" w:cs="Times New Roman"/>
          <w:sz w:val="24"/>
          <w:szCs w:val="24"/>
        </w:rPr>
        <w:t xml:space="preserve"> and </w:t>
      </w:r>
      <w:r w:rsidR="00181075" w:rsidRPr="00240278">
        <w:rPr>
          <w:rFonts w:ascii="Times New Roman" w:hAnsi="Times New Roman" w:cs="Times New Roman"/>
          <w:sz w:val="24"/>
          <w:szCs w:val="24"/>
        </w:rPr>
        <w:t>electrical parts</w:t>
      </w:r>
      <w:r w:rsidR="00B05419" w:rsidRPr="00240278">
        <w:rPr>
          <w:rFonts w:ascii="Times New Roman" w:hAnsi="Times New Roman" w:cs="Times New Roman"/>
          <w:sz w:val="24"/>
          <w:szCs w:val="24"/>
        </w:rPr>
        <w:t>.</w:t>
      </w:r>
    </w:p>
    <w:p w:rsidR="00A03775" w:rsidRPr="00240278" w:rsidRDefault="004C60B0" w:rsidP="00240278">
      <w:pPr>
        <w:pStyle w:val="ListParagraph"/>
        <w:numPr>
          <w:ilvl w:val="1"/>
          <w:numId w:val="3"/>
        </w:numPr>
        <w:autoSpaceDE w:val="0"/>
        <w:autoSpaceDN w:val="0"/>
        <w:adjustRightInd w:val="0"/>
        <w:spacing w:after="0" w:line="360" w:lineRule="auto"/>
        <w:ind w:left="540" w:hanging="450"/>
        <w:jc w:val="both"/>
        <w:rPr>
          <w:rFonts w:ascii="Times New Roman" w:hAnsi="Times New Roman" w:cs="Times New Roman"/>
          <w:sz w:val="24"/>
          <w:szCs w:val="24"/>
        </w:rPr>
      </w:pPr>
      <w:r w:rsidRPr="00240278">
        <w:rPr>
          <w:rFonts w:ascii="Times New Roman" w:hAnsi="Times New Roman" w:cs="Times New Roman"/>
          <w:sz w:val="24"/>
          <w:szCs w:val="24"/>
        </w:rPr>
        <w:t xml:space="preserve">During warranty period, defective or malfunctioned </w:t>
      </w:r>
      <w:r w:rsidR="00181075" w:rsidRPr="00240278">
        <w:rPr>
          <w:rFonts w:ascii="Times New Roman" w:hAnsi="Times New Roman" w:cs="Times New Roman"/>
          <w:sz w:val="24"/>
          <w:szCs w:val="24"/>
        </w:rPr>
        <w:t>parts</w:t>
      </w:r>
      <w:r w:rsidRPr="00240278">
        <w:rPr>
          <w:rFonts w:ascii="Times New Roman" w:hAnsi="Times New Roman" w:cs="Times New Roman"/>
          <w:sz w:val="24"/>
          <w:szCs w:val="24"/>
        </w:rPr>
        <w:t xml:space="preserve"> shall be replaced free of charge within </w:t>
      </w:r>
      <w:r w:rsidR="00573951" w:rsidRPr="00240278">
        <w:rPr>
          <w:rFonts w:ascii="Times New Roman" w:hAnsi="Times New Roman" w:cs="Times New Roman"/>
          <w:sz w:val="24"/>
          <w:szCs w:val="24"/>
        </w:rPr>
        <w:t>30 days</w:t>
      </w:r>
      <w:r w:rsidRPr="00240278">
        <w:rPr>
          <w:rFonts w:ascii="Times New Roman" w:hAnsi="Times New Roman" w:cs="Times New Roman"/>
          <w:sz w:val="24"/>
          <w:szCs w:val="24"/>
        </w:rPr>
        <w:t xml:space="preserve"> from notification by </w:t>
      </w:r>
      <w:r w:rsidR="00255F1E" w:rsidRPr="00240278">
        <w:rPr>
          <w:rFonts w:ascii="Times New Roman" w:hAnsi="Times New Roman" w:cs="Times New Roman"/>
          <w:sz w:val="24"/>
          <w:szCs w:val="24"/>
        </w:rPr>
        <w:t>SCC</w:t>
      </w:r>
      <w:r w:rsidRPr="00240278">
        <w:rPr>
          <w:rFonts w:ascii="Times New Roman" w:hAnsi="Times New Roman" w:cs="Times New Roman"/>
          <w:sz w:val="24"/>
          <w:szCs w:val="24"/>
        </w:rPr>
        <w:t>.</w:t>
      </w:r>
    </w:p>
    <w:p w:rsidR="00AA4CBB" w:rsidRPr="00240278" w:rsidRDefault="004C60B0" w:rsidP="00240278">
      <w:pPr>
        <w:pStyle w:val="ListParagraph"/>
        <w:numPr>
          <w:ilvl w:val="1"/>
          <w:numId w:val="3"/>
        </w:numPr>
        <w:autoSpaceDE w:val="0"/>
        <w:autoSpaceDN w:val="0"/>
        <w:adjustRightInd w:val="0"/>
        <w:spacing w:after="0" w:line="360" w:lineRule="auto"/>
        <w:ind w:left="540" w:hanging="450"/>
        <w:jc w:val="both"/>
        <w:rPr>
          <w:rFonts w:ascii="Times New Roman" w:hAnsi="Times New Roman" w:cs="Times New Roman"/>
          <w:sz w:val="24"/>
          <w:szCs w:val="24"/>
        </w:rPr>
      </w:pPr>
      <w:r w:rsidRPr="00240278">
        <w:rPr>
          <w:rFonts w:ascii="Times New Roman" w:hAnsi="Times New Roman" w:cs="Times New Roman"/>
          <w:sz w:val="24"/>
          <w:szCs w:val="24"/>
        </w:rPr>
        <w:t xml:space="preserve">Repaired </w:t>
      </w:r>
      <w:r w:rsidR="00AA4CBB" w:rsidRPr="00240278">
        <w:rPr>
          <w:rFonts w:ascii="Times New Roman" w:hAnsi="Times New Roman" w:cs="Times New Roman"/>
          <w:sz w:val="24"/>
          <w:szCs w:val="24"/>
        </w:rPr>
        <w:t>module</w:t>
      </w:r>
      <w:r w:rsidR="00D208EF" w:rsidRPr="00240278">
        <w:rPr>
          <w:rFonts w:ascii="Times New Roman" w:hAnsi="Times New Roman" w:cs="Times New Roman"/>
          <w:sz w:val="24"/>
          <w:szCs w:val="24"/>
        </w:rPr>
        <w:t xml:space="preserve"> / part</w:t>
      </w:r>
      <w:r w:rsidR="00AA4CBB" w:rsidRPr="00240278">
        <w:rPr>
          <w:rFonts w:ascii="Times New Roman" w:hAnsi="Times New Roman" w:cs="Times New Roman"/>
          <w:sz w:val="24"/>
          <w:szCs w:val="24"/>
        </w:rPr>
        <w:t xml:space="preserve"> shall be returned to SCC within </w:t>
      </w:r>
      <w:r w:rsidR="00573951" w:rsidRPr="00240278">
        <w:rPr>
          <w:rFonts w:ascii="Times New Roman" w:hAnsi="Times New Roman" w:cs="Times New Roman"/>
          <w:sz w:val="24"/>
          <w:szCs w:val="24"/>
        </w:rPr>
        <w:t>30</w:t>
      </w:r>
      <w:r w:rsidR="00AA4CBB" w:rsidRPr="00240278">
        <w:rPr>
          <w:rFonts w:ascii="Times New Roman" w:hAnsi="Times New Roman" w:cs="Times New Roman"/>
          <w:sz w:val="24"/>
          <w:szCs w:val="24"/>
        </w:rPr>
        <w:t xml:space="preserve"> days.</w:t>
      </w:r>
    </w:p>
    <w:p w:rsidR="00AA4CBB" w:rsidRPr="00240278" w:rsidRDefault="00AA4CBB" w:rsidP="00240278">
      <w:pPr>
        <w:pStyle w:val="ListParagraph"/>
        <w:numPr>
          <w:ilvl w:val="1"/>
          <w:numId w:val="3"/>
        </w:numPr>
        <w:autoSpaceDE w:val="0"/>
        <w:autoSpaceDN w:val="0"/>
        <w:adjustRightInd w:val="0"/>
        <w:spacing w:after="0" w:line="360" w:lineRule="auto"/>
        <w:ind w:left="540" w:hanging="450"/>
        <w:jc w:val="both"/>
        <w:rPr>
          <w:rFonts w:ascii="Times New Roman" w:hAnsi="Times New Roman" w:cs="Times New Roman"/>
          <w:sz w:val="24"/>
          <w:szCs w:val="24"/>
        </w:rPr>
      </w:pPr>
      <w:r w:rsidRPr="00240278">
        <w:rPr>
          <w:rFonts w:ascii="Times New Roman" w:hAnsi="Times New Roman" w:cs="Times New Roman"/>
          <w:sz w:val="24"/>
          <w:szCs w:val="24"/>
        </w:rPr>
        <w:t>The manufacturer is required to provide the Repair and Return (R&amp;R) policy after</w:t>
      </w:r>
      <w:r w:rsidR="004C60B0" w:rsidRPr="00240278">
        <w:rPr>
          <w:rFonts w:ascii="Times New Roman" w:hAnsi="Times New Roman" w:cs="Times New Roman"/>
          <w:sz w:val="24"/>
          <w:szCs w:val="24"/>
        </w:rPr>
        <w:t xml:space="preserve"> Warranty </w:t>
      </w:r>
      <w:r w:rsidRPr="00240278">
        <w:rPr>
          <w:rFonts w:ascii="Times New Roman" w:hAnsi="Times New Roman" w:cs="Times New Roman"/>
          <w:sz w:val="24"/>
          <w:szCs w:val="24"/>
        </w:rPr>
        <w:t>period.</w:t>
      </w:r>
    </w:p>
    <w:p w:rsidR="004C60B0" w:rsidRPr="00240278" w:rsidRDefault="00510058"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The Bidder shall pay all fees of goods and documentation imposed by the country of origin.</w:t>
      </w:r>
    </w:p>
    <w:p w:rsidR="00240278" w:rsidRP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4C60B0" w:rsidRPr="00240278" w:rsidRDefault="004C60B0" w:rsidP="00240278">
      <w:pPr>
        <w:pStyle w:val="ListParagraph"/>
        <w:numPr>
          <w:ilvl w:val="0"/>
          <w:numId w:val="3"/>
        </w:numPr>
        <w:tabs>
          <w:tab w:val="left" w:pos="360"/>
        </w:tabs>
        <w:autoSpaceDE w:val="0"/>
        <w:autoSpaceDN w:val="0"/>
        <w:adjustRightInd w:val="0"/>
        <w:spacing w:after="0" w:line="360" w:lineRule="auto"/>
        <w:ind w:left="1710" w:hanging="1710"/>
        <w:jc w:val="both"/>
        <w:rPr>
          <w:rFonts w:ascii="Times New Roman" w:hAnsi="Times New Roman" w:cs="Times New Roman"/>
          <w:b/>
          <w:bCs/>
          <w:sz w:val="24"/>
          <w:szCs w:val="24"/>
          <w:u w:val="single"/>
        </w:rPr>
      </w:pPr>
      <w:r w:rsidRPr="00240278">
        <w:rPr>
          <w:rFonts w:ascii="Times New Roman" w:hAnsi="Times New Roman" w:cs="Times New Roman"/>
          <w:b/>
          <w:bCs/>
          <w:sz w:val="24"/>
          <w:szCs w:val="24"/>
          <w:u w:val="single"/>
        </w:rPr>
        <w:t>Terms and conditions</w:t>
      </w:r>
      <w:r w:rsidR="00240278">
        <w:rPr>
          <w:rFonts w:ascii="Times New Roman" w:hAnsi="Times New Roman" w:cs="Times New Roman"/>
          <w:b/>
          <w:bCs/>
          <w:sz w:val="24"/>
          <w:szCs w:val="24"/>
          <w:u w:val="single"/>
        </w:rPr>
        <w:t>:</w:t>
      </w:r>
    </w:p>
    <w:p w:rsidR="00DF46FB" w:rsidRPr="00240278" w:rsidRDefault="00DF46FB"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The proposed equipment must be 100% brand new</w:t>
      </w:r>
      <w:r w:rsidR="00AA25B8" w:rsidRPr="00240278">
        <w:rPr>
          <w:rFonts w:ascii="Times New Roman" w:hAnsi="Times New Roman" w:cs="Times New Roman"/>
          <w:sz w:val="24"/>
          <w:szCs w:val="24"/>
        </w:rPr>
        <w:t xml:space="preserve"> and manufactured not before year </w:t>
      </w:r>
      <w:r w:rsidR="00D208EF" w:rsidRPr="00240278">
        <w:rPr>
          <w:rFonts w:ascii="Times New Roman" w:hAnsi="Times New Roman" w:cs="Times New Roman"/>
          <w:sz w:val="24"/>
          <w:szCs w:val="24"/>
        </w:rPr>
        <w:t>2020</w:t>
      </w:r>
      <w:r w:rsidRPr="00240278">
        <w:rPr>
          <w:rFonts w:ascii="Times New Roman" w:hAnsi="Times New Roman" w:cs="Times New Roman"/>
          <w:sz w:val="24"/>
          <w:szCs w:val="24"/>
        </w:rPr>
        <w:t>.</w:t>
      </w:r>
    </w:p>
    <w:p w:rsidR="00DF46FB" w:rsidRPr="00240278" w:rsidRDefault="00A42F47"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 xml:space="preserve">OEM certificate shall be presented for all equipment. </w:t>
      </w:r>
    </w:p>
    <w:p w:rsidR="00141C87" w:rsidRPr="00240278" w:rsidRDefault="00141C87"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The brand</w:t>
      </w:r>
      <w:r w:rsidR="004303F0" w:rsidRPr="00240278">
        <w:rPr>
          <w:rFonts w:ascii="Times New Roman" w:hAnsi="Times New Roman" w:cs="Times New Roman"/>
          <w:sz w:val="24"/>
          <w:szCs w:val="24"/>
        </w:rPr>
        <w:t xml:space="preserve"> and manufacturing</w:t>
      </w:r>
      <w:r w:rsidRPr="00240278">
        <w:rPr>
          <w:rFonts w:ascii="Times New Roman" w:hAnsi="Times New Roman" w:cs="Times New Roman"/>
          <w:sz w:val="24"/>
          <w:szCs w:val="24"/>
        </w:rPr>
        <w:t xml:space="preserve"> of the equipment</w:t>
      </w:r>
      <w:r w:rsidR="00747052" w:rsidRPr="00240278">
        <w:rPr>
          <w:rFonts w:ascii="Times New Roman" w:hAnsi="Times New Roman" w:cs="Times New Roman"/>
          <w:sz w:val="24"/>
          <w:szCs w:val="24"/>
        </w:rPr>
        <w:t xml:space="preserve"> with all components such as (generator set, alternator, ATS)</w:t>
      </w:r>
      <w:r w:rsidRPr="00240278">
        <w:rPr>
          <w:rFonts w:ascii="Times New Roman" w:hAnsi="Times New Roman" w:cs="Times New Roman"/>
          <w:sz w:val="24"/>
          <w:szCs w:val="24"/>
        </w:rPr>
        <w:t xml:space="preserve">shall be from </w:t>
      </w:r>
      <w:r w:rsidR="00373F8B" w:rsidRPr="00240278">
        <w:rPr>
          <w:rFonts w:ascii="Times New Roman" w:hAnsi="Times New Roman" w:cs="Times New Roman"/>
          <w:sz w:val="24"/>
          <w:szCs w:val="24"/>
        </w:rPr>
        <w:t>well –known supplier at</w:t>
      </w:r>
      <w:r w:rsidRPr="00240278">
        <w:rPr>
          <w:rFonts w:ascii="Times New Roman" w:hAnsi="Times New Roman" w:cs="Times New Roman"/>
          <w:sz w:val="24"/>
          <w:szCs w:val="24"/>
        </w:rPr>
        <w:t xml:space="preserve"> UnitedStates, Europe, Canada, Japan or New Zealand.</w:t>
      </w:r>
    </w:p>
    <w:p w:rsidR="004C60B0" w:rsidRPr="00240278" w:rsidRDefault="004C60B0"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Prices quoted shall be exempt from all governmental taxes and/or duties and include packing costs, shipping, and any other costs.</w:t>
      </w:r>
    </w:p>
    <w:p w:rsidR="008B33F6" w:rsidRPr="00240278" w:rsidRDefault="008B33F6"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All items quoted shall be genuinely brand-new and in accordance with the original manufacturer specification.</w:t>
      </w:r>
    </w:p>
    <w:p w:rsidR="004C60B0" w:rsidRPr="00240278" w:rsidRDefault="00E82FB8"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SCC</w:t>
      </w:r>
      <w:r w:rsidR="004C60B0" w:rsidRPr="00240278">
        <w:rPr>
          <w:rFonts w:ascii="Times New Roman" w:hAnsi="Times New Roman" w:cs="Times New Roman"/>
          <w:sz w:val="24"/>
          <w:szCs w:val="24"/>
        </w:rPr>
        <w:t xml:space="preserve"> has the right to extend the validity of performance bond on the sellers account if the delivery is delayed beyond the agreed delivery time, by an increment equal to the delay time.</w:t>
      </w:r>
    </w:p>
    <w:p w:rsidR="00AA4CBB" w:rsidRDefault="004C60B0"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Bidder has to supply proposed equipment with the same prices as bid prices or lower during warranty period</w:t>
      </w:r>
      <w:r w:rsidR="00573951" w:rsidRPr="00240278">
        <w:rPr>
          <w:rFonts w:ascii="Times New Roman" w:hAnsi="Times New Roman" w:cs="Times New Roman"/>
          <w:sz w:val="24"/>
          <w:szCs w:val="24"/>
        </w:rPr>
        <w:t>.</w:t>
      </w:r>
    </w:p>
    <w:p w:rsidR="00F277F3" w:rsidRDefault="00F277F3" w:rsidP="00F277F3">
      <w:pPr>
        <w:autoSpaceDE w:val="0"/>
        <w:autoSpaceDN w:val="0"/>
        <w:adjustRightInd w:val="0"/>
        <w:spacing w:after="0" w:line="360" w:lineRule="auto"/>
        <w:jc w:val="both"/>
        <w:rPr>
          <w:rFonts w:ascii="Times New Roman" w:hAnsi="Times New Roman" w:cs="Times New Roman"/>
          <w:sz w:val="24"/>
          <w:szCs w:val="24"/>
          <w:rtl/>
        </w:rPr>
      </w:pPr>
    </w:p>
    <w:p w:rsidR="00F277F3" w:rsidRDefault="00F277F3" w:rsidP="00F277F3">
      <w:pPr>
        <w:autoSpaceDE w:val="0"/>
        <w:autoSpaceDN w:val="0"/>
        <w:adjustRightInd w:val="0"/>
        <w:spacing w:after="0" w:line="360" w:lineRule="auto"/>
        <w:jc w:val="both"/>
        <w:rPr>
          <w:rFonts w:ascii="Times New Roman" w:hAnsi="Times New Roman" w:cs="Times New Roman"/>
          <w:sz w:val="24"/>
          <w:szCs w:val="24"/>
          <w:rtl/>
        </w:rPr>
      </w:pPr>
    </w:p>
    <w:p w:rsidR="00F277F3" w:rsidRDefault="00F277F3" w:rsidP="00F277F3">
      <w:pPr>
        <w:autoSpaceDE w:val="0"/>
        <w:autoSpaceDN w:val="0"/>
        <w:adjustRightInd w:val="0"/>
        <w:spacing w:after="0" w:line="360" w:lineRule="auto"/>
        <w:jc w:val="both"/>
        <w:rPr>
          <w:rFonts w:ascii="Times New Roman" w:hAnsi="Times New Roman" w:cs="Times New Roman"/>
          <w:sz w:val="24"/>
          <w:szCs w:val="24"/>
          <w:rtl/>
        </w:rPr>
      </w:pPr>
    </w:p>
    <w:p w:rsidR="00F277F3" w:rsidRDefault="00F277F3" w:rsidP="00F277F3">
      <w:pPr>
        <w:autoSpaceDE w:val="0"/>
        <w:autoSpaceDN w:val="0"/>
        <w:adjustRightInd w:val="0"/>
        <w:spacing w:after="0" w:line="360" w:lineRule="auto"/>
        <w:jc w:val="both"/>
        <w:rPr>
          <w:rFonts w:ascii="Times New Roman" w:hAnsi="Times New Roman" w:cs="Times New Roman"/>
          <w:sz w:val="24"/>
          <w:szCs w:val="24"/>
          <w:rtl/>
        </w:rPr>
      </w:pPr>
    </w:p>
    <w:p w:rsidR="00F277F3" w:rsidRPr="00F277F3" w:rsidRDefault="00F277F3" w:rsidP="00F277F3">
      <w:pPr>
        <w:autoSpaceDE w:val="0"/>
        <w:autoSpaceDN w:val="0"/>
        <w:adjustRightInd w:val="0"/>
        <w:spacing w:after="0" w:line="360" w:lineRule="auto"/>
        <w:jc w:val="both"/>
        <w:rPr>
          <w:rFonts w:ascii="Times New Roman" w:hAnsi="Times New Roman" w:cs="Times New Roman"/>
          <w:sz w:val="24"/>
          <w:szCs w:val="24"/>
        </w:rPr>
      </w:pP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All proposals shall include the following:</w:t>
      </w:r>
    </w:p>
    <w:p w:rsidR="002331E9" w:rsidRPr="00240278" w:rsidRDefault="002331E9" w:rsidP="00240278">
      <w:pPr>
        <w:pStyle w:val="ListParagraph"/>
        <w:numPr>
          <w:ilvl w:val="2"/>
          <w:numId w:val="3"/>
        </w:numPr>
        <w:autoSpaceDE w:val="0"/>
        <w:autoSpaceDN w:val="0"/>
        <w:adjustRightInd w:val="0"/>
        <w:spacing w:line="360" w:lineRule="auto"/>
        <w:ind w:left="1710"/>
        <w:jc w:val="both"/>
        <w:rPr>
          <w:rFonts w:ascii="Times New Roman" w:hAnsi="Times New Roman" w:cs="Times New Roman"/>
          <w:sz w:val="24"/>
          <w:szCs w:val="24"/>
        </w:rPr>
      </w:pPr>
      <w:r w:rsidRPr="00240278">
        <w:rPr>
          <w:rFonts w:ascii="Times New Roman" w:hAnsi="Times New Roman" w:cs="Times New Roman"/>
          <w:sz w:val="24"/>
          <w:szCs w:val="24"/>
        </w:rPr>
        <w:t>Itemized price list for each type of proposed equipment.</w:t>
      </w:r>
    </w:p>
    <w:p w:rsidR="002331E9" w:rsidRPr="00240278" w:rsidRDefault="002331E9" w:rsidP="00240278">
      <w:pPr>
        <w:pStyle w:val="ListParagraph"/>
        <w:numPr>
          <w:ilvl w:val="2"/>
          <w:numId w:val="3"/>
        </w:numPr>
        <w:autoSpaceDE w:val="0"/>
        <w:autoSpaceDN w:val="0"/>
        <w:adjustRightInd w:val="0"/>
        <w:spacing w:line="360" w:lineRule="auto"/>
        <w:ind w:left="1710"/>
        <w:jc w:val="both"/>
        <w:rPr>
          <w:rFonts w:ascii="Times New Roman" w:hAnsi="Times New Roman" w:cs="Times New Roman"/>
          <w:sz w:val="24"/>
          <w:szCs w:val="24"/>
        </w:rPr>
      </w:pPr>
      <w:r w:rsidRPr="00240278">
        <w:rPr>
          <w:rFonts w:ascii="Times New Roman" w:hAnsi="Times New Roman" w:cs="Times New Roman"/>
          <w:sz w:val="24"/>
          <w:szCs w:val="24"/>
        </w:rPr>
        <w:t>Two Bills of Material (BOM) shall be submitted: first one in the technical offer &amp; second priced one in the financial offer.</w:t>
      </w:r>
    </w:p>
    <w:p w:rsidR="002331E9" w:rsidRPr="00240278" w:rsidRDefault="002331E9" w:rsidP="00240278">
      <w:pPr>
        <w:pStyle w:val="ListParagraph"/>
        <w:numPr>
          <w:ilvl w:val="2"/>
          <w:numId w:val="3"/>
        </w:numPr>
        <w:spacing w:line="360" w:lineRule="auto"/>
        <w:ind w:left="1710"/>
        <w:jc w:val="both"/>
        <w:rPr>
          <w:rFonts w:ascii="Times New Roman" w:hAnsi="Times New Roman" w:cs="Times New Roman"/>
          <w:sz w:val="24"/>
          <w:szCs w:val="24"/>
        </w:rPr>
      </w:pPr>
      <w:r w:rsidRPr="00240278">
        <w:rPr>
          <w:rFonts w:ascii="Times New Roman" w:hAnsi="Times New Roman" w:cs="Times New Roman"/>
          <w:sz w:val="24"/>
          <w:szCs w:val="24"/>
        </w:rPr>
        <w:t>The Technical offer and the financial shall be submitted separately.</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Any questions or clarifications regarding the requirements shall be submitted before (10) working days of the tender closing date and must be delivered to the directorate of defense procurement.</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SCC reserves the right not to award the contract to the bidder of the lowest price, nor to purchase the whole BOM.</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The awarded bidder shall in all respects bear the consequences of any technical problem arising during warranty and after the warranty.</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 xml:space="preserve"> Bidder shall enclose (one hard and one soft) copies of his proposal including technical data sheets for each proposed item.</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Any proposal that does not include technical specifications for the proposed solution shall be disqualified.</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 xml:space="preserve">SCC reserves the right to include/reject the specific optional items or requirements to fit its needs; </w:t>
      </w:r>
      <w:r w:rsidR="00D819FB" w:rsidRPr="00240278">
        <w:rPr>
          <w:rFonts w:ascii="Times New Roman" w:hAnsi="Times New Roman" w:cs="Times New Roman"/>
          <w:sz w:val="24"/>
          <w:szCs w:val="24"/>
        </w:rPr>
        <w:t>therefore,</w:t>
      </w:r>
      <w:r w:rsidRPr="00240278">
        <w:rPr>
          <w:rFonts w:ascii="Times New Roman" w:hAnsi="Times New Roman" w:cs="Times New Roman"/>
          <w:sz w:val="24"/>
          <w:szCs w:val="24"/>
        </w:rPr>
        <w:t xml:space="preserve"> the bidder is obliged to quote for all optional items separately in his financial offer.</w:t>
      </w:r>
    </w:p>
    <w:p w:rsidR="00413ECC" w:rsidRPr="00240278" w:rsidRDefault="00413ECC"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SCC reserve the right to increase and/or decrease quantities with the same prices according to any updates might require any modification.</w:t>
      </w:r>
    </w:p>
    <w:p w:rsidR="00C50D1A" w:rsidRPr="00240278" w:rsidRDefault="00C50D1A"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SCC reserves the right to contact the mother company to acquire information related to the offered items.</w:t>
      </w:r>
    </w:p>
    <w:p w:rsidR="002331E9" w:rsidRPr="00240278" w:rsidRDefault="002331E9"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SCC Shall not be responsible for any expenses or losses Incurred by the bidder in the preparation of his offer.</w:t>
      </w:r>
    </w:p>
    <w:p w:rsidR="00413ECC" w:rsidRPr="00240278" w:rsidRDefault="004853E2"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 xml:space="preserve">Bidder shall guarantee the supply of spare parts whenever required of the offered equipment for a period of </w:t>
      </w:r>
      <w:r w:rsidR="00810885" w:rsidRPr="00240278">
        <w:rPr>
          <w:rFonts w:ascii="Times New Roman" w:hAnsi="Times New Roman" w:cs="Times New Roman"/>
          <w:sz w:val="24"/>
          <w:szCs w:val="24"/>
        </w:rPr>
        <w:t>10</w:t>
      </w:r>
      <w:r w:rsidRPr="00240278">
        <w:rPr>
          <w:rFonts w:ascii="Times New Roman" w:hAnsi="Times New Roman" w:cs="Times New Roman"/>
          <w:sz w:val="24"/>
          <w:szCs w:val="24"/>
        </w:rPr>
        <w:t xml:space="preserve"> years after the warranty period with bid prices modified by an escalation formula agreed on by SCC &amp;bidder.</w:t>
      </w:r>
    </w:p>
    <w:p w:rsidR="00671741" w:rsidRDefault="00413ECC"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Bidder shall provide all installation accessories, cables …etc. and any related materials needed.</w:t>
      </w:r>
    </w:p>
    <w:p w:rsid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240278" w:rsidRPr="00240278" w:rsidRDefault="00573951"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lastRenderedPageBreak/>
        <w:t xml:space="preserve">Bidder shall recommend a list of spare parts </w:t>
      </w:r>
      <w:r w:rsidR="00240278">
        <w:rPr>
          <w:rFonts w:ascii="Times New Roman" w:hAnsi="Times New Roman" w:cs="Times New Roman"/>
          <w:sz w:val="24"/>
          <w:szCs w:val="24"/>
        </w:rPr>
        <w:t>as following:</w:t>
      </w:r>
    </w:p>
    <w:tbl>
      <w:tblPr>
        <w:tblStyle w:val="TableGrid"/>
        <w:tblW w:w="0" w:type="auto"/>
        <w:tblLook w:val="04A0" w:firstRow="1" w:lastRow="0" w:firstColumn="1" w:lastColumn="0" w:noHBand="0" w:noVBand="1"/>
      </w:tblPr>
      <w:tblGrid>
        <w:gridCol w:w="357"/>
        <w:gridCol w:w="2788"/>
        <w:gridCol w:w="2725"/>
        <w:gridCol w:w="2760"/>
      </w:tblGrid>
      <w:tr w:rsidR="00240278" w:rsidRPr="00240278" w:rsidTr="00F277F3">
        <w:tc>
          <w:tcPr>
            <w:tcW w:w="357" w:type="dxa"/>
            <w:vMerge w:val="restart"/>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w:t>
            </w:r>
          </w:p>
        </w:tc>
        <w:tc>
          <w:tcPr>
            <w:tcW w:w="2788" w:type="dxa"/>
            <w:vMerge w:val="restart"/>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Item</w:t>
            </w:r>
          </w:p>
        </w:tc>
        <w:tc>
          <w:tcPr>
            <w:tcW w:w="2725" w:type="dxa"/>
          </w:tcPr>
          <w:p w:rsidR="00240278" w:rsidRPr="00240278" w:rsidRDefault="00240278" w:rsidP="00F277F3">
            <w:pPr>
              <w:pStyle w:val="ListParagraph"/>
              <w:tabs>
                <w:tab w:val="left" w:pos="3213"/>
                <w:tab w:val="center" w:pos="3982"/>
              </w:tabs>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For 65 KVA</w:t>
            </w:r>
          </w:p>
        </w:tc>
        <w:tc>
          <w:tcPr>
            <w:tcW w:w="2760" w:type="dxa"/>
          </w:tcPr>
          <w:p w:rsidR="00240278" w:rsidRPr="00240278" w:rsidRDefault="00240278" w:rsidP="00F277F3">
            <w:pPr>
              <w:pStyle w:val="ListParagraph"/>
              <w:tabs>
                <w:tab w:val="left" w:pos="3213"/>
                <w:tab w:val="center" w:pos="3982"/>
              </w:tabs>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For 33 KVA</w:t>
            </w:r>
          </w:p>
        </w:tc>
      </w:tr>
      <w:tr w:rsidR="00240278" w:rsidRPr="00240278" w:rsidTr="00F277F3">
        <w:tc>
          <w:tcPr>
            <w:tcW w:w="357" w:type="dxa"/>
            <w:vMerge/>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p>
        </w:tc>
        <w:tc>
          <w:tcPr>
            <w:tcW w:w="2788" w:type="dxa"/>
            <w:vMerge/>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p>
        </w:tc>
        <w:tc>
          <w:tcPr>
            <w:tcW w:w="5485" w:type="dxa"/>
            <w:gridSpan w:val="2"/>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Quantities</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Water jacket heater</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2</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Filter set (oil, fuel, air)</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For each generator</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For each generator</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Oil filter</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12</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4</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Fuel filter</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12</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5</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Air filter</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12</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6</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PLC controller board</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r>
      <w:tr w:rsidR="00240278" w:rsidRPr="00240278" w:rsidTr="00F277F3">
        <w:tc>
          <w:tcPr>
            <w:tcW w:w="357"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7</w:t>
            </w:r>
          </w:p>
        </w:tc>
        <w:tc>
          <w:tcPr>
            <w:tcW w:w="2788"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Battery charger</w:t>
            </w:r>
          </w:p>
        </w:tc>
        <w:tc>
          <w:tcPr>
            <w:tcW w:w="2725"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1</w:t>
            </w:r>
          </w:p>
        </w:tc>
        <w:tc>
          <w:tcPr>
            <w:tcW w:w="2760" w:type="dxa"/>
          </w:tcPr>
          <w:p w:rsidR="00240278" w:rsidRPr="00240278" w:rsidRDefault="00240278" w:rsidP="00F277F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40278">
              <w:rPr>
                <w:rFonts w:ascii="Times New Roman" w:hAnsi="Times New Roman" w:cs="Times New Roman"/>
                <w:sz w:val="24"/>
                <w:szCs w:val="24"/>
              </w:rPr>
              <w:t>3</w:t>
            </w:r>
          </w:p>
        </w:tc>
      </w:tr>
    </w:tbl>
    <w:p w:rsidR="00240278" w:rsidRPr="00240278" w:rsidRDefault="00240278" w:rsidP="00240278">
      <w:pPr>
        <w:autoSpaceDE w:val="0"/>
        <w:autoSpaceDN w:val="0"/>
        <w:adjustRightInd w:val="0"/>
        <w:spacing w:after="0" w:line="360" w:lineRule="auto"/>
        <w:jc w:val="both"/>
        <w:rPr>
          <w:rFonts w:ascii="Times New Roman" w:hAnsi="Times New Roman" w:cs="Times New Roman"/>
          <w:sz w:val="24"/>
          <w:szCs w:val="24"/>
        </w:rPr>
      </w:pPr>
    </w:p>
    <w:p w:rsidR="009A5422" w:rsidRPr="00240278" w:rsidRDefault="009A5422" w:rsidP="00240278">
      <w:pPr>
        <w:pStyle w:val="ListParagraph"/>
        <w:numPr>
          <w:ilvl w:val="1"/>
          <w:numId w:val="3"/>
        </w:numPr>
        <w:autoSpaceDE w:val="0"/>
        <w:autoSpaceDN w:val="0"/>
        <w:adjustRightInd w:val="0"/>
        <w:spacing w:after="0" w:line="360" w:lineRule="auto"/>
        <w:ind w:left="630" w:hanging="540"/>
        <w:jc w:val="both"/>
        <w:rPr>
          <w:rFonts w:ascii="Times New Roman" w:hAnsi="Times New Roman" w:cs="Times New Roman"/>
          <w:sz w:val="24"/>
          <w:szCs w:val="24"/>
        </w:rPr>
      </w:pPr>
      <w:r w:rsidRPr="00240278">
        <w:rPr>
          <w:rFonts w:ascii="Times New Roman" w:hAnsi="Times New Roman" w:cs="Times New Roman"/>
          <w:sz w:val="24"/>
          <w:szCs w:val="24"/>
        </w:rPr>
        <w:t>Spare parts quantities and prices shall be clearly included in the financial offer.</w:t>
      </w:r>
    </w:p>
    <w:p w:rsidR="00C50D1A" w:rsidRPr="00240278" w:rsidRDefault="00C50D1A" w:rsidP="00240278">
      <w:pPr>
        <w:pStyle w:val="ListParagraph"/>
        <w:numPr>
          <w:ilvl w:val="1"/>
          <w:numId w:val="3"/>
        </w:numPr>
        <w:spacing w:after="0" w:line="360" w:lineRule="auto"/>
        <w:ind w:left="720" w:hanging="630"/>
        <w:jc w:val="both"/>
        <w:rPr>
          <w:rFonts w:ascii="Times New Roman" w:hAnsi="Times New Roman" w:cs="Times New Roman"/>
          <w:sz w:val="24"/>
          <w:szCs w:val="24"/>
        </w:rPr>
      </w:pPr>
      <w:r w:rsidRPr="00240278">
        <w:rPr>
          <w:rFonts w:ascii="Times New Roman" w:hAnsi="Times New Roman" w:cs="Times New Roman"/>
          <w:sz w:val="24"/>
          <w:szCs w:val="24"/>
        </w:rPr>
        <w:t>The bidder shall make point-by- point compliance statement to all items of the present specification according to provided compliance list and it is considered a vital part of bid documents.</w:t>
      </w:r>
    </w:p>
    <w:p w:rsidR="00546572" w:rsidRPr="00240278" w:rsidRDefault="00C50D1A" w:rsidP="00240278">
      <w:pPr>
        <w:pStyle w:val="ListParagraph"/>
        <w:numPr>
          <w:ilvl w:val="1"/>
          <w:numId w:val="3"/>
        </w:numPr>
        <w:spacing w:after="0" w:line="360" w:lineRule="auto"/>
        <w:ind w:left="720" w:hanging="630"/>
        <w:jc w:val="both"/>
        <w:rPr>
          <w:rFonts w:ascii="Times New Roman" w:hAnsi="Times New Roman" w:cs="Times New Roman"/>
          <w:sz w:val="24"/>
          <w:szCs w:val="24"/>
        </w:rPr>
      </w:pPr>
      <w:r w:rsidRPr="00240278">
        <w:rPr>
          <w:rFonts w:ascii="Times New Roman" w:hAnsi="Times New Roman" w:cs="Times New Roman"/>
          <w:sz w:val="24"/>
          <w:szCs w:val="24"/>
        </w:rPr>
        <w:t xml:space="preserve"> In case where the bidder is not fully compliant with the specifications, bidder shall state the reason and/or why should SCC reconsider his position.</w:t>
      </w:r>
    </w:p>
    <w:p w:rsidR="005F1E6F" w:rsidRPr="00240278" w:rsidRDefault="005F1E6F" w:rsidP="00240278">
      <w:pPr>
        <w:pStyle w:val="ListParagraph"/>
        <w:numPr>
          <w:ilvl w:val="1"/>
          <w:numId w:val="3"/>
        </w:numPr>
        <w:spacing w:after="0" w:line="360" w:lineRule="auto"/>
        <w:ind w:left="720" w:hanging="630"/>
        <w:jc w:val="both"/>
        <w:rPr>
          <w:rFonts w:ascii="Times New Roman" w:hAnsi="Times New Roman" w:cs="Times New Roman"/>
          <w:sz w:val="24"/>
          <w:szCs w:val="24"/>
        </w:rPr>
      </w:pPr>
      <w:r w:rsidRPr="00240278">
        <w:rPr>
          <w:rFonts w:ascii="Times New Roman" w:hAnsi="Times New Roman" w:cs="Times New Roman"/>
          <w:sz w:val="24"/>
          <w:szCs w:val="24"/>
        </w:rPr>
        <w:t>SCC has the right to cancel any part or the whole tender and also has the right to increase or decrease any other required conditions depending on SCC requirements.</w:t>
      </w:r>
    </w:p>
    <w:p w:rsidR="005F1E6F" w:rsidRPr="00240278" w:rsidRDefault="005F1E6F" w:rsidP="00240278">
      <w:pPr>
        <w:pStyle w:val="ListParagraph"/>
        <w:numPr>
          <w:ilvl w:val="1"/>
          <w:numId w:val="3"/>
        </w:numPr>
        <w:spacing w:after="0" w:line="360" w:lineRule="auto"/>
        <w:ind w:left="720" w:hanging="630"/>
        <w:jc w:val="both"/>
        <w:rPr>
          <w:rFonts w:ascii="Times New Roman" w:hAnsi="Times New Roman" w:cs="Times New Roman"/>
          <w:sz w:val="24"/>
          <w:szCs w:val="24"/>
        </w:rPr>
      </w:pPr>
      <w:r w:rsidRPr="00240278">
        <w:rPr>
          <w:rFonts w:ascii="Times New Roman" w:hAnsi="Times New Roman" w:cs="Times New Roman"/>
          <w:sz w:val="24"/>
          <w:szCs w:val="24"/>
        </w:rPr>
        <w:t xml:space="preserve">The Bidder is allowed to propose maximum two solutions/options only. </w:t>
      </w:r>
    </w:p>
    <w:p w:rsidR="00C12048" w:rsidRPr="00240278" w:rsidRDefault="00C62E43" w:rsidP="00240278">
      <w:pPr>
        <w:pStyle w:val="ListParagraph"/>
        <w:numPr>
          <w:ilvl w:val="1"/>
          <w:numId w:val="3"/>
        </w:numPr>
        <w:spacing w:after="0" w:line="360" w:lineRule="auto"/>
        <w:ind w:left="720" w:hanging="630"/>
        <w:jc w:val="both"/>
        <w:rPr>
          <w:rFonts w:ascii="Times New Roman" w:hAnsi="Times New Roman" w:cs="Times New Roman"/>
          <w:sz w:val="24"/>
          <w:szCs w:val="24"/>
        </w:rPr>
      </w:pPr>
      <w:r w:rsidRPr="00240278">
        <w:rPr>
          <w:rFonts w:ascii="Times New Roman" w:hAnsi="Times New Roman" w:cs="Times New Roman"/>
          <w:sz w:val="24"/>
          <w:szCs w:val="24"/>
        </w:rPr>
        <w:t xml:space="preserve">The Bidder must propose equipment manufactured in </w:t>
      </w:r>
      <w:r w:rsidR="00D819FB" w:rsidRPr="00240278">
        <w:rPr>
          <w:rFonts w:ascii="Times New Roman" w:hAnsi="Times New Roman" w:cs="Times New Roman"/>
          <w:sz w:val="24"/>
          <w:szCs w:val="24"/>
        </w:rPr>
        <w:t>2020</w:t>
      </w:r>
      <w:r w:rsidRPr="00240278">
        <w:rPr>
          <w:rFonts w:ascii="Times New Roman" w:hAnsi="Times New Roman" w:cs="Times New Roman"/>
          <w:sz w:val="24"/>
          <w:szCs w:val="24"/>
        </w:rPr>
        <w:t xml:space="preserve"> or newer. </w:t>
      </w:r>
    </w:p>
    <w:p w:rsidR="002331E9" w:rsidRPr="00240278" w:rsidRDefault="00C12048" w:rsidP="00240278">
      <w:pPr>
        <w:pStyle w:val="ListParagraph"/>
        <w:numPr>
          <w:ilvl w:val="0"/>
          <w:numId w:val="3"/>
        </w:numPr>
        <w:spacing w:line="360" w:lineRule="auto"/>
        <w:ind w:left="450"/>
        <w:jc w:val="both"/>
        <w:rPr>
          <w:rFonts w:ascii="Times New Roman" w:hAnsi="Times New Roman" w:cs="Times New Roman"/>
          <w:b/>
          <w:bCs/>
          <w:sz w:val="24"/>
          <w:szCs w:val="24"/>
          <w:u w:val="single"/>
        </w:rPr>
      </w:pPr>
      <w:r w:rsidRPr="00240278">
        <w:rPr>
          <w:rFonts w:ascii="Times New Roman" w:hAnsi="Times New Roman" w:cs="Times New Roman"/>
          <w:b/>
          <w:bCs/>
          <w:sz w:val="24"/>
          <w:szCs w:val="24"/>
          <w:u w:val="single"/>
        </w:rPr>
        <w:t>Training course:</w:t>
      </w:r>
    </w:p>
    <w:p w:rsidR="00C12048" w:rsidRPr="00240278" w:rsidRDefault="00D819FB" w:rsidP="00240278">
      <w:pPr>
        <w:pStyle w:val="ListParagraph"/>
        <w:numPr>
          <w:ilvl w:val="1"/>
          <w:numId w:val="3"/>
        </w:numPr>
        <w:autoSpaceDE w:val="0"/>
        <w:autoSpaceDN w:val="0"/>
        <w:adjustRightInd w:val="0"/>
        <w:spacing w:after="0" w:line="360" w:lineRule="auto"/>
        <w:ind w:left="720" w:hanging="540"/>
        <w:jc w:val="both"/>
        <w:rPr>
          <w:rFonts w:ascii="Times New Roman" w:hAnsi="Times New Roman" w:cs="Times New Roman"/>
          <w:sz w:val="24"/>
          <w:szCs w:val="24"/>
        </w:rPr>
      </w:pPr>
      <w:r w:rsidRPr="00240278">
        <w:rPr>
          <w:rFonts w:ascii="Times New Roman" w:hAnsi="Times New Roman" w:cs="Times New Roman"/>
          <w:sz w:val="24"/>
          <w:szCs w:val="24"/>
        </w:rPr>
        <w:t>System training</w:t>
      </w:r>
      <w:r w:rsidR="00C12048" w:rsidRPr="00240278">
        <w:rPr>
          <w:rFonts w:ascii="Times New Roman" w:hAnsi="Times New Roman" w:cs="Times New Roman"/>
          <w:sz w:val="24"/>
          <w:szCs w:val="24"/>
        </w:rPr>
        <w:t xml:space="preserve"> course:</w:t>
      </w:r>
      <w:r w:rsidR="00D032D5" w:rsidRPr="00240278">
        <w:rPr>
          <w:rFonts w:ascii="Times New Roman" w:hAnsi="Times New Roman" w:cs="Times New Roman"/>
          <w:b/>
          <w:bCs/>
          <w:sz w:val="24"/>
          <w:szCs w:val="24"/>
        </w:rPr>
        <w:t xml:space="preserve">(for </w:t>
      </w:r>
      <w:r w:rsidR="00810885" w:rsidRPr="00240278">
        <w:rPr>
          <w:rFonts w:ascii="Times New Roman" w:hAnsi="Times New Roman" w:cs="Times New Roman"/>
          <w:b/>
          <w:bCs/>
          <w:sz w:val="24"/>
          <w:szCs w:val="24"/>
        </w:rPr>
        <w:t>6</w:t>
      </w:r>
      <w:r w:rsidR="00D032D5" w:rsidRPr="00240278">
        <w:rPr>
          <w:rFonts w:ascii="Times New Roman" w:hAnsi="Times New Roman" w:cs="Times New Roman"/>
          <w:b/>
          <w:bCs/>
          <w:sz w:val="24"/>
          <w:szCs w:val="24"/>
        </w:rPr>
        <w:t xml:space="preserve"> Engineers</w:t>
      </w:r>
      <w:r w:rsidR="00747052" w:rsidRPr="00240278">
        <w:rPr>
          <w:rFonts w:ascii="Times New Roman" w:hAnsi="Times New Roman" w:cs="Times New Roman"/>
          <w:b/>
          <w:bCs/>
          <w:sz w:val="24"/>
          <w:szCs w:val="24"/>
        </w:rPr>
        <w:t>, 6 working days</w:t>
      </w:r>
      <w:r w:rsidR="00D032D5" w:rsidRPr="00240278">
        <w:rPr>
          <w:rFonts w:ascii="Times New Roman" w:hAnsi="Times New Roman" w:cs="Times New Roman"/>
          <w:b/>
          <w:bCs/>
          <w:sz w:val="24"/>
          <w:szCs w:val="24"/>
        </w:rPr>
        <w:t>)</w:t>
      </w:r>
    </w:p>
    <w:p w:rsidR="00D032D5" w:rsidRPr="00240278" w:rsidRDefault="00D032D5" w:rsidP="00240278">
      <w:pPr>
        <w:pStyle w:val="ListParagraph"/>
        <w:numPr>
          <w:ilvl w:val="2"/>
          <w:numId w:val="3"/>
        </w:numPr>
        <w:autoSpaceDE w:val="0"/>
        <w:autoSpaceDN w:val="0"/>
        <w:adjustRightInd w:val="0"/>
        <w:spacing w:after="0" w:line="360" w:lineRule="auto"/>
        <w:ind w:left="1530"/>
        <w:jc w:val="both"/>
        <w:rPr>
          <w:rFonts w:ascii="Times New Roman" w:hAnsi="Times New Roman" w:cs="Times New Roman"/>
          <w:sz w:val="24"/>
          <w:szCs w:val="24"/>
        </w:rPr>
      </w:pPr>
      <w:r w:rsidRPr="00240278">
        <w:rPr>
          <w:rFonts w:ascii="Times New Roman" w:hAnsi="Times New Roman" w:cs="Times New Roman"/>
          <w:sz w:val="24"/>
          <w:szCs w:val="24"/>
        </w:rPr>
        <w:t>The training necessary to operate, test, and support the system</w:t>
      </w:r>
      <w:r w:rsidR="005F1E6F" w:rsidRPr="00240278">
        <w:rPr>
          <w:rFonts w:ascii="Times New Roman" w:hAnsi="Times New Roman" w:cs="Times New Roman"/>
          <w:sz w:val="24"/>
          <w:szCs w:val="24"/>
        </w:rPr>
        <w:t xml:space="preserve"> (</w:t>
      </w:r>
      <w:r w:rsidR="00D819FB" w:rsidRPr="00240278">
        <w:rPr>
          <w:rFonts w:ascii="Times New Roman" w:hAnsi="Times New Roman" w:cs="Times New Roman"/>
          <w:sz w:val="24"/>
          <w:szCs w:val="24"/>
        </w:rPr>
        <w:t xml:space="preserve">mechanical </w:t>
      </w:r>
      <w:r w:rsidR="002C0D3C" w:rsidRPr="00240278">
        <w:rPr>
          <w:rFonts w:ascii="Times New Roman" w:hAnsi="Times New Roman" w:cs="Times New Roman"/>
          <w:sz w:val="24"/>
          <w:szCs w:val="24"/>
        </w:rPr>
        <w:t xml:space="preserve">side </w:t>
      </w:r>
      <w:r w:rsidR="00D819FB" w:rsidRPr="00240278">
        <w:rPr>
          <w:rFonts w:ascii="Times New Roman" w:hAnsi="Times New Roman" w:cs="Times New Roman"/>
          <w:sz w:val="24"/>
          <w:szCs w:val="24"/>
        </w:rPr>
        <w:t>and electrical</w:t>
      </w:r>
      <w:r w:rsidR="002C0D3C" w:rsidRPr="00240278">
        <w:rPr>
          <w:rFonts w:ascii="Times New Roman" w:hAnsi="Times New Roman" w:cs="Times New Roman"/>
          <w:sz w:val="24"/>
          <w:szCs w:val="24"/>
        </w:rPr>
        <w:t xml:space="preserve"> side</w:t>
      </w:r>
      <w:r w:rsidR="005F1E6F" w:rsidRPr="00240278">
        <w:rPr>
          <w:rFonts w:ascii="Times New Roman" w:hAnsi="Times New Roman" w:cs="Times New Roman"/>
          <w:sz w:val="24"/>
          <w:szCs w:val="24"/>
        </w:rPr>
        <w:t>)</w:t>
      </w:r>
      <w:r w:rsidRPr="00240278">
        <w:rPr>
          <w:rFonts w:ascii="Times New Roman" w:hAnsi="Times New Roman" w:cs="Times New Roman"/>
          <w:sz w:val="24"/>
          <w:szCs w:val="24"/>
        </w:rPr>
        <w:t>.</w:t>
      </w:r>
    </w:p>
    <w:p w:rsidR="00D032D5" w:rsidRPr="00240278" w:rsidRDefault="00D032D5" w:rsidP="00240278">
      <w:pPr>
        <w:pStyle w:val="ListParagraph"/>
        <w:numPr>
          <w:ilvl w:val="2"/>
          <w:numId w:val="3"/>
        </w:numPr>
        <w:autoSpaceDE w:val="0"/>
        <w:autoSpaceDN w:val="0"/>
        <w:adjustRightInd w:val="0"/>
        <w:spacing w:after="0" w:line="360" w:lineRule="auto"/>
        <w:ind w:left="1530"/>
        <w:jc w:val="both"/>
        <w:rPr>
          <w:rFonts w:ascii="Times New Roman" w:hAnsi="Times New Roman" w:cs="Times New Roman"/>
          <w:sz w:val="24"/>
          <w:szCs w:val="24"/>
        </w:rPr>
      </w:pPr>
      <w:r w:rsidRPr="00240278">
        <w:rPr>
          <w:rFonts w:ascii="Times New Roman" w:hAnsi="Times New Roman" w:cs="Times New Roman"/>
          <w:sz w:val="24"/>
          <w:szCs w:val="24"/>
        </w:rPr>
        <w:t>Eligible bidders are requested to respond to the training requirement and provide a suggested training scheduleshowing the timetable for each day of the course and requested pre-requisites.</w:t>
      </w:r>
    </w:p>
    <w:p w:rsidR="00D032D5" w:rsidRPr="00240278" w:rsidRDefault="00D032D5" w:rsidP="00240278">
      <w:pPr>
        <w:pStyle w:val="ListParagraph"/>
        <w:numPr>
          <w:ilvl w:val="2"/>
          <w:numId w:val="3"/>
        </w:numPr>
        <w:autoSpaceDE w:val="0"/>
        <w:autoSpaceDN w:val="0"/>
        <w:adjustRightInd w:val="0"/>
        <w:spacing w:after="0" w:line="360" w:lineRule="auto"/>
        <w:ind w:left="1530"/>
        <w:jc w:val="both"/>
        <w:rPr>
          <w:rFonts w:ascii="Times New Roman" w:hAnsi="Times New Roman" w:cs="Times New Roman"/>
          <w:sz w:val="24"/>
          <w:szCs w:val="24"/>
        </w:rPr>
      </w:pPr>
      <w:r w:rsidRPr="00240278">
        <w:rPr>
          <w:rFonts w:ascii="Times New Roman" w:hAnsi="Times New Roman" w:cs="Times New Roman"/>
          <w:sz w:val="24"/>
          <w:szCs w:val="24"/>
        </w:rPr>
        <w:t xml:space="preserve"> Training shall be at the manufacturer training center.</w:t>
      </w:r>
    </w:p>
    <w:p w:rsidR="00D032D5" w:rsidRPr="00240278" w:rsidRDefault="00D032D5" w:rsidP="00240278">
      <w:pPr>
        <w:pStyle w:val="ListParagraph"/>
        <w:numPr>
          <w:ilvl w:val="2"/>
          <w:numId w:val="3"/>
        </w:numPr>
        <w:autoSpaceDE w:val="0"/>
        <w:autoSpaceDN w:val="0"/>
        <w:adjustRightInd w:val="0"/>
        <w:spacing w:after="0" w:line="360" w:lineRule="auto"/>
        <w:ind w:left="1530"/>
        <w:jc w:val="both"/>
        <w:rPr>
          <w:rFonts w:ascii="Times New Roman" w:hAnsi="Times New Roman" w:cs="Times New Roman"/>
          <w:sz w:val="24"/>
          <w:szCs w:val="24"/>
        </w:rPr>
      </w:pPr>
      <w:r w:rsidRPr="00240278">
        <w:rPr>
          <w:rFonts w:ascii="Times New Roman" w:hAnsi="Times New Roman" w:cs="Times New Roman"/>
          <w:sz w:val="24"/>
          <w:szCs w:val="24"/>
        </w:rPr>
        <w:t>Training cost shall cover:</w:t>
      </w:r>
    </w:p>
    <w:p w:rsidR="00D032D5" w:rsidRPr="00240278" w:rsidRDefault="00D032D5" w:rsidP="00240278">
      <w:pPr>
        <w:pStyle w:val="ListParagraph"/>
        <w:autoSpaceDE w:val="0"/>
        <w:autoSpaceDN w:val="0"/>
        <w:adjustRightInd w:val="0"/>
        <w:spacing w:after="0" w:line="360" w:lineRule="auto"/>
        <w:ind w:left="1530" w:hanging="90"/>
        <w:jc w:val="both"/>
        <w:rPr>
          <w:rFonts w:ascii="Times New Roman" w:hAnsi="Times New Roman" w:cs="Times New Roman"/>
          <w:sz w:val="24"/>
          <w:szCs w:val="24"/>
        </w:rPr>
      </w:pPr>
      <w:r w:rsidRPr="00240278">
        <w:rPr>
          <w:rFonts w:ascii="Times New Roman" w:hAnsi="Times New Roman" w:cs="Times New Roman"/>
          <w:sz w:val="24"/>
          <w:szCs w:val="24"/>
        </w:rPr>
        <w:t xml:space="preserve">  a. Training fees</w:t>
      </w:r>
    </w:p>
    <w:p w:rsidR="00240278" w:rsidRDefault="00D032D5" w:rsidP="00240278">
      <w:pPr>
        <w:pStyle w:val="ListParagraph"/>
        <w:autoSpaceDE w:val="0"/>
        <w:autoSpaceDN w:val="0"/>
        <w:adjustRightInd w:val="0"/>
        <w:spacing w:after="0" w:line="360" w:lineRule="auto"/>
        <w:ind w:left="1620" w:hanging="90"/>
        <w:rPr>
          <w:rFonts w:ascii="Times New Roman" w:hAnsi="Times New Roman" w:cs="Times New Roman"/>
          <w:sz w:val="24"/>
          <w:szCs w:val="24"/>
        </w:rPr>
      </w:pPr>
      <w:r w:rsidRPr="00240278">
        <w:rPr>
          <w:rFonts w:ascii="Times New Roman" w:hAnsi="Times New Roman" w:cs="Times New Roman"/>
          <w:sz w:val="24"/>
          <w:szCs w:val="24"/>
        </w:rPr>
        <w:t xml:space="preserve">b.Trainingsubsistence (Air tickets, </w:t>
      </w:r>
      <w:r w:rsidR="00602EB5" w:rsidRPr="00240278">
        <w:rPr>
          <w:rFonts w:ascii="Times New Roman" w:hAnsi="Times New Roman" w:cs="Times New Roman"/>
          <w:sz w:val="24"/>
          <w:szCs w:val="24"/>
        </w:rPr>
        <w:t>respectable accommodation</w:t>
      </w:r>
      <w:r w:rsidRPr="00240278">
        <w:rPr>
          <w:rFonts w:ascii="Times New Roman" w:hAnsi="Times New Roman" w:cs="Times New Roman"/>
          <w:sz w:val="24"/>
          <w:szCs w:val="24"/>
        </w:rPr>
        <w:t xml:space="preserve">, meals </w:t>
      </w:r>
      <w:r w:rsidR="00240278">
        <w:rPr>
          <w:rFonts w:ascii="Times New Roman" w:hAnsi="Times New Roman" w:cs="Times New Roman"/>
          <w:sz w:val="24"/>
          <w:szCs w:val="24"/>
        </w:rPr>
        <w:t xml:space="preserve">  </w:t>
      </w:r>
    </w:p>
    <w:p w:rsidR="00747052" w:rsidRPr="00240278" w:rsidRDefault="00240278" w:rsidP="00240278">
      <w:pPr>
        <w:pStyle w:val="ListParagraph"/>
        <w:autoSpaceDE w:val="0"/>
        <w:autoSpaceDN w:val="0"/>
        <w:adjustRightInd w:val="0"/>
        <w:spacing w:after="0" w:line="360" w:lineRule="auto"/>
        <w:ind w:left="1620" w:hanging="90"/>
        <w:rPr>
          <w:rFonts w:ascii="Times New Roman" w:hAnsi="Times New Roman" w:cs="Times New Roman"/>
          <w:sz w:val="24"/>
          <w:szCs w:val="24"/>
        </w:rPr>
      </w:pPr>
      <w:r>
        <w:rPr>
          <w:rFonts w:ascii="Times New Roman" w:hAnsi="Times New Roman" w:cs="Times New Roman"/>
          <w:sz w:val="24"/>
          <w:szCs w:val="24"/>
        </w:rPr>
        <w:t xml:space="preserve">    </w:t>
      </w:r>
      <w:r w:rsidR="00D032D5" w:rsidRPr="00240278">
        <w:rPr>
          <w:rFonts w:ascii="Times New Roman" w:hAnsi="Times New Roman" w:cs="Times New Roman"/>
          <w:sz w:val="24"/>
          <w:szCs w:val="24"/>
        </w:rPr>
        <w:t>and local transportation</w:t>
      </w:r>
      <w:r>
        <w:rPr>
          <w:rFonts w:ascii="Times New Roman" w:hAnsi="Times New Roman" w:cs="Times New Roman"/>
          <w:sz w:val="24"/>
          <w:szCs w:val="24"/>
        </w:rPr>
        <w:t xml:space="preserve"> ,</w:t>
      </w:r>
      <w:r w:rsidR="00747052" w:rsidRPr="00240278">
        <w:rPr>
          <w:rFonts w:ascii="Times New Roman" w:hAnsi="Times New Roman" w:cs="Times New Roman"/>
          <w:sz w:val="24"/>
          <w:szCs w:val="24"/>
        </w:rPr>
        <w:t>COVID-19 PCR test</w:t>
      </w:r>
      <w:r>
        <w:rPr>
          <w:rFonts w:ascii="Times New Roman" w:hAnsi="Times New Roman" w:cs="Times New Roman"/>
          <w:sz w:val="24"/>
          <w:szCs w:val="24"/>
        </w:rPr>
        <w:t>).</w:t>
      </w:r>
    </w:p>
    <w:p w:rsidR="00240278" w:rsidRPr="00902705" w:rsidRDefault="00240278" w:rsidP="00240278">
      <w:pPr>
        <w:jc w:val="center"/>
        <w:rPr>
          <w:rFonts w:asciiTheme="majorBidi" w:hAnsiTheme="majorBidi" w:cstheme="majorBidi"/>
          <w:b/>
          <w:bCs/>
          <w:sz w:val="28"/>
          <w:szCs w:val="28"/>
          <w:u w:val="single"/>
        </w:rPr>
      </w:pPr>
      <w:r w:rsidRPr="00902705">
        <w:rPr>
          <w:rFonts w:asciiTheme="majorBidi" w:hAnsiTheme="majorBidi" w:cstheme="majorBidi"/>
          <w:b/>
          <w:bCs/>
          <w:sz w:val="28"/>
          <w:szCs w:val="28"/>
          <w:u w:val="single"/>
        </w:rPr>
        <w:lastRenderedPageBreak/>
        <w:t>ANNEX 1</w:t>
      </w:r>
    </w:p>
    <w:p w:rsidR="00240278" w:rsidRPr="00902705" w:rsidRDefault="00240278" w:rsidP="00240278">
      <w:pPr>
        <w:pStyle w:val="ListParagraph"/>
        <w:numPr>
          <w:ilvl w:val="0"/>
          <w:numId w:val="28"/>
        </w:numPr>
        <w:rPr>
          <w:rFonts w:asciiTheme="majorBidi" w:hAnsiTheme="majorBidi" w:cstheme="majorBidi"/>
          <w:b/>
          <w:bCs/>
          <w:sz w:val="28"/>
          <w:szCs w:val="28"/>
          <w:u w:val="single"/>
        </w:rPr>
      </w:pPr>
      <w:r w:rsidRPr="00902705">
        <w:rPr>
          <w:rFonts w:asciiTheme="majorBidi" w:hAnsiTheme="majorBidi" w:cstheme="majorBidi"/>
          <w:b/>
          <w:bCs/>
          <w:sz w:val="28"/>
          <w:szCs w:val="28"/>
          <w:u w:val="single"/>
        </w:rPr>
        <w:t xml:space="preserve">Quantities : </w:t>
      </w:r>
    </w:p>
    <w:tbl>
      <w:tblPr>
        <w:tblStyle w:val="TableGrid"/>
        <w:tblW w:w="0" w:type="auto"/>
        <w:jc w:val="center"/>
        <w:tblLook w:val="04A0" w:firstRow="1" w:lastRow="0" w:firstColumn="1" w:lastColumn="0" w:noHBand="0" w:noVBand="1"/>
      </w:tblPr>
      <w:tblGrid>
        <w:gridCol w:w="4428"/>
        <w:gridCol w:w="4428"/>
      </w:tblGrid>
      <w:tr w:rsidR="00240278" w:rsidRPr="00902705" w:rsidTr="00FF3EAB">
        <w:trPr>
          <w:jc w:val="center"/>
        </w:trPr>
        <w:tc>
          <w:tcPr>
            <w:tcW w:w="4477" w:type="dxa"/>
          </w:tcPr>
          <w:p w:rsidR="00240278" w:rsidRPr="00902705" w:rsidRDefault="00240278" w:rsidP="00FF3EAB">
            <w:pPr>
              <w:rPr>
                <w:rFonts w:asciiTheme="majorBidi" w:hAnsiTheme="majorBidi" w:cstheme="majorBidi"/>
                <w:b/>
                <w:bCs/>
                <w:sz w:val="28"/>
                <w:szCs w:val="28"/>
              </w:rPr>
            </w:pPr>
            <w:r w:rsidRPr="00902705">
              <w:rPr>
                <w:rFonts w:asciiTheme="majorBidi" w:hAnsiTheme="majorBidi" w:cstheme="majorBidi"/>
                <w:b/>
                <w:bCs/>
                <w:sz w:val="28"/>
                <w:szCs w:val="28"/>
              </w:rPr>
              <w:t>65 kva generator set = 3</w:t>
            </w:r>
          </w:p>
        </w:tc>
        <w:tc>
          <w:tcPr>
            <w:tcW w:w="4477" w:type="dxa"/>
          </w:tcPr>
          <w:p w:rsidR="00240278" w:rsidRPr="00902705" w:rsidRDefault="00240278" w:rsidP="00FF3EAB">
            <w:pPr>
              <w:rPr>
                <w:rFonts w:asciiTheme="majorBidi" w:hAnsiTheme="majorBidi" w:cstheme="majorBidi"/>
                <w:b/>
                <w:bCs/>
                <w:sz w:val="28"/>
                <w:szCs w:val="28"/>
              </w:rPr>
            </w:pPr>
            <w:r w:rsidRPr="00902705">
              <w:rPr>
                <w:rFonts w:asciiTheme="majorBidi" w:hAnsiTheme="majorBidi" w:cstheme="majorBidi"/>
                <w:b/>
                <w:bCs/>
                <w:sz w:val="28"/>
                <w:szCs w:val="28"/>
              </w:rPr>
              <w:t>33 kva generator set = 12</w:t>
            </w:r>
          </w:p>
        </w:tc>
      </w:tr>
    </w:tbl>
    <w:p w:rsidR="00240278" w:rsidRPr="00902705" w:rsidRDefault="00240278" w:rsidP="00240278">
      <w:pPr>
        <w:pStyle w:val="ListParagraph"/>
        <w:rPr>
          <w:rFonts w:asciiTheme="majorBidi" w:hAnsiTheme="majorBidi" w:cstheme="majorBidi"/>
          <w:b/>
          <w:bCs/>
          <w:sz w:val="24"/>
          <w:szCs w:val="24"/>
          <w:u w:val="single"/>
        </w:rPr>
      </w:pPr>
    </w:p>
    <w:p w:rsidR="00240278" w:rsidRPr="00902705" w:rsidRDefault="00240278" w:rsidP="00240278">
      <w:pPr>
        <w:pStyle w:val="ListParagraph"/>
        <w:numPr>
          <w:ilvl w:val="0"/>
          <w:numId w:val="28"/>
        </w:numPr>
        <w:rPr>
          <w:rFonts w:asciiTheme="majorBidi" w:hAnsiTheme="majorBidi" w:cstheme="majorBidi"/>
          <w:b/>
          <w:bCs/>
          <w:sz w:val="24"/>
          <w:szCs w:val="24"/>
          <w:u w:val="single"/>
        </w:rPr>
      </w:pPr>
      <w:r w:rsidRPr="00902705">
        <w:rPr>
          <w:rFonts w:asciiTheme="majorBidi" w:hAnsiTheme="majorBidi" w:cstheme="majorBidi"/>
          <w:b/>
          <w:bCs/>
          <w:sz w:val="28"/>
          <w:szCs w:val="28"/>
          <w:u w:val="single"/>
        </w:rPr>
        <w:t xml:space="preserve">Characteristics </w:t>
      </w:r>
      <w:r w:rsidRPr="00902705">
        <w:rPr>
          <w:rFonts w:asciiTheme="majorBidi" w:hAnsiTheme="majorBidi" w:cstheme="majorBidi"/>
          <w:b/>
          <w:bCs/>
          <w:sz w:val="24"/>
          <w:szCs w:val="24"/>
          <w:u w:val="single"/>
        </w:rPr>
        <w:t>:</w:t>
      </w:r>
    </w:p>
    <w:tbl>
      <w:tblPr>
        <w:tblStyle w:val="TableGrid"/>
        <w:tblW w:w="8877" w:type="dxa"/>
        <w:jc w:val="center"/>
        <w:tblLook w:val="04A0" w:firstRow="1" w:lastRow="0" w:firstColumn="1" w:lastColumn="0" w:noHBand="0" w:noVBand="1"/>
      </w:tblPr>
      <w:tblGrid>
        <w:gridCol w:w="537"/>
        <w:gridCol w:w="1927"/>
        <w:gridCol w:w="6413"/>
      </w:tblGrid>
      <w:tr w:rsidR="00240278" w:rsidRPr="00902705" w:rsidTr="00FF3EAB">
        <w:trPr>
          <w:jc w:val="center"/>
        </w:trPr>
        <w:tc>
          <w:tcPr>
            <w:tcW w:w="53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w:t>
            </w:r>
          </w:p>
        </w:tc>
        <w:tc>
          <w:tcPr>
            <w:tcW w:w="1927" w:type="dxa"/>
          </w:tcPr>
          <w:p w:rsidR="00240278" w:rsidRPr="00902705" w:rsidRDefault="00240278" w:rsidP="00FF3EAB">
            <w:pPr>
              <w:spacing w:line="360" w:lineRule="auto"/>
              <w:jc w:val="center"/>
              <w:rPr>
                <w:rFonts w:asciiTheme="majorBidi" w:hAnsiTheme="majorBidi" w:cstheme="majorBidi"/>
                <w:b/>
                <w:bCs/>
                <w:sz w:val="24"/>
                <w:szCs w:val="24"/>
              </w:rPr>
            </w:pPr>
            <w:r w:rsidRPr="00902705">
              <w:rPr>
                <w:rFonts w:asciiTheme="majorBidi" w:hAnsiTheme="majorBidi" w:cstheme="majorBidi"/>
                <w:b/>
                <w:bCs/>
                <w:sz w:val="24"/>
                <w:szCs w:val="24"/>
              </w:rPr>
              <w:t xml:space="preserve">Characteristic </w:t>
            </w:r>
          </w:p>
        </w:tc>
        <w:tc>
          <w:tcPr>
            <w:tcW w:w="6413" w:type="dxa"/>
          </w:tcPr>
          <w:p w:rsidR="00240278" w:rsidRPr="00902705" w:rsidRDefault="00240278" w:rsidP="00FF3EAB">
            <w:pPr>
              <w:spacing w:line="360" w:lineRule="auto"/>
              <w:jc w:val="center"/>
              <w:rPr>
                <w:rFonts w:asciiTheme="majorBidi" w:hAnsiTheme="majorBidi" w:cstheme="majorBidi"/>
                <w:b/>
                <w:bCs/>
                <w:sz w:val="24"/>
                <w:szCs w:val="24"/>
              </w:rPr>
            </w:pPr>
            <w:r w:rsidRPr="00902705">
              <w:rPr>
                <w:rFonts w:asciiTheme="majorBidi" w:hAnsiTheme="majorBidi" w:cstheme="majorBidi"/>
                <w:b/>
                <w:bCs/>
                <w:sz w:val="24"/>
                <w:szCs w:val="24"/>
              </w:rPr>
              <w:t>Description</w:t>
            </w:r>
          </w:p>
        </w:tc>
      </w:tr>
      <w:tr w:rsidR="00240278" w:rsidRPr="00902705" w:rsidTr="00FF3EAB">
        <w:trPr>
          <w:jc w:val="center"/>
        </w:trPr>
        <w:tc>
          <w:tcPr>
            <w:tcW w:w="53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1</w:t>
            </w:r>
          </w:p>
        </w:tc>
        <w:tc>
          <w:tcPr>
            <w:tcW w:w="192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Rating</w:t>
            </w:r>
          </w:p>
        </w:tc>
        <w:tc>
          <w:tcPr>
            <w:tcW w:w="6413" w:type="dxa"/>
          </w:tcPr>
          <w:p w:rsidR="00240278" w:rsidRPr="00902705" w:rsidRDefault="00240278" w:rsidP="00240278">
            <w:pPr>
              <w:pStyle w:val="ListParagraph"/>
              <w:numPr>
                <w:ilvl w:val="0"/>
                <w:numId w:val="27"/>
              </w:numPr>
              <w:spacing w:after="0" w:line="360" w:lineRule="auto"/>
              <w:jc w:val="both"/>
              <w:rPr>
                <w:rFonts w:asciiTheme="majorBidi" w:hAnsiTheme="majorBidi" w:cstheme="majorBidi"/>
                <w:sz w:val="24"/>
                <w:szCs w:val="24"/>
              </w:rPr>
            </w:pPr>
            <w:r w:rsidRPr="00902705">
              <w:rPr>
                <w:rFonts w:asciiTheme="majorBidi" w:hAnsiTheme="majorBidi" w:cstheme="majorBidi"/>
                <w:sz w:val="24"/>
                <w:szCs w:val="24"/>
              </w:rPr>
              <w:t>65 KVA / 52KW standby.</w:t>
            </w:r>
          </w:p>
          <w:p w:rsidR="00240278" w:rsidRPr="00902705" w:rsidRDefault="00240278" w:rsidP="00240278">
            <w:pPr>
              <w:pStyle w:val="ListParagraph"/>
              <w:numPr>
                <w:ilvl w:val="0"/>
                <w:numId w:val="27"/>
              </w:numPr>
              <w:spacing w:after="0" w:line="360" w:lineRule="auto"/>
              <w:jc w:val="both"/>
              <w:rPr>
                <w:rFonts w:asciiTheme="majorBidi" w:hAnsiTheme="majorBidi" w:cstheme="majorBidi"/>
                <w:sz w:val="24"/>
                <w:szCs w:val="24"/>
              </w:rPr>
            </w:pPr>
            <w:r w:rsidRPr="00902705">
              <w:rPr>
                <w:rFonts w:asciiTheme="majorBidi" w:hAnsiTheme="majorBidi" w:cstheme="majorBidi"/>
                <w:sz w:val="24"/>
                <w:szCs w:val="24"/>
              </w:rPr>
              <w:t>33 KVA / 26.4 KW standby.</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400/230 V , 50 Hz , three phase , 1500 RPM.</w:t>
            </w:r>
          </w:p>
        </w:tc>
      </w:tr>
      <w:tr w:rsidR="00240278" w:rsidRPr="00902705" w:rsidTr="00FF3EAB">
        <w:trPr>
          <w:jc w:val="center"/>
        </w:trPr>
        <w:tc>
          <w:tcPr>
            <w:tcW w:w="53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2</w:t>
            </w:r>
          </w:p>
        </w:tc>
        <w:tc>
          <w:tcPr>
            <w:tcW w:w="192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Mechanical side</w:t>
            </w: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Water jacket heater.</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tabs>
                <w:tab w:val="left" w:pos="1260"/>
              </w:tabs>
              <w:spacing w:line="360" w:lineRule="auto"/>
              <w:jc w:val="both"/>
              <w:rPr>
                <w:rFonts w:asciiTheme="majorBidi" w:hAnsiTheme="majorBidi" w:cstheme="majorBidi"/>
                <w:sz w:val="24"/>
                <w:szCs w:val="24"/>
              </w:rPr>
            </w:pPr>
            <w:r w:rsidRPr="00902705">
              <w:rPr>
                <w:rFonts w:asciiTheme="majorBidi" w:hAnsiTheme="majorBidi" w:cstheme="majorBidi"/>
                <w:sz w:val="24"/>
                <w:szCs w:val="24"/>
              </w:rPr>
              <w:t>Radiator stone guard.</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Filters ( air , fuel , oil ).</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Heavy duty rubber anti vibration damper.</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Heavy duty industrial type silencer with flexible mouth.</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Heavy duty steel base frame with ≥ 8 hours fuel tank.</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Weather and sound proof canopy with high density sponge.</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Diesel fuel type.</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 xml:space="preserve">Turbocharged. </w:t>
            </w:r>
          </w:p>
        </w:tc>
      </w:tr>
      <w:tr w:rsidR="00240278" w:rsidRPr="00902705" w:rsidTr="00FF3EAB">
        <w:trPr>
          <w:jc w:val="center"/>
        </w:trPr>
        <w:tc>
          <w:tcPr>
            <w:tcW w:w="53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3</w:t>
            </w:r>
          </w:p>
        </w:tc>
        <w:tc>
          <w:tcPr>
            <w:tcW w:w="192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Electrical side</w:t>
            </w: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High quality well known brand Alternator.</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4-Pole circuit breaker at the output side.</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Battery charger.</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PLC controlling unit.</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 xml:space="preserve">Availability to interconnect with automatic transfer switch panel </w:t>
            </w:r>
            <w:r w:rsidRPr="00902705">
              <w:rPr>
                <w:rFonts w:asciiTheme="majorBidi" w:hAnsiTheme="majorBidi" w:cstheme="majorBidi"/>
                <w:sz w:val="24"/>
                <w:szCs w:val="24"/>
              </w:rPr>
              <w:lastRenderedPageBreak/>
              <w:t>ATS.</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User interface screen for controlling and configuration purposes.</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Adjustable automatic voltage regulator board AVR.</w:t>
            </w:r>
          </w:p>
        </w:tc>
      </w:tr>
      <w:tr w:rsidR="00240278" w:rsidRPr="00902705" w:rsidTr="00FF3EAB">
        <w:trPr>
          <w:jc w:val="center"/>
        </w:trPr>
        <w:tc>
          <w:tcPr>
            <w:tcW w:w="53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4</w:t>
            </w:r>
          </w:p>
        </w:tc>
        <w:tc>
          <w:tcPr>
            <w:tcW w:w="1927" w:type="dxa"/>
            <w:vMerge w:val="restart"/>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Protection side</w:t>
            </w:r>
          </w:p>
        </w:tc>
        <w:tc>
          <w:tcPr>
            <w:tcW w:w="6413" w:type="dxa"/>
          </w:tcPr>
          <w:p w:rsidR="00240278" w:rsidRPr="00902705" w:rsidRDefault="00240278" w:rsidP="00FF3EAB">
            <w:pPr>
              <w:tabs>
                <w:tab w:val="left" w:pos="1260"/>
              </w:tabs>
              <w:spacing w:line="360" w:lineRule="auto"/>
              <w:jc w:val="both"/>
              <w:rPr>
                <w:rFonts w:asciiTheme="majorBidi" w:hAnsiTheme="majorBidi" w:cstheme="majorBidi"/>
                <w:sz w:val="24"/>
                <w:szCs w:val="24"/>
              </w:rPr>
            </w:pPr>
            <w:r w:rsidRPr="00902705">
              <w:rPr>
                <w:rFonts w:asciiTheme="majorBidi" w:hAnsiTheme="majorBidi" w:cstheme="majorBidi"/>
                <w:sz w:val="24"/>
                <w:szCs w:val="24"/>
              </w:rPr>
              <w:t>Under voltage, over voltage, and overload protection.</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tabs>
                <w:tab w:val="left" w:pos="1260"/>
              </w:tabs>
              <w:spacing w:line="360" w:lineRule="auto"/>
              <w:jc w:val="both"/>
              <w:rPr>
                <w:rFonts w:asciiTheme="majorBidi" w:hAnsiTheme="majorBidi" w:cstheme="majorBidi"/>
                <w:sz w:val="24"/>
                <w:szCs w:val="24"/>
              </w:rPr>
            </w:pPr>
            <w:r w:rsidRPr="00902705">
              <w:rPr>
                <w:rFonts w:asciiTheme="majorBidi" w:hAnsiTheme="majorBidi" w:cstheme="majorBidi"/>
                <w:sz w:val="24"/>
                <w:szCs w:val="24"/>
              </w:rPr>
              <w:t>Low oil pressure, overheating, and over speed protection.</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tabs>
                <w:tab w:val="left" w:pos="1260"/>
              </w:tabs>
              <w:spacing w:line="360" w:lineRule="auto"/>
              <w:jc w:val="both"/>
              <w:rPr>
                <w:rFonts w:asciiTheme="majorBidi" w:hAnsiTheme="majorBidi" w:cstheme="majorBidi"/>
                <w:sz w:val="24"/>
                <w:szCs w:val="24"/>
              </w:rPr>
            </w:pPr>
            <w:r w:rsidRPr="00902705">
              <w:rPr>
                <w:rFonts w:asciiTheme="majorBidi" w:hAnsiTheme="majorBidi" w:cstheme="majorBidi"/>
                <w:sz w:val="24"/>
                <w:szCs w:val="24"/>
              </w:rPr>
              <w:t>Emergency push button switch.</w:t>
            </w:r>
          </w:p>
        </w:tc>
      </w:tr>
      <w:tr w:rsidR="00240278" w:rsidRPr="00902705" w:rsidTr="00FF3EAB">
        <w:trPr>
          <w:jc w:val="center"/>
        </w:trPr>
        <w:tc>
          <w:tcPr>
            <w:tcW w:w="53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1927" w:type="dxa"/>
            <w:vMerge/>
          </w:tcPr>
          <w:p w:rsidR="00240278" w:rsidRPr="00902705" w:rsidRDefault="00240278" w:rsidP="00FF3EAB">
            <w:pPr>
              <w:spacing w:line="360" w:lineRule="auto"/>
              <w:jc w:val="center"/>
              <w:rPr>
                <w:rFonts w:asciiTheme="majorBidi" w:hAnsiTheme="majorBidi" w:cstheme="majorBidi"/>
                <w:sz w:val="24"/>
                <w:szCs w:val="24"/>
              </w:rPr>
            </w:pPr>
          </w:p>
        </w:tc>
        <w:tc>
          <w:tcPr>
            <w:tcW w:w="6413" w:type="dxa"/>
          </w:tcPr>
          <w:p w:rsidR="00240278" w:rsidRPr="00902705" w:rsidRDefault="00240278" w:rsidP="00FF3EAB">
            <w:pPr>
              <w:tabs>
                <w:tab w:val="left" w:pos="1260"/>
              </w:tabs>
              <w:spacing w:line="360" w:lineRule="auto"/>
              <w:jc w:val="both"/>
              <w:rPr>
                <w:rFonts w:asciiTheme="majorBidi" w:hAnsiTheme="majorBidi" w:cstheme="majorBidi"/>
                <w:sz w:val="24"/>
                <w:szCs w:val="24"/>
              </w:rPr>
            </w:pPr>
            <w:r w:rsidRPr="00902705">
              <w:rPr>
                <w:rFonts w:asciiTheme="majorBidi" w:hAnsiTheme="majorBidi" w:cstheme="majorBidi"/>
                <w:sz w:val="24"/>
                <w:szCs w:val="24"/>
              </w:rPr>
              <w:t xml:space="preserve">Fault history , fault reset availability. </w:t>
            </w:r>
          </w:p>
        </w:tc>
      </w:tr>
      <w:tr w:rsidR="00240278" w:rsidRPr="00902705" w:rsidTr="00FF3EAB">
        <w:trPr>
          <w:jc w:val="center"/>
        </w:trPr>
        <w:tc>
          <w:tcPr>
            <w:tcW w:w="53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5</w:t>
            </w:r>
          </w:p>
        </w:tc>
        <w:tc>
          <w:tcPr>
            <w:tcW w:w="192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Alarms</w:t>
            </w: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High temperature , oil pressure, water level, over/under voltage  , overload , over/low speed.</w:t>
            </w:r>
          </w:p>
        </w:tc>
      </w:tr>
      <w:tr w:rsidR="00240278" w:rsidRPr="00902705" w:rsidTr="00FF3EAB">
        <w:trPr>
          <w:jc w:val="center"/>
        </w:trPr>
        <w:tc>
          <w:tcPr>
            <w:tcW w:w="53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6</w:t>
            </w:r>
          </w:p>
        </w:tc>
        <w:tc>
          <w:tcPr>
            <w:tcW w:w="192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Gages</w:t>
            </w: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temperature , pressure , oil , water , voltage  , current , cycles .</w:t>
            </w:r>
          </w:p>
        </w:tc>
      </w:tr>
      <w:tr w:rsidR="00240278" w:rsidRPr="00902705" w:rsidTr="00FF3EAB">
        <w:trPr>
          <w:jc w:val="center"/>
        </w:trPr>
        <w:tc>
          <w:tcPr>
            <w:tcW w:w="53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7</w:t>
            </w:r>
          </w:p>
        </w:tc>
        <w:tc>
          <w:tcPr>
            <w:tcW w:w="1927" w:type="dxa"/>
          </w:tcPr>
          <w:p w:rsidR="00240278" w:rsidRPr="00902705" w:rsidRDefault="00240278" w:rsidP="00FF3EAB">
            <w:pPr>
              <w:spacing w:line="360" w:lineRule="auto"/>
              <w:jc w:val="center"/>
              <w:rPr>
                <w:rFonts w:asciiTheme="majorBidi" w:hAnsiTheme="majorBidi" w:cstheme="majorBidi"/>
                <w:sz w:val="24"/>
                <w:szCs w:val="24"/>
              </w:rPr>
            </w:pPr>
            <w:r w:rsidRPr="00902705">
              <w:rPr>
                <w:rFonts w:asciiTheme="majorBidi" w:hAnsiTheme="majorBidi" w:cstheme="majorBidi"/>
                <w:sz w:val="24"/>
                <w:szCs w:val="24"/>
              </w:rPr>
              <w:t>ATS panel</w:t>
            </w:r>
          </w:p>
        </w:tc>
        <w:tc>
          <w:tcPr>
            <w:tcW w:w="6413" w:type="dxa"/>
          </w:tcPr>
          <w:p w:rsidR="00240278" w:rsidRPr="00902705" w:rsidRDefault="00240278" w:rsidP="00FF3EAB">
            <w:pPr>
              <w:spacing w:line="360" w:lineRule="auto"/>
              <w:rPr>
                <w:rFonts w:asciiTheme="majorBidi" w:hAnsiTheme="majorBidi" w:cstheme="majorBidi"/>
                <w:sz w:val="24"/>
                <w:szCs w:val="24"/>
              </w:rPr>
            </w:pPr>
            <w:r w:rsidRPr="00902705">
              <w:rPr>
                <w:rFonts w:asciiTheme="majorBidi" w:hAnsiTheme="majorBidi" w:cstheme="majorBidi"/>
                <w:sz w:val="24"/>
                <w:szCs w:val="24"/>
              </w:rPr>
              <w:t>Motorized 3-phas 100A</w:t>
            </w:r>
            <w:r w:rsidRPr="00902705">
              <w:rPr>
                <w:rFonts w:asciiTheme="majorBidi" w:hAnsiTheme="majorBidi" w:cstheme="majorBidi"/>
                <w:sz w:val="24"/>
                <w:szCs w:val="24"/>
                <w:vertAlign w:val="subscript"/>
              </w:rPr>
              <w:t>AC</w:t>
            </w:r>
            <w:r w:rsidRPr="00902705">
              <w:rPr>
                <w:rFonts w:asciiTheme="majorBidi" w:hAnsiTheme="majorBidi" w:cstheme="majorBidi"/>
                <w:sz w:val="24"/>
                <w:szCs w:val="24"/>
              </w:rPr>
              <w:t xml:space="preserve"> for each generator set.</w:t>
            </w:r>
          </w:p>
        </w:tc>
      </w:tr>
    </w:tbl>
    <w:p w:rsidR="00240278" w:rsidRPr="00902705" w:rsidRDefault="00240278" w:rsidP="00240278">
      <w:pPr>
        <w:rPr>
          <w:rFonts w:asciiTheme="majorBidi" w:hAnsiTheme="majorBidi" w:cstheme="majorBidi"/>
          <w:b/>
          <w:bCs/>
          <w:sz w:val="28"/>
          <w:szCs w:val="28"/>
          <w:u w:val="single"/>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747052" w:rsidRDefault="00747052" w:rsidP="00810885">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C141A1" w:rsidRPr="00240278" w:rsidRDefault="00C141A1" w:rsidP="00240278">
      <w:pPr>
        <w:pStyle w:val="ListParagraph"/>
        <w:autoSpaceDE w:val="0"/>
        <w:autoSpaceDN w:val="0"/>
        <w:adjustRightInd w:val="0"/>
        <w:spacing w:after="0" w:line="240" w:lineRule="auto"/>
        <w:ind w:left="0"/>
        <w:rPr>
          <w:rFonts w:cs="Calibri"/>
          <w:b/>
          <w:bCs/>
          <w:sz w:val="44"/>
          <w:szCs w:val="44"/>
          <w:u w:val="single"/>
        </w:rPr>
      </w:pPr>
    </w:p>
    <w:p w:rsidR="001C57B1" w:rsidRDefault="001C57B1" w:rsidP="00810885">
      <w:pPr>
        <w:pStyle w:val="ListParagraph"/>
        <w:autoSpaceDE w:val="0"/>
        <w:autoSpaceDN w:val="0"/>
        <w:adjustRightInd w:val="0"/>
        <w:spacing w:after="0" w:line="240" w:lineRule="auto"/>
        <w:jc w:val="both"/>
        <w:rPr>
          <w:rFonts w:ascii="Times New Roman" w:hAnsi="Times New Roman" w:cs="Times New Roman"/>
          <w:b/>
          <w:bCs/>
          <w:sz w:val="44"/>
          <w:szCs w:val="44"/>
        </w:rPr>
      </w:pPr>
    </w:p>
    <w:p w:rsidR="000937D3" w:rsidRDefault="000937D3" w:rsidP="00810885">
      <w:pPr>
        <w:pStyle w:val="ListParagraph"/>
        <w:autoSpaceDE w:val="0"/>
        <w:autoSpaceDN w:val="0"/>
        <w:adjustRightInd w:val="0"/>
        <w:spacing w:after="0" w:line="240" w:lineRule="auto"/>
        <w:ind w:left="0"/>
        <w:jc w:val="both"/>
        <w:rPr>
          <w:rFonts w:ascii="Times New Roman" w:hAnsi="Times New Roman" w:cs="Times New Roman"/>
          <w:b/>
          <w:bCs/>
          <w:sz w:val="44"/>
          <w:szCs w:val="44"/>
        </w:rPr>
      </w:pPr>
      <w:bookmarkStart w:id="0" w:name="_GoBack"/>
      <w:bookmarkEnd w:id="0"/>
    </w:p>
    <w:p w:rsidR="00DC72F0" w:rsidRDefault="00DC72F0" w:rsidP="00810885">
      <w:pPr>
        <w:pStyle w:val="ListParagraph"/>
        <w:autoSpaceDE w:val="0"/>
        <w:autoSpaceDN w:val="0"/>
        <w:adjustRightInd w:val="0"/>
        <w:spacing w:after="0" w:line="240" w:lineRule="auto"/>
        <w:ind w:left="0"/>
        <w:jc w:val="both"/>
        <w:rPr>
          <w:rFonts w:ascii="Times New Roman" w:hAnsi="Times New Roman" w:cs="Times New Roman"/>
          <w:b/>
          <w:bCs/>
          <w:sz w:val="44"/>
          <w:szCs w:val="44"/>
        </w:rPr>
      </w:pPr>
    </w:p>
    <w:p w:rsidR="001C57B1" w:rsidRPr="0077637A" w:rsidRDefault="001C57B1" w:rsidP="002C0D3C">
      <w:pPr>
        <w:pStyle w:val="ListParagraph"/>
        <w:autoSpaceDE w:val="0"/>
        <w:autoSpaceDN w:val="0"/>
        <w:adjustRightInd w:val="0"/>
        <w:spacing w:after="0" w:line="240" w:lineRule="auto"/>
        <w:ind w:left="0"/>
        <w:rPr>
          <w:b/>
          <w:bCs/>
          <w:sz w:val="28"/>
          <w:szCs w:val="28"/>
        </w:rPr>
      </w:pPr>
    </w:p>
    <w:sectPr w:rsidR="001C57B1" w:rsidRPr="0077637A" w:rsidSect="00240278">
      <w:footerReference w:type="default" r:id="rId9"/>
      <w:pgSz w:w="12240" w:h="15840" w:code="1"/>
      <w:pgMar w:top="994"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EA" w:rsidRDefault="00743CEA" w:rsidP="00106E93">
      <w:pPr>
        <w:spacing w:after="0" w:line="240" w:lineRule="auto"/>
      </w:pPr>
      <w:r>
        <w:separator/>
      </w:r>
    </w:p>
  </w:endnote>
  <w:endnote w:type="continuationSeparator" w:id="0">
    <w:p w:rsidR="00743CEA" w:rsidRDefault="00743CEA" w:rsidP="0010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79" w:rsidRDefault="008F4479" w:rsidP="008F4479">
    <w:pPr>
      <w:pStyle w:val="Footer"/>
      <w:pBdr>
        <w:top w:val="single" w:sz="4" w:space="1" w:color="D9D9D9"/>
      </w:pBdr>
      <w:jc w:val="right"/>
    </w:pPr>
  </w:p>
  <w:p w:rsidR="008F4479" w:rsidRDefault="006B0042" w:rsidP="008F4479">
    <w:pPr>
      <w:pStyle w:val="Footer"/>
      <w:pBdr>
        <w:top w:val="single" w:sz="4" w:space="1" w:color="D9D9D9"/>
      </w:pBdr>
      <w:jc w:val="right"/>
    </w:pPr>
    <w:r>
      <w:fldChar w:fldCharType="begin"/>
    </w:r>
    <w:r w:rsidR="004303F0">
      <w:instrText xml:space="preserve"> PAGE   \* MERGEFORMAT </w:instrText>
    </w:r>
    <w:r>
      <w:fldChar w:fldCharType="separate"/>
    </w:r>
    <w:r w:rsidR="00F277F3">
      <w:rPr>
        <w:noProof/>
      </w:rPr>
      <w:t>1</w:t>
    </w:r>
    <w:r>
      <w:rPr>
        <w:noProof/>
      </w:rPr>
      <w:fldChar w:fldCharType="end"/>
    </w:r>
    <w:r w:rsidR="008F4479">
      <w:t xml:space="preserve"> | </w:t>
    </w:r>
    <w:r w:rsidR="008F4479" w:rsidRPr="008F4479">
      <w:rPr>
        <w:color w:val="7F7F7F"/>
        <w:spacing w:val="60"/>
      </w:rPr>
      <w:t>Page</w:t>
    </w:r>
  </w:p>
  <w:p w:rsidR="00F630AB" w:rsidRDefault="00F6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EA" w:rsidRDefault="00743CEA" w:rsidP="00106E93">
      <w:pPr>
        <w:spacing w:after="0" w:line="240" w:lineRule="auto"/>
      </w:pPr>
      <w:r>
        <w:separator/>
      </w:r>
    </w:p>
  </w:footnote>
  <w:footnote w:type="continuationSeparator" w:id="0">
    <w:p w:rsidR="00743CEA" w:rsidRDefault="00743CEA" w:rsidP="00106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6C6"/>
    <w:multiLevelType w:val="hybridMultilevel"/>
    <w:tmpl w:val="2DA0DFC6"/>
    <w:lvl w:ilvl="0" w:tplc="C2D86A0E">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80061B"/>
    <w:multiLevelType w:val="multilevel"/>
    <w:tmpl w:val="E8303FCC"/>
    <w:lvl w:ilvl="0">
      <w:start w:val="1"/>
      <w:numFmt w:val="decimal"/>
      <w:lvlText w:val="%1."/>
      <w:lvlJc w:val="left"/>
      <w:pPr>
        <w:ind w:left="720" w:hanging="360"/>
      </w:pPr>
      <w:rPr>
        <w:rFonts w:hint="default"/>
        <w:sz w:val="32"/>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D825956"/>
    <w:multiLevelType w:val="multilevel"/>
    <w:tmpl w:val="58D433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8248A9"/>
    <w:multiLevelType w:val="hybridMultilevel"/>
    <w:tmpl w:val="9106FD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0E5B95"/>
    <w:multiLevelType w:val="multilevel"/>
    <w:tmpl w:val="77C675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8300C62"/>
    <w:multiLevelType w:val="multilevel"/>
    <w:tmpl w:val="6728C96A"/>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D52629"/>
    <w:multiLevelType w:val="hybridMultilevel"/>
    <w:tmpl w:val="C5222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F0B0E"/>
    <w:multiLevelType w:val="multilevel"/>
    <w:tmpl w:val="76EEF0C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D4E72FB"/>
    <w:multiLevelType w:val="multilevel"/>
    <w:tmpl w:val="B1E8BCCC"/>
    <w:lvl w:ilvl="0">
      <w:start w:val="1"/>
      <w:numFmt w:val="decimal"/>
      <w:lvlText w:val="%1"/>
      <w:lvlJc w:val="left"/>
      <w:pPr>
        <w:ind w:left="375" w:hanging="375"/>
      </w:pPr>
      <w:rPr>
        <w:rFonts w:hint="default"/>
      </w:rPr>
    </w:lvl>
    <w:lvl w:ilvl="1">
      <w:start w:val="1"/>
      <w:numFmt w:val="decimal"/>
      <w:lvlText w:val="%1.%2"/>
      <w:lvlJc w:val="left"/>
      <w:pPr>
        <w:ind w:left="753" w:hanging="375"/>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9" w15:restartNumberingAfterBreak="0">
    <w:nsid w:val="242F4D35"/>
    <w:multiLevelType w:val="multilevel"/>
    <w:tmpl w:val="B6903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8"/>
        <w:szCs w:val="4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571C94"/>
    <w:multiLevelType w:val="multilevel"/>
    <w:tmpl w:val="264A40A2"/>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1E34ED"/>
    <w:multiLevelType w:val="multilevel"/>
    <w:tmpl w:val="7218A5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1337DE0"/>
    <w:multiLevelType w:val="multilevel"/>
    <w:tmpl w:val="763ECA92"/>
    <w:lvl w:ilvl="0">
      <w:start w:val="1"/>
      <w:numFmt w:val="decimal"/>
      <w:lvlText w:val="%1"/>
      <w:lvlJc w:val="left"/>
      <w:pPr>
        <w:ind w:left="360" w:hanging="360"/>
      </w:pPr>
      <w:rPr>
        <w:rFonts w:hint="default"/>
        <w:lang w:bidi="ar-SA"/>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18678CE"/>
    <w:multiLevelType w:val="multilevel"/>
    <w:tmpl w:val="6D5009CC"/>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5743D88"/>
    <w:multiLevelType w:val="multilevel"/>
    <w:tmpl w:val="89BEBFD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9C7148C"/>
    <w:multiLevelType w:val="multilevel"/>
    <w:tmpl w:val="714286CE"/>
    <w:lvl w:ilvl="0">
      <w:start w:val="2"/>
      <w:numFmt w:val="decimal"/>
      <w:lvlText w:val="%1."/>
      <w:lvlJc w:val="left"/>
      <w:pPr>
        <w:ind w:left="720" w:hanging="360"/>
      </w:pPr>
      <w:rPr>
        <w:rFonts w:hint="default"/>
        <w:u w:val="none"/>
      </w:rPr>
    </w:lvl>
    <w:lvl w:ilvl="1">
      <w:start w:val="1"/>
      <w:numFmt w:val="decimal"/>
      <w:isLgl/>
      <w:lvlText w:val="%1.%2"/>
      <w:lvlJc w:val="left"/>
      <w:pPr>
        <w:ind w:left="1455" w:hanging="375"/>
      </w:pPr>
      <w:rPr>
        <w:rFonts w:hint="default"/>
        <w:b w:val="0"/>
        <w:bCs w:val="0"/>
      </w:rPr>
    </w:lvl>
    <w:lvl w:ilvl="2">
      <w:start w:val="1"/>
      <w:numFmt w:val="decimal"/>
      <w:isLgl/>
      <w:lvlText w:val="%1.%2.%3"/>
      <w:lvlJc w:val="left"/>
      <w:pPr>
        <w:ind w:left="2970" w:hanging="720"/>
      </w:pPr>
      <w:rPr>
        <w:rFonts w:hint="default"/>
        <w:sz w:val="28"/>
        <w:szCs w:val="28"/>
      </w:rPr>
    </w:lvl>
    <w:lvl w:ilvl="3">
      <w:start w:val="1"/>
      <w:numFmt w:val="bullet"/>
      <w:lvlText w:val=""/>
      <w:lvlJc w:val="left"/>
      <w:pPr>
        <w:ind w:left="3600" w:hanging="1080"/>
      </w:pPr>
      <w:rPr>
        <w:rFonts w:ascii="Symbol" w:hAnsi="Symbol"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549A537B"/>
    <w:multiLevelType w:val="multilevel"/>
    <w:tmpl w:val="89BEBFD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9BA0A2E"/>
    <w:multiLevelType w:val="multilevel"/>
    <w:tmpl w:val="585047E2"/>
    <w:lvl w:ilvl="0">
      <w:start w:val="4"/>
      <w:numFmt w:val="decimal"/>
      <w:lvlText w:val="%1"/>
      <w:lvlJc w:val="left"/>
      <w:pPr>
        <w:ind w:left="375" w:hanging="375"/>
      </w:pPr>
      <w:rPr>
        <w:rFonts w:hint="default"/>
      </w:rPr>
    </w:lvl>
    <w:lvl w:ilvl="1">
      <w:start w:val="1"/>
      <w:numFmt w:val="decimal"/>
      <w:lvlText w:val="%1.%2"/>
      <w:lvlJc w:val="left"/>
      <w:pPr>
        <w:ind w:left="753" w:hanging="375"/>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8" w15:restartNumberingAfterBreak="0">
    <w:nsid w:val="638C4523"/>
    <w:multiLevelType w:val="multilevel"/>
    <w:tmpl w:val="332207C0"/>
    <w:lvl w:ilvl="0">
      <w:start w:val="3"/>
      <w:numFmt w:val="decimal"/>
      <w:lvlText w:val="%1"/>
      <w:lvlJc w:val="left"/>
      <w:pPr>
        <w:ind w:left="375" w:hanging="375"/>
      </w:pPr>
      <w:rPr>
        <w:rFonts w:hint="default"/>
        <w:sz w:val="28"/>
      </w:rPr>
    </w:lvl>
    <w:lvl w:ilvl="1">
      <w:start w:val="1"/>
      <w:numFmt w:val="decimal"/>
      <w:lvlText w:val="%1.%2"/>
      <w:lvlJc w:val="left"/>
      <w:pPr>
        <w:ind w:left="753" w:hanging="375"/>
      </w:pPr>
      <w:rPr>
        <w:rFonts w:hint="default"/>
        <w:sz w:val="28"/>
      </w:rPr>
    </w:lvl>
    <w:lvl w:ilvl="2">
      <w:start w:val="1"/>
      <w:numFmt w:val="decimal"/>
      <w:lvlText w:val="%1.%2.%3"/>
      <w:lvlJc w:val="left"/>
      <w:pPr>
        <w:ind w:left="1476" w:hanging="720"/>
      </w:pPr>
      <w:rPr>
        <w:rFonts w:hint="default"/>
        <w:sz w:val="28"/>
      </w:rPr>
    </w:lvl>
    <w:lvl w:ilvl="3">
      <w:start w:val="1"/>
      <w:numFmt w:val="decimal"/>
      <w:lvlText w:val="%1.%2.%3.%4"/>
      <w:lvlJc w:val="left"/>
      <w:pPr>
        <w:ind w:left="1854" w:hanging="720"/>
      </w:pPr>
      <w:rPr>
        <w:rFonts w:hint="default"/>
        <w:sz w:val="28"/>
      </w:rPr>
    </w:lvl>
    <w:lvl w:ilvl="4">
      <w:start w:val="1"/>
      <w:numFmt w:val="decimal"/>
      <w:lvlText w:val="%1.%2.%3.%4.%5"/>
      <w:lvlJc w:val="left"/>
      <w:pPr>
        <w:ind w:left="2592" w:hanging="1080"/>
      </w:pPr>
      <w:rPr>
        <w:rFonts w:hint="default"/>
        <w:sz w:val="28"/>
      </w:rPr>
    </w:lvl>
    <w:lvl w:ilvl="5">
      <w:start w:val="1"/>
      <w:numFmt w:val="decimal"/>
      <w:lvlText w:val="%1.%2.%3.%4.%5.%6"/>
      <w:lvlJc w:val="left"/>
      <w:pPr>
        <w:ind w:left="2970" w:hanging="1080"/>
      </w:pPr>
      <w:rPr>
        <w:rFonts w:hint="default"/>
        <w:sz w:val="28"/>
      </w:rPr>
    </w:lvl>
    <w:lvl w:ilvl="6">
      <w:start w:val="1"/>
      <w:numFmt w:val="decimal"/>
      <w:lvlText w:val="%1.%2.%3.%4.%5.%6.%7"/>
      <w:lvlJc w:val="left"/>
      <w:pPr>
        <w:ind w:left="3708" w:hanging="1440"/>
      </w:pPr>
      <w:rPr>
        <w:rFonts w:hint="default"/>
        <w:sz w:val="28"/>
      </w:rPr>
    </w:lvl>
    <w:lvl w:ilvl="7">
      <w:start w:val="1"/>
      <w:numFmt w:val="decimal"/>
      <w:lvlText w:val="%1.%2.%3.%4.%5.%6.%7.%8"/>
      <w:lvlJc w:val="left"/>
      <w:pPr>
        <w:ind w:left="4086" w:hanging="1440"/>
      </w:pPr>
      <w:rPr>
        <w:rFonts w:hint="default"/>
        <w:sz w:val="28"/>
      </w:rPr>
    </w:lvl>
    <w:lvl w:ilvl="8">
      <w:start w:val="1"/>
      <w:numFmt w:val="decimal"/>
      <w:lvlText w:val="%1.%2.%3.%4.%5.%6.%7.%8.%9"/>
      <w:lvlJc w:val="left"/>
      <w:pPr>
        <w:ind w:left="4464" w:hanging="1440"/>
      </w:pPr>
      <w:rPr>
        <w:rFonts w:hint="default"/>
        <w:sz w:val="28"/>
      </w:rPr>
    </w:lvl>
  </w:abstractNum>
  <w:abstractNum w:abstractNumId="19" w15:restartNumberingAfterBreak="0">
    <w:nsid w:val="66E65E88"/>
    <w:multiLevelType w:val="multilevel"/>
    <w:tmpl w:val="43FA35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8400D7"/>
    <w:multiLevelType w:val="hybridMultilevel"/>
    <w:tmpl w:val="48F2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2352D"/>
    <w:multiLevelType w:val="multilevel"/>
    <w:tmpl w:val="5E5C57D0"/>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8B6509C"/>
    <w:multiLevelType w:val="multilevel"/>
    <w:tmpl w:val="E75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8"/>
        <w:szCs w:val="44"/>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32654"/>
    <w:multiLevelType w:val="multilevel"/>
    <w:tmpl w:val="35765D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3C40618"/>
    <w:multiLevelType w:val="multilevel"/>
    <w:tmpl w:val="ADA6313C"/>
    <w:lvl w:ilvl="0">
      <w:start w:val="2"/>
      <w:numFmt w:val="decimal"/>
      <w:lvlText w:val="%1"/>
      <w:lvlJc w:val="left"/>
      <w:pPr>
        <w:ind w:left="375" w:hanging="375"/>
      </w:pPr>
      <w:rPr>
        <w:rFonts w:hint="default"/>
      </w:rPr>
    </w:lvl>
    <w:lvl w:ilvl="1">
      <w:start w:val="1"/>
      <w:numFmt w:val="decimal"/>
      <w:lvlText w:val="%1.%2"/>
      <w:lvlJc w:val="left"/>
      <w:pPr>
        <w:ind w:left="753" w:hanging="375"/>
      </w:pPr>
      <w:rPr>
        <w:rFonts w:hint="default"/>
        <w:sz w:val="28"/>
        <w:szCs w:val="28"/>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15:restartNumberingAfterBreak="0">
    <w:nsid w:val="79533756"/>
    <w:multiLevelType w:val="hybridMultilevel"/>
    <w:tmpl w:val="253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50053"/>
    <w:multiLevelType w:val="multilevel"/>
    <w:tmpl w:val="3B906A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C911E5E"/>
    <w:multiLevelType w:val="hybridMultilevel"/>
    <w:tmpl w:val="6884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
  </w:num>
  <w:num w:numId="5">
    <w:abstractNumId w:val="25"/>
  </w:num>
  <w:num w:numId="6">
    <w:abstractNumId w:val="19"/>
  </w:num>
  <w:num w:numId="7">
    <w:abstractNumId w:val="11"/>
  </w:num>
  <w:num w:numId="8">
    <w:abstractNumId w:val="23"/>
  </w:num>
  <w:num w:numId="9">
    <w:abstractNumId w:val="26"/>
  </w:num>
  <w:num w:numId="10">
    <w:abstractNumId w:val="4"/>
  </w:num>
  <w:num w:numId="11">
    <w:abstractNumId w:val="14"/>
  </w:num>
  <w:num w:numId="12">
    <w:abstractNumId w:val="16"/>
  </w:num>
  <w:num w:numId="13">
    <w:abstractNumId w:val="8"/>
  </w:num>
  <w:num w:numId="14">
    <w:abstractNumId w:val="24"/>
  </w:num>
  <w:num w:numId="15">
    <w:abstractNumId w:val="18"/>
  </w:num>
  <w:num w:numId="16">
    <w:abstractNumId w:val="17"/>
  </w:num>
  <w:num w:numId="17">
    <w:abstractNumId w:val="9"/>
  </w:num>
  <w:num w:numId="18">
    <w:abstractNumId w:val="22"/>
  </w:num>
  <w:num w:numId="19">
    <w:abstractNumId w:val="10"/>
  </w:num>
  <w:num w:numId="20">
    <w:abstractNumId w:val="27"/>
  </w:num>
  <w:num w:numId="21">
    <w:abstractNumId w:val="3"/>
  </w:num>
  <w:num w:numId="22">
    <w:abstractNumId w:val="7"/>
  </w:num>
  <w:num w:numId="23">
    <w:abstractNumId w:val="13"/>
  </w:num>
  <w:num w:numId="24">
    <w:abstractNumId w:val="21"/>
  </w:num>
  <w:num w:numId="25">
    <w:abstractNumId w:val="5"/>
  </w:num>
  <w:num w:numId="26">
    <w:abstractNumId w:val="0"/>
  </w:num>
  <w:num w:numId="27">
    <w:abstractNumId w:val="20"/>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75"/>
    <w:rsid w:val="0000421C"/>
    <w:rsid w:val="00006130"/>
    <w:rsid w:val="00030F6A"/>
    <w:rsid w:val="00034147"/>
    <w:rsid w:val="0003605C"/>
    <w:rsid w:val="0004040F"/>
    <w:rsid w:val="0004354A"/>
    <w:rsid w:val="000538A2"/>
    <w:rsid w:val="000624ED"/>
    <w:rsid w:val="000638BC"/>
    <w:rsid w:val="00066BA4"/>
    <w:rsid w:val="000727AC"/>
    <w:rsid w:val="00081C4B"/>
    <w:rsid w:val="000937D3"/>
    <w:rsid w:val="000A0807"/>
    <w:rsid w:val="000A2370"/>
    <w:rsid w:val="000A36F0"/>
    <w:rsid w:val="000C48B7"/>
    <w:rsid w:val="000D32EB"/>
    <w:rsid w:val="000D77F4"/>
    <w:rsid w:val="000E5001"/>
    <w:rsid w:val="000E61F5"/>
    <w:rsid w:val="000E6F8B"/>
    <w:rsid w:val="0010070F"/>
    <w:rsid w:val="00106E93"/>
    <w:rsid w:val="00112B0D"/>
    <w:rsid w:val="00117161"/>
    <w:rsid w:val="00120267"/>
    <w:rsid w:val="0012082A"/>
    <w:rsid w:val="00130CAD"/>
    <w:rsid w:val="00141C87"/>
    <w:rsid w:val="00141DD6"/>
    <w:rsid w:val="00145538"/>
    <w:rsid w:val="00162440"/>
    <w:rsid w:val="00163A1F"/>
    <w:rsid w:val="0017242B"/>
    <w:rsid w:val="0017632E"/>
    <w:rsid w:val="001809CB"/>
    <w:rsid w:val="00181075"/>
    <w:rsid w:val="00194368"/>
    <w:rsid w:val="00196F53"/>
    <w:rsid w:val="001C2BBD"/>
    <w:rsid w:val="001C57B1"/>
    <w:rsid w:val="001C790A"/>
    <w:rsid w:val="001E2728"/>
    <w:rsid w:val="001E35AC"/>
    <w:rsid w:val="001F5F9D"/>
    <w:rsid w:val="001F6837"/>
    <w:rsid w:val="00203CBA"/>
    <w:rsid w:val="00210A90"/>
    <w:rsid w:val="00217431"/>
    <w:rsid w:val="00225FFA"/>
    <w:rsid w:val="002331E9"/>
    <w:rsid w:val="00234229"/>
    <w:rsid w:val="002343E0"/>
    <w:rsid w:val="00237E7E"/>
    <w:rsid w:val="00240278"/>
    <w:rsid w:val="00252E9E"/>
    <w:rsid w:val="00255F1E"/>
    <w:rsid w:val="00263B83"/>
    <w:rsid w:val="00266794"/>
    <w:rsid w:val="0027197F"/>
    <w:rsid w:val="00274057"/>
    <w:rsid w:val="00275171"/>
    <w:rsid w:val="0027537B"/>
    <w:rsid w:val="00277F4B"/>
    <w:rsid w:val="00293354"/>
    <w:rsid w:val="002959C2"/>
    <w:rsid w:val="0029634A"/>
    <w:rsid w:val="002968EB"/>
    <w:rsid w:val="002A3ABA"/>
    <w:rsid w:val="002B254F"/>
    <w:rsid w:val="002B7454"/>
    <w:rsid w:val="002C0546"/>
    <w:rsid w:val="002C0D3C"/>
    <w:rsid w:val="002C5717"/>
    <w:rsid w:val="002C79A7"/>
    <w:rsid w:val="002D612F"/>
    <w:rsid w:val="002D7C81"/>
    <w:rsid w:val="002E39F0"/>
    <w:rsid w:val="00311356"/>
    <w:rsid w:val="00313484"/>
    <w:rsid w:val="00315836"/>
    <w:rsid w:val="00321596"/>
    <w:rsid w:val="003343B1"/>
    <w:rsid w:val="00341745"/>
    <w:rsid w:val="00351DC7"/>
    <w:rsid w:val="0035570A"/>
    <w:rsid w:val="0037011D"/>
    <w:rsid w:val="00371CE9"/>
    <w:rsid w:val="00373F8B"/>
    <w:rsid w:val="003749A4"/>
    <w:rsid w:val="00376AE8"/>
    <w:rsid w:val="00382B0A"/>
    <w:rsid w:val="00383AEB"/>
    <w:rsid w:val="00386988"/>
    <w:rsid w:val="00391574"/>
    <w:rsid w:val="00392BFC"/>
    <w:rsid w:val="003968AC"/>
    <w:rsid w:val="003A1C5C"/>
    <w:rsid w:val="003A2B11"/>
    <w:rsid w:val="003B0797"/>
    <w:rsid w:val="003B14DD"/>
    <w:rsid w:val="003C4EE0"/>
    <w:rsid w:val="003D737D"/>
    <w:rsid w:val="003E357E"/>
    <w:rsid w:val="003E4102"/>
    <w:rsid w:val="00413ECC"/>
    <w:rsid w:val="004215D5"/>
    <w:rsid w:val="00421E25"/>
    <w:rsid w:val="004303F0"/>
    <w:rsid w:val="00437632"/>
    <w:rsid w:val="0044138C"/>
    <w:rsid w:val="0044429E"/>
    <w:rsid w:val="004501F2"/>
    <w:rsid w:val="004508DC"/>
    <w:rsid w:val="004853E2"/>
    <w:rsid w:val="004912E0"/>
    <w:rsid w:val="00495EB9"/>
    <w:rsid w:val="004A7455"/>
    <w:rsid w:val="004B3BA9"/>
    <w:rsid w:val="004B7E55"/>
    <w:rsid w:val="004C2749"/>
    <w:rsid w:val="004C60B0"/>
    <w:rsid w:val="004D01C6"/>
    <w:rsid w:val="004D42B6"/>
    <w:rsid w:val="004D50E7"/>
    <w:rsid w:val="004E2615"/>
    <w:rsid w:val="004E5BE6"/>
    <w:rsid w:val="004E7258"/>
    <w:rsid w:val="004F5FDD"/>
    <w:rsid w:val="0050057C"/>
    <w:rsid w:val="00502EAF"/>
    <w:rsid w:val="00504D39"/>
    <w:rsid w:val="00505E46"/>
    <w:rsid w:val="00506B96"/>
    <w:rsid w:val="00510058"/>
    <w:rsid w:val="00512E2D"/>
    <w:rsid w:val="005134AF"/>
    <w:rsid w:val="00514C5A"/>
    <w:rsid w:val="00521DAB"/>
    <w:rsid w:val="0053654C"/>
    <w:rsid w:val="00542AEA"/>
    <w:rsid w:val="00546572"/>
    <w:rsid w:val="00547549"/>
    <w:rsid w:val="00552C59"/>
    <w:rsid w:val="00567D0E"/>
    <w:rsid w:val="00573951"/>
    <w:rsid w:val="005830FD"/>
    <w:rsid w:val="005857B1"/>
    <w:rsid w:val="00595247"/>
    <w:rsid w:val="005A00AE"/>
    <w:rsid w:val="005A1CA3"/>
    <w:rsid w:val="005A331E"/>
    <w:rsid w:val="005A3CC9"/>
    <w:rsid w:val="005B3E77"/>
    <w:rsid w:val="005B7B11"/>
    <w:rsid w:val="005C22F0"/>
    <w:rsid w:val="005C6A05"/>
    <w:rsid w:val="005E4038"/>
    <w:rsid w:val="005E45E7"/>
    <w:rsid w:val="005F1E6F"/>
    <w:rsid w:val="005F393D"/>
    <w:rsid w:val="00602EB5"/>
    <w:rsid w:val="006063ED"/>
    <w:rsid w:val="006170EF"/>
    <w:rsid w:val="00630B4C"/>
    <w:rsid w:val="00657A75"/>
    <w:rsid w:val="006632CF"/>
    <w:rsid w:val="00671741"/>
    <w:rsid w:val="0067268C"/>
    <w:rsid w:val="0067400B"/>
    <w:rsid w:val="006757A7"/>
    <w:rsid w:val="00686E62"/>
    <w:rsid w:val="00693CC5"/>
    <w:rsid w:val="006A1290"/>
    <w:rsid w:val="006A7C57"/>
    <w:rsid w:val="006A7EBF"/>
    <w:rsid w:val="006B0042"/>
    <w:rsid w:val="006B05BE"/>
    <w:rsid w:val="006C112F"/>
    <w:rsid w:val="006C423A"/>
    <w:rsid w:val="006D61D4"/>
    <w:rsid w:val="006E1FED"/>
    <w:rsid w:val="006F06F1"/>
    <w:rsid w:val="006F123E"/>
    <w:rsid w:val="006F6004"/>
    <w:rsid w:val="007158D4"/>
    <w:rsid w:val="00716F50"/>
    <w:rsid w:val="0074314D"/>
    <w:rsid w:val="00743CEA"/>
    <w:rsid w:val="00747052"/>
    <w:rsid w:val="00764CC8"/>
    <w:rsid w:val="007725C9"/>
    <w:rsid w:val="0077637A"/>
    <w:rsid w:val="00785A40"/>
    <w:rsid w:val="00794F32"/>
    <w:rsid w:val="00795365"/>
    <w:rsid w:val="007A02EA"/>
    <w:rsid w:val="007A3082"/>
    <w:rsid w:val="007A4DFF"/>
    <w:rsid w:val="007A576C"/>
    <w:rsid w:val="007B4B1A"/>
    <w:rsid w:val="007C001E"/>
    <w:rsid w:val="007C5EDE"/>
    <w:rsid w:val="007D1371"/>
    <w:rsid w:val="007E4682"/>
    <w:rsid w:val="007E53B8"/>
    <w:rsid w:val="007F6FCC"/>
    <w:rsid w:val="00810885"/>
    <w:rsid w:val="00815C51"/>
    <w:rsid w:val="00836FAE"/>
    <w:rsid w:val="0084014C"/>
    <w:rsid w:val="008535DE"/>
    <w:rsid w:val="0085383B"/>
    <w:rsid w:val="008557B0"/>
    <w:rsid w:val="00860EE4"/>
    <w:rsid w:val="00861098"/>
    <w:rsid w:val="0086119C"/>
    <w:rsid w:val="00864063"/>
    <w:rsid w:val="00870C4B"/>
    <w:rsid w:val="00897144"/>
    <w:rsid w:val="00897736"/>
    <w:rsid w:val="008B1A38"/>
    <w:rsid w:val="008B2409"/>
    <w:rsid w:val="008B33F6"/>
    <w:rsid w:val="008C2FC4"/>
    <w:rsid w:val="008C3AD0"/>
    <w:rsid w:val="008C5DEA"/>
    <w:rsid w:val="008D32D3"/>
    <w:rsid w:val="008D5FE6"/>
    <w:rsid w:val="008E091F"/>
    <w:rsid w:val="008F4479"/>
    <w:rsid w:val="0090612B"/>
    <w:rsid w:val="00911257"/>
    <w:rsid w:val="00912860"/>
    <w:rsid w:val="0091529F"/>
    <w:rsid w:val="00935047"/>
    <w:rsid w:val="00942387"/>
    <w:rsid w:val="0094303B"/>
    <w:rsid w:val="00946453"/>
    <w:rsid w:val="00946E6A"/>
    <w:rsid w:val="00974028"/>
    <w:rsid w:val="009828FF"/>
    <w:rsid w:val="009858FF"/>
    <w:rsid w:val="00987030"/>
    <w:rsid w:val="00995FF5"/>
    <w:rsid w:val="009A00FA"/>
    <w:rsid w:val="009A5422"/>
    <w:rsid w:val="009A757B"/>
    <w:rsid w:val="009D5B28"/>
    <w:rsid w:val="009D6204"/>
    <w:rsid w:val="009E0C13"/>
    <w:rsid w:val="009E3F12"/>
    <w:rsid w:val="009F3779"/>
    <w:rsid w:val="009F5607"/>
    <w:rsid w:val="00A03775"/>
    <w:rsid w:val="00A07034"/>
    <w:rsid w:val="00A12116"/>
    <w:rsid w:val="00A30632"/>
    <w:rsid w:val="00A33135"/>
    <w:rsid w:val="00A42F47"/>
    <w:rsid w:val="00A47344"/>
    <w:rsid w:val="00A56375"/>
    <w:rsid w:val="00A63BCC"/>
    <w:rsid w:val="00A812B0"/>
    <w:rsid w:val="00A83AAD"/>
    <w:rsid w:val="00A8635C"/>
    <w:rsid w:val="00A92C05"/>
    <w:rsid w:val="00A92DF5"/>
    <w:rsid w:val="00AA25B8"/>
    <w:rsid w:val="00AA2703"/>
    <w:rsid w:val="00AA4CBB"/>
    <w:rsid w:val="00AB0CC6"/>
    <w:rsid w:val="00AB6F21"/>
    <w:rsid w:val="00AB71BA"/>
    <w:rsid w:val="00AB730C"/>
    <w:rsid w:val="00AE5B9D"/>
    <w:rsid w:val="00AE7EF3"/>
    <w:rsid w:val="00AF29AB"/>
    <w:rsid w:val="00B00580"/>
    <w:rsid w:val="00B05419"/>
    <w:rsid w:val="00B064A8"/>
    <w:rsid w:val="00B06D93"/>
    <w:rsid w:val="00B118E1"/>
    <w:rsid w:val="00B12B50"/>
    <w:rsid w:val="00B2230E"/>
    <w:rsid w:val="00B23045"/>
    <w:rsid w:val="00B31BFC"/>
    <w:rsid w:val="00B40885"/>
    <w:rsid w:val="00B526D9"/>
    <w:rsid w:val="00B548F5"/>
    <w:rsid w:val="00B566B5"/>
    <w:rsid w:val="00B9433A"/>
    <w:rsid w:val="00B9489F"/>
    <w:rsid w:val="00B951D8"/>
    <w:rsid w:val="00B95201"/>
    <w:rsid w:val="00BA0166"/>
    <w:rsid w:val="00BD22BF"/>
    <w:rsid w:val="00BD2300"/>
    <w:rsid w:val="00BD3BB6"/>
    <w:rsid w:val="00BE03A5"/>
    <w:rsid w:val="00BE0482"/>
    <w:rsid w:val="00BF242B"/>
    <w:rsid w:val="00BF57D9"/>
    <w:rsid w:val="00C02C94"/>
    <w:rsid w:val="00C04A40"/>
    <w:rsid w:val="00C12048"/>
    <w:rsid w:val="00C141A1"/>
    <w:rsid w:val="00C17D79"/>
    <w:rsid w:val="00C260D3"/>
    <w:rsid w:val="00C27562"/>
    <w:rsid w:val="00C46A43"/>
    <w:rsid w:val="00C50D1A"/>
    <w:rsid w:val="00C574E5"/>
    <w:rsid w:val="00C5789D"/>
    <w:rsid w:val="00C62E43"/>
    <w:rsid w:val="00C76712"/>
    <w:rsid w:val="00C8322D"/>
    <w:rsid w:val="00C85B01"/>
    <w:rsid w:val="00C872B9"/>
    <w:rsid w:val="00C93E11"/>
    <w:rsid w:val="00C95398"/>
    <w:rsid w:val="00CA3B39"/>
    <w:rsid w:val="00CB577C"/>
    <w:rsid w:val="00CC6CBE"/>
    <w:rsid w:val="00CD0ED1"/>
    <w:rsid w:val="00CE0ACC"/>
    <w:rsid w:val="00CE15F5"/>
    <w:rsid w:val="00CE2401"/>
    <w:rsid w:val="00CF4CE7"/>
    <w:rsid w:val="00D032D5"/>
    <w:rsid w:val="00D06196"/>
    <w:rsid w:val="00D0745F"/>
    <w:rsid w:val="00D13489"/>
    <w:rsid w:val="00D1797C"/>
    <w:rsid w:val="00D208EF"/>
    <w:rsid w:val="00D22C24"/>
    <w:rsid w:val="00D23E2F"/>
    <w:rsid w:val="00D259A1"/>
    <w:rsid w:val="00D359F8"/>
    <w:rsid w:val="00D47D0D"/>
    <w:rsid w:val="00D50F85"/>
    <w:rsid w:val="00D60A4C"/>
    <w:rsid w:val="00D76AD9"/>
    <w:rsid w:val="00D76E13"/>
    <w:rsid w:val="00D819FB"/>
    <w:rsid w:val="00DA62F3"/>
    <w:rsid w:val="00DB0739"/>
    <w:rsid w:val="00DC72F0"/>
    <w:rsid w:val="00DD0450"/>
    <w:rsid w:val="00DD53CE"/>
    <w:rsid w:val="00DE1195"/>
    <w:rsid w:val="00DE50FC"/>
    <w:rsid w:val="00DE575D"/>
    <w:rsid w:val="00DF46FB"/>
    <w:rsid w:val="00DF4779"/>
    <w:rsid w:val="00DF6309"/>
    <w:rsid w:val="00E020EA"/>
    <w:rsid w:val="00E0435B"/>
    <w:rsid w:val="00E050BA"/>
    <w:rsid w:val="00E06890"/>
    <w:rsid w:val="00E131B7"/>
    <w:rsid w:val="00E23546"/>
    <w:rsid w:val="00E359D2"/>
    <w:rsid w:val="00E47D26"/>
    <w:rsid w:val="00E47EB7"/>
    <w:rsid w:val="00E54A04"/>
    <w:rsid w:val="00E6701B"/>
    <w:rsid w:val="00E724EB"/>
    <w:rsid w:val="00E730D1"/>
    <w:rsid w:val="00E81ED5"/>
    <w:rsid w:val="00E82FB8"/>
    <w:rsid w:val="00E90EBD"/>
    <w:rsid w:val="00EA0D76"/>
    <w:rsid w:val="00ED20D6"/>
    <w:rsid w:val="00EE0EF7"/>
    <w:rsid w:val="00EE1B6F"/>
    <w:rsid w:val="00EF20B2"/>
    <w:rsid w:val="00F0334F"/>
    <w:rsid w:val="00F053F4"/>
    <w:rsid w:val="00F17CD1"/>
    <w:rsid w:val="00F22BDE"/>
    <w:rsid w:val="00F251C1"/>
    <w:rsid w:val="00F277F3"/>
    <w:rsid w:val="00F37CEE"/>
    <w:rsid w:val="00F42205"/>
    <w:rsid w:val="00F462B6"/>
    <w:rsid w:val="00F526D2"/>
    <w:rsid w:val="00F630AB"/>
    <w:rsid w:val="00F70973"/>
    <w:rsid w:val="00F76B13"/>
    <w:rsid w:val="00F85EEE"/>
    <w:rsid w:val="00F93C29"/>
    <w:rsid w:val="00F94D8E"/>
    <w:rsid w:val="00FB2A83"/>
    <w:rsid w:val="00FB54A5"/>
    <w:rsid w:val="00FD7DDE"/>
    <w:rsid w:val="00FE767A"/>
    <w:rsid w:val="00FF586F"/>
    <w:rsid w:val="00FF65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22C8"/>
  <w15:docId w15:val="{FDEB88D5-FA40-4036-ACF6-FD9EAE4C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55"/>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266794"/>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1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E3F12"/>
    <w:rPr>
      <w:rFonts w:ascii="Tahoma" w:hAnsi="Tahoma" w:cs="Tahoma"/>
      <w:sz w:val="16"/>
      <w:szCs w:val="16"/>
    </w:rPr>
  </w:style>
  <w:style w:type="paragraph" w:styleId="Header">
    <w:name w:val="header"/>
    <w:basedOn w:val="Normal"/>
    <w:link w:val="HeaderChar"/>
    <w:uiPriority w:val="99"/>
    <w:unhideWhenUsed/>
    <w:rsid w:val="00106E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E93"/>
  </w:style>
  <w:style w:type="paragraph" w:styleId="Footer">
    <w:name w:val="footer"/>
    <w:basedOn w:val="Normal"/>
    <w:link w:val="FooterChar"/>
    <w:uiPriority w:val="99"/>
    <w:unhideWhenUsed/>
    <w:rsid w:val="00106E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E93"/>
  </w:style>
  <w:style w:type="paragraph" w:styleId="ListParagraph">
    <w:name w:val="List Paragraph"/>
    <w:basedOn w:val="Normal"/>
    <w:uiPriority w:val="34"/>
    <w:qFormat/>
    <w:rsid w:val="00CC6CBE"/>
    <w:pPr>
      <w:ind w:left="720"/>
      <w:contextualSpacing/>
    </w:pPr>
  </w:style>
  <w:style w:type="paragraph" w:styleId="NoSpacing">
    <w:name w:val="No Spacing"/>
    <w:uiPriority w:val="1"/>
    <w:qFormat/>
    <w:rsid w:val="004C60B0"/>
    <w:rPr>
      <w:sz w:val="22"/>
      <w:szCs w:val="22"/>
    </w:rPr>
  </w:style>
  <w:style w:type="table" w:styleId="TableGrid">
    <w:name w:val="Table Grid"/>
    <w:basedOn w:val="TableNormal"/>
    <w:uiPriority w:val="39"/>
    <w:rsid w:val="003A1C5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uiPriority w:val="9"/>
    <w:semiHidden/>
    <w:rsid w:val="00266794"/>
    <w:rPr>
      <w:rFonts w:ascii="Calibri" w:eastAsia="Times New Roman" w:hAnsi="Calibri" w:cs="Arial"/>
      <w:b/>
      <w:bCs/>
      <w:i/>
      <w:iCs/>
      <w:sz w:val="26"/>
      <w:szCs w:val="26"/>
    </w:rPr>
  </w:style>
  <w:style w:type="character" w:styleId="Strong">
    <w:name w:val="Strong"/>
    <w:uiPriority w:val="22"/>
    <w:qFormat/>
    <w:rsid w:val="000638BC"/>
    <w:rPr>
      <w:b/>
      <w:bCs/>
    </w:rPr>
  </w:style>
  <w:style w:type="paragraph" w:styleId="BodyText">
    <w:name w:val="Body Text"/>
    <w:basedOn w:val="Normal"/>
    <w:link w:val="BodyTextChar"/>
    <w:uiPriority w:val="1"/>
    <w:qFormat/>
    <w:rsid w:val="00946453"/>
    <w:pPr>
      <w:widowControl w:val="0"/>
      <w:autoSpaceDE w:val="0"/>
      <w:autoSpaceDN w:val="0"/>
      <w:spacing w:after="0" w:line="240" w:lineRule="auto"/>
      <w:ind w:left="2232" w:hanging="360"/>
    </w:pPr>
    <w:rPr>
      <w:rFonts w:ascii="Century Gothic" w:eastAsia="Century Gothic" w:hAnsi="Century Gothic" w:cs="Times New Roman"/>
      <w:sz w:val="28"/>
      <w:szCs w:val="28"/>
    </w:rPr>
  </w:style>
  <w:style w:type="character" w:customStyle="1" w:styleId="BodyTextChar">
    <w:name w:val="Body Text Char"/>
    <w:link w:val="BodyText"/>
    <w:uiPriority w:val="1"/>
    <w:rsid w:val="00946453"/>
    <w:rPr>
      <w:rFonts w:ascii="Century Gothic" w:eastAsia="Century Gothic" w:hAnsi="Century Gothic" w:cs="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93">
      <w:bodyDiv w:val="1"/>
      <w:marLeft w:val="0"/>
      <w:marRight w:val="0"/>
      <w:marTop w:val="0"/>
      <w:marBottom w:val="0"/>
      <w:divBdr>
        <w:top w:val="none" w:sz="0" w:space="0" w:color="auto"/>
        <w:left w:val="none" w:sz="0" w:space="0" w:color="auto"/>
        <w:bottom w:val="none" w:sz="0" w:space="0" w:color="auto"/>
        <w:right w:val="none" w:sz="0" w:space="0" w:color="auto"/>
      </w:divBdr>
    </w:div>
    <w:div w:id="14425437">
      <w:bodyDiv w:val="1"/>
      <w:marLeft w:val="0"/>
      <w:marRight w:val="0"/>
      <w:marTop w:val="0"/>
      <w:marBottom w:val="0"/>
      <w:divBdr>
        <w:top w:val="none" w:sz="0" w:space="0" w:color="auto"/>
        <w:left w:val="none" w:sz="0" w:space="0" w:color="auto"/>
        <w:bottom w:val="none" w:sz="0" w:space="0" w:color="auto"/>
        <w:right w:val="none" w:sz="0" w:space="0" w:color="auto"/>
      </w:divBdr>
    </w:div>
    <w:div w:id="28187182">
      <w:bodyDiv w:val="1"/>
      <w:marLeft w:val="0"/>
      <w:marRight w:val="0"/>
      <w:marTop w:val="0"/>
      <w:marBottom w:val="0"/>
      <w:divBdr>
        <w:top w:val="none" w:sz="0" w:space="0" w:color="auto"/>
        <w:left w:val="none" w:sz="0" w:space="0" w:color="auto"/>
        <w:bottom w:val="none" w:sz="0" w:space="0" w:color="auto"/>
        <w:right w:val="none" w:sz="0" w:space="0" w:color="auto"/>
      </w:divBdr>
    </w:div>
    <w:div w:id="167911418">
      <w:bodyDiv w:val="1"/>
      <w:marLeft w:val="0"/>
      <w:marRight w:val="0"/>
      <w:marTop w:val="0"/>
      <w:marBottom w:val="0"/>
      <w:divBdr>
        <w:top w:val="none" w:sz="0" w:space="0" w:color="auto"/>
        <w:left w:val="none" w:sz="0" w:space="0" w:color="auto"/>
        <w:bottom w:val="none" w:sz="0" w:space="0" w:color="auto"/>
        <w:right w:val="none" w:sz="0" w:space="0" w:color="auto"/>
      </w:divBdr>
    </w:div>
    <w:div w:id="755517368">
      <w:bodyDiv w:val="1"/>
      <w:marLeft w:val="0"/>
      <w:marRight w:val="0"/>
      <w:marTop w:val="0"/>
      <w:marBottom w:val="0"/>
      <w:divBdr>
        <w:top w:val="none" w:sz="0" w:space="0" w:color="auto"/>
        <w:left w:val="none" w:sz="0" w:space="0" w:color="auto"/>
        <w:bottom w:val="none" w:sz="0" w:space="0" w:color="auto"/>
        <w:right w:val="none" w:sz="0" w:space="0" w:color="auto"/>
      </w:divBdr>
    </w:div>
    <w:div w:id="1196888437">
      <w:bodyDiv w:val="1"/>
      <w:marLeft w:val="0"/>
      <w:marRight w:val="0"/>
      <w:marTop w:val="0"/>
      <w:marBottom w:val="0"/>
      <w:divBdr>
        <w:top w:val="none" w:sz="0" w:space="0" w:color="auto"/>
        <w:left w:val="none" w:sz="0" w:space="0" w:color="auto"/>
        <w:bottom w:val="none" w:sz="0" w:space="0" w:color="auto"/>
        <w:right w:val="none" w:sz="0" w:space="0" w:color="auto"/>
      </w:divBdr>
    </w:div>
    <w:div w:id="1304001608">
      <w:bodyDiv w:val="1"/>
      <w:marLeft w:val="0"/>
      <w:marRight w:val="0"/>
      <w:marTop w:val="0"/>
      <w:marBottom w:val="0"/>
      <w:divBdr>
        <w:top w:val="none" w:sz="0" w:space="0" w:color="auto"/>
        <w:left w:val="none" w:sz="0" w:space="0" w:color="auto"/>
        <w:bottom w:val="none" w:sz="0" w:space="0" w:color="auto"/>
        <w:right w:val="none" w:sz="0" w:space="0" w:color="auto"/>
      </w:divBdr>
    </w:div>
    <w:div w:id="1320380015">
      <w:bodyDiv w:val="1"/>
      <w:marLeft w:val="0"/>
      <w:marRight w:val="0"/>
      <w:marTop w:val="0"/>
      <w:marBottom w:val="0"/>
      <w:divBdr>
        <w:top w:val="none" w:sz="0" w:space="0" w:color="auto"/>
        <w:left w:val="none" w:sz="0" w:space="0" w:color="auto"/>
        <w:bottom w:val="none" w:sz="0" w:space="0" w:color="auto"/>
        <w:right w:val="none" w:sz="0" w:space="0" w:color="auto"/>
      </w:divBdr>
    </w:div>
    <w:div w:id="17307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9124-B5C5-477A-B843-BA60FF59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1145</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Ayed Bqain</cp:lastModifiedBy>
  <cp:revision>2</cp:revision>
  <cp:lastPrinted>2021-09-19T06:20:00Z</cp:lastPrinted>
  <dcterms:created xsi:type="dcterms:W3CDTF">2021-12-13T09:09:00Z</dcterms:created>
  <dcterms:modified xsi:type="dcterms:W3CDTF">2021-12-13T09:09:00Z</dcterms:modified>
</cp:coreProperties>
</file>