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B4028" w:rsidRDefault="004B4028">
      <w:pPr>
        <w:pStyle w:val="ParagraphStyle2"/>
        <w:framePr w:w="11491" w:h="285" w:hRule="exact" w:wrap="none" w:vAnchor="page" w:hAnchor="margin" w:y="2838"/>
        <w:rPr>
          <w:rStyle w:val="FakeCharacterStyle"/>
        </w:rPr>
      </w:pPr>
    </w:p>
    <w:p w:rsidR="004B4028" w:rsidRDefault="004B4028">
      <w:pPr>
        <w:pStyle w:val="ParagraphStyle3"/>
        <w:framePr w:w="3568" w:h="674" w:hRule="exact" w:wrap="none" w:vAnchor="page" w:hAnchor="margin" w:x="28" w:y="3307"/>
        <w:rPr>
          <w:rStyle w:val="CharacterStyle1"/>
          <w:rtl/>
        </w:rPr>
      </w:pPr>
    </w:p>
    <w:p w:rsidR="004B4028" w:rsidRDefault="004B4028">
      <w:pPr>
        <w:pStyle w:val="ParagraphStyle3"/>
        <w:framePr w:w="3568" w:h="510" w:hRule="exact" w:wrap="none" w:vAnchor="page" w:hAnchor="margin" w:x="28" w:y="3981"/>
        <w:rPr>
          <w:rStyle w:val="CharacterStyle1"/>
          <w:rtl/>
        </w:rPr>
      </w:pPr>
    </w:p>
    <w:p w:rsidR="004B4028" w:rsidRDefault="004B4028">
      <w:pPr>
        <w:pStyle w:val="ParagraphStyle3"/>
        <w:framePr w:w="2001" w:h="510" w:hRule="exact" w:wrap="none" w:vAnchor="page" w:hAnchor="margin" w:x="9462" w:y="3981"/>
        <w:rPr>
          <w:rStyle w:val="CharacterStyle1"/>
          <w:rtl/>
        </w:rPr>
      </w:pPr>
    </w:p>
    <w:p w:rsidR="004B4028" w:rsidRDefault="004B4028">
      <w:pPr>
        <w:pStyle w:val="ParagraphStyle3"/>
        <w:framePr w:w="3568" w:h="510" w:hRule="exact" w:wrap="none" w:vAnchor="page" w:hAnchor="margin" w:x="28" w:y="4491"/>
        <w:rPr>
          <w:rStyle w:val="CharacterStyle1"/>
          <w:rtl/>
        </w:rPr>
      </w:pPr>
    </w:p>
    <w:p w:rsidR="004B4028" w:rsidRDefault="004B4028">
      <w:pPr>
        <w:pStyle w:val="ParagraphStyle3"/>
        <w:framePr w:w="5372" w:h="510" w:hRule="exact" w:wrap="none" w:vAnchor="page" w:hAnchor="margin" w:x="6091" w:y="5001"/>
        <w:rPr>
          <w:rStyle w:val="CharacterStyle1"/>
          <w:rtl/>
        </w:rPr>
      </w:pPr>
    </w:p>
    <w:p w:rsidR="004B4028" w:rsidRDefault="004B4028">
      <w:pPr>
        <w:pStyle w:val="ParagraphStyle2"/>
        <w:framePr w:w="11491" w:h="285" w:hRule="exact" w:wrap="none" w:vAnchor="page" w:hAnchor="margin" w:y="5511"/>
        <w:rPr>
          <w:rStyle w:val="FakeCharacterStyle"/>
        </w:rPr>
      </w:pPr>
      <w:bookmarkStart w:id="0" w:name="_GoBack"/>
      <w:bookmarkEnd w:id="0"/>
    </w:p>
    <w:p w:rsidR="004B4028" w:rsidRDefault="004B4028">
      <w:pPr>
        <w:pStyle w:val="ParagraphStyle4"/>
        <w:framePr w:w="1214" w:h="432" w:hRule="exact" w:wrap="none" w:vAnchor="page" w:hAnchor="margin" w:x="45" w:y="5796"/>
        <w:rPr>
          <w:rStyle w:val="FakeCharacterStyle"/>
        </w:rPr>
      </w:pPr>
    </w:p>
    <w:p w:rsidR="004B4028" w:rsidRDefault="00D67DD6">
      <w:pPr>
        <w:pStyle w:val="ParagraphStyle5"/>
        <w:framePr w:w="1218" w:h="402" w:hRule="exact" w:wrap="none" w:vAnchor="page" w:hAnchor="margin" w:x="43" w:y="5811"/>
        <w:rPr>
          <w:rStyle w:val="CharacterStyle2"/>
        </w:rPr>
      </w:pPr>
      <w:r>
        <w:rPr>
          <w:rStyle w:val="CharacterStyle2"/>
        </w:rPr>
        <w:t>Item No</w:t>
      </w:r>
    </w:p>
    <w:p w:rsidR="004B4028" w:rsidRDefault="004B4028">
      <w:pPr>
        <w:pStyle w:val="ParagraphStyle6"/>
        <w:framePr w:w="2440" w:h="432" w:hRule="exact" w:wrap="none" w:vAnchor="page" w:hAnchor="margin" w:x="1304" w:y="5796"/>
        <w:rPr>
          <w:rStyle w:val="FakeCharacterStyle"/>
        </w:rPr>
      </w:pPr>
    </w:p>
    <w:p w:rsidR="004B4028" w:rsidRDefault="00D67DD6">
      <w:pPr>
        <w:pStyle w:val="ParagraphStyle7"/>
        <w:framePr w:w="2414" w:h="402" w:hRule="exact" w:wrap="none" w:vAnchor="page" w:hAnchor="margin" w:x="1332" w:y="5811"/>
        <w:rPr>
          <w:rStyle w:val="CharacterStyle3"/>
        </w:rPr>
      </w:pPr>
      <w:r>
        <w:rPr>
          <w:rStyle w:val="CharacterStyle3"/>
        </w:rPr>
        <w:t>Stock No</w:t>
      </w:r>
    </w:p>
    <w:p w:rsidR="004B4028" w:rsidRDefault="004B4028">
      <w:pPr>
        <w:pStyle w:val="ParagraphStyle8"/>
        <w:framePr w:w="5160" w:h="432" w:hRule="exact" w:wrap="none" w:vAnchor="page" w:hAnchor="margin" w:x="3789" w:y="5796"/>
        <w:rPr>
          <w:rStyle w:val="FakeCharacterStyle"/>
        </w:rPr>
      </w:pPr>
    </w:p>
    <w:p w:rsidR="004B4028" w:rsidRDefault="00D67DD6">
      <w:pPr>
        <w:pStyle w:val="ParagraphStyle9"/>
        <w:framePr w:w="5134" w:h="402" w:hRule="exact" w:wrap="none" w:vAnchor="page" w:hAnchor="margin" w:x="3817" w:y="5811"/>
        <w:rPr>
          <w:rStyle w:val="CharacterStyle4"/>
        </w:rPr>
      </w:pPr>
      <w:r>
        <w:rPr>
          <w:rStyle w:val="CharacterStyle4"/>
        </w:rPr>
        <w:t>Stock Name</w:t>
      </w:r>
    </w:p>
    <w:p w:rsidR="004B4028" w:rsidRDefault="004B4028">
      <w:pPr>
        <w:pStyle w:val="ParagraphStyle6"/>
        <w:framePr w:w="1419" w:h="432" w:hRule="exact" w:wrap="none" w:vAnchor="page" w:hAnchor="margin" w:x="8994" w:y="5796"/>
        <w:rPr>
          <w:rStyle w:val="FakeCharacterStyle"/>
        </w:rPr>
      </w:pPr>
    </w:p>
    <w:p w:rsidR="004B4028" w:rsidRDefault="00D67DD6">
      <w:pPr>
        <w:pStyle w:val="ParagraphStyle7"/>
        <w:framePr w:w="1393" w:h="402" w:hRule="exact" w:wrap="none" w:vAnchor="page" w:hAnchor="margin" w:x="9022" w:y="5811"/>
        <w:rPr>
          <w:rStyle w:val="CharacterStyle3"/>
        </w:rPr>
      </w:pPr>
      <w:r>
        <w:rPr>
          <w:rStyle w:val="CharacterStyle3"/>
        </w:rPr>
        <w:t>Quantity</w:t>
      </w:r>
    </w:p>
    <w:p w:rsidR="004B4028" w:rsidRDefault="004B4028">
      <w:pPr>
        <w:pStyle w:val="ParagraphStyle6"/>
        <w:framePr w:w="988" w:h="432" w:hRule="exact" w:wrap="none" w:vAnchor="page" w:hAnchor="margin" w:x="10458" w:y="5796"/>
        <w:rPr>
          <w:rStyle w:val="FakeCharacterStyle"/>
        </w:rPr>
      </w:pPr>
    </w:p>
    <w:p w:rsidR="004B4028" w:rsidRDefault="00D67DD6">
      <w:pPr>
        <w:pStyle w:val="ParagraphStyle7"/>
        <w:framePr w:w="962" w:h="402" w:hRule="exact" w:wrap="none" w:vAnchor="page" w:hAnchor="margin" w:x="10486" w:y="5811"/>
        <w:rPr>
          <w:rStyle w:val="CharacterStyle3"/>
        </w:rPr>
      </w:pPr>
      <w:r>
        <w:rPr>
          <w:rStyle w:val="CharacterStyle3"/>
        </w:rPr>
        <w:t>Unit</w:t>
      </w:r>
    </w:p>
    <w:p w:rsidR="004B4028" w:rsidRDefault="004B4028">
      <w:pPr>
        <w:pStyle w:val="ParagraphStyle10"/>
        <w:framePr w:w="1304" w:h="1402" w:hRule="exact" w:wrap="none" w:vAnchor="page" w:hAnchor="margin" w:y="6228"/>
        <w:rPr>
          <w:rStyle w:val="FakeCharacterStyle"/>
        </w:rPr>
      </w:pPr>
    </w:p>
    <w:p w:rsidR="004B4028" w:rsidRDefault="00D67DD6">
      <w:pPr>
        <w:pStyle w:val="ParagraphStyle11"/>
        <w:framePr w:w="1248" w:h="1387" w:hRule="exact" w:wrap="none" w:vAnchor="page" w:hAnchor="margin" w:x="28" w:y="6228"/>
        <w:rPr>
          <w:rStyle w:val="CharacterStyle5"/>
        </w:rPr>
      </w:pPr>
      <w:r>
        <w:rPr>
          <w:rStyle w:val="CharacterStyle5"/>
        </w:rPr>
        <w:t>1</w:t>
      </w:r>
    </w:p>
    <w:p w:rsidR="004B4028" w:rsidRDefault="004B4028">
      <w:pPr>
        <w:pStyle w:val="ParagraphStyle10"/>
        <w:framePr w:w="2485" w:h="1402" w:hRule="exact" w:wrap="none" w:vAnchor="page" w:hAnchor="margin" w:x="1304" w:y="6228"/>
        <w:rPr>
          <w:rStyle w:val="FakeCharacterStyle"/>
        </w:rPr>
      </w:pPr>
    </w:p>
    <w:p w:rsidR="004B4028" w:rsidRDefault="00D67DD6">
      <w:pPr>
        <w:pStyle w:val="ParagraphStyle11"/>
        <w:framePr w:w="2429" w:h="1387" w:hRule="exact" w:wrap="none" w:vAnchor="page" w:hAnchor="margin" w:x="1332" w:y="6228"/>
        <w:rPr>
          <w:rStyle w:val="CharacterStyle5"/>
        </w:rPr>
      </w:pPr>
      <w:r>
        <w:rPr>
          <w:rStyle w:val="CharacterStyle5"/>
        </w:rPr>
        <w:t>17_1_01_052</w:t>
      </w:r>
    </w:p>
    <w:p w:rsidR="004B4028" w:rsidRDefault="004B4028">
      <w:pPr>
        <w:pStyle w:val="ParagraphStyle12"/>
        <w:framePr w:w="5205" w:h="1402" w:hRule="exact" w:wrap="none" w:vAnchor="page" w:hAnchor="margin" w:x="3789" w:y="6228"/>
        <w:rPr>
          <w:rStyle w:val="FakeCharacterStyle"/>
        </w:rPr>
      </w:pPr>
    </w:p>
    <w:p w:rsidR="004B4028" w:rsidRDefault="00D67DD6">
      <w:pPr>
        <w:pStyle w:val="ParagraphStyle13"/>
        <w:framePr w:w="5149" w:h="1387" w:hRule="exact" w:wrap="none" w:vAnchor="page" w:hAnchor="margin" w:x="3817" w:y="6228"/>
        <w:rPr>
          <w:rStyle w:val="CharacterStyle6"/>
        </w:rPr>
      </w:pPr>
      <w:r>
        <w:rPr>
          <w:rStyle w:val="CharacterStyle6"/>
        </w:rPr>
        <w:t>Needle Holder, For Evacuated Blood Collection Tube System. To be compliant with Needles and Blood Collection Tubes.</w:t>
      </w:r>
    </w:p>
    <w:p w:rsidR="004B4028" w:rsidRDefault="004B4028">
      <w:pPr>
        <w:pStyle w:val="ParagraphStyle10"/>
        <w:framePr w:w="1464" w:h="1402" w:hRule="exact" w:wrap="none" w:vAnchor="page" w:hAnchor="margin" w:x="8994" w:y="6228"/>
        <w:rPr>
          <w:rStyle w:val="FakeCharacterStyle"/>
        </w:rPr>
      </w:pPr>
    </w:p>
    <w:p w:rsidR="004B4028" w:rsidRDefault="00D67DD6">
      <w:pPr>
        <w:pStyle w:val="ParagraphStyle11"/>
        <w:framePr w:w="1408" w:h="1387" w:hRule="exact" w:wrap="none" w:vAnchor="page" w:hAnchor="margin" w:x="9022" w:y="6228"/>
        <w:rPr>
          <w:rStyle w:val="CharacterStyle5"/>
        </w:rPr>
      </w:pPr>
      <w:r>
        <w:rPr>
          <w:rStyle w:val="CharacterStyle5"/>
        </w:rPr>
        <w:t>10000</w:t>
      </w:r>
    </w:p>
    <w:p w:rsidR="004B4028" w:rsidRDefault="004B4028">
      <w:pPr>
        <w:pStyle w:val="ParagraphStyle10"/>
        <w:framePr w:w="1033" w:h="1402" w:hRule="exact" w:wrap="none" w:vAnchor="page" w:hAnchor="margin" w:x="10458" w:y="6228"/>
        <w:rPr>
          <w:rStyle w:val="FakeCharacterStyle"/>
        </w:rPr>
      </w:pPr>
    </w:p>
    <w:p w:rsidR="004B4028" w:rsidRDefault="00D67DD6">
      <w:pPr>
        <w:pStyle w:val="ParagraphStyle11"/>
        <w:framePr w:w="977" w:h="1387" w:hRule="exact" w:wrap="none" w:vAnchor="page" w:hAnchor="margin" w:x="10486" w:y="6228"/>
        <w:rPr>
          <w:rStyle w:val="CharacterStyle5"/>
        </w:rPr>
      </w:pPr>
      <w:r>
        <w:rPr>
          <w:rStyle w:val="CharacterStyle5"/>
        </w:rPr>
        <w:t>Each</w:t>
      </w:r>
    </w:p>
    <w:p w:rsidR="004B4028" w:rsidRDefault="004B4028">
      <w:pPr>
        <w:pStyle w:val="ParagraphStyle10"/>
        <w:framePr w:w="1304" w:h="2080" w:hRule="exact" w:wrap="none" w:vAnchor="page" w:hAnchor="margin" w:y="7630"/>
        <w:rPr>
          <w:rStyle w:val="FakeCharacterStyle"/>
        </w:rPr>
      </w:pPr>
    </w:p>
    <w:p w:rsidR="004B4028" w:rsidRDefault="00D67DD6">
      <w:pPr>
        <w:pStyle w:val="ParagraphStyle11"/>
        <w:framePr w:w="1248" w:h="2065" w:hRule="exact" w:wrap="none" w:vAnchor="page" w:hAnchor="margin" w:x="28" w:y="7630"/>
        <w:rPr>
          <w:rStyle w:val="CharacterStyle5"/>
        </w:rPr>
      </w:pPr>
      <w:r>
        <w:rPr>
          <w:rStyle w:val="CharacterStyle5"/>
        </w:rPr>
        <w:t>2</w:t>
      </w:r>
    </w:p>
    <w:p w:rsidR="004B4028" w:rsidRDefault="004B4028">
      <w:pPr>
        <w:pStyle w:val="ParagraphStyle10"/>
        <w:framePr w:w="2485" w:h="2080" w:hRule="exact" w:wrap="none" w:vAnchor="page" w:hAnchor="margin" w:x="1304" w:y="7630"/>
        <w:rPr>
          <w:rStyle w:val="FakeCharacterStyle"/>
        </w:rPr>
      </w:pPr>
    </w:p>
    <w:p w:rsidR="004B4028" w:rsidRDefault="00D67DD6">
      <w:pPr>
        <w:pStyle w:val="ParagraphStyle11"/>
        <w:framePr w:w="2429" w:h="2065" w:hRule="exact" w:wrap="none" w:vAnchor="page" w:hAnchor="margin" w:x="1332" w:y="7630"/>
        <w:rPr>
          <w:rStyle w:val="CharacterStyle5"/>
        </w:rPr>
      </w:pPr>
      <w:r>
        <w:rPr>
          <w:rStyle w:val="CharacterStyle5"/>
        </w:rPr>
        <w:t>17_1_01_054</w:t>
      </w:r>
    </w:p>
    <w:p w:rsidR="004B4028" w:rsidRDefault="004B4028">
      <w:pPr>
        <w:pStyle w:val="ParagraphStyle12"/>
        <w:framePr w:w="5205" w:h="2080" w:hRule="exact" w:wrap="none" w:vAnchor="page" w:hAnchor="margin" w:x="3789" w:y="7630"/>
        <w:rPr>
          <w:rStyle w:val="FakeCharacterStyle"/>
        </w:rPr>
      </w:pPr>
    </w:p>
    <w:p w:rsidR="004B4028" w:rsidRDefault="00D67DD6">
      <w:pPr>
        <w:pStyle w:val="ParagraphStyle13"/>
        <w:framePr w:w="5149" w:h="2065" w:hRule="exact" w:wrap="none" w:vAnchor="page" w:hAnchor="margin" w:x="3817" w:y="7630"/>
        <w:rPr>
          <w:rStyle w:val="CharacterStyle6"/>
        </w:rPr>
      </w:pPr>
      <w:r>
        <w:rPr>
          <w:rStyle w:val="CharacterStyle6"/>
        </w:rPr>
        <w:t xml:space="preserve"> Multiple Sample Needle, For Blood Collection,to be used with Evacuated Blood Collection Tube System. Double Ended with Safety Valve. Size 21G x 1.5. Compliant with Needle Holder and Blood Collection Tubes.</w:t>
      </w:r>
    </w:p>
    <w:p w:rsidR="004B4028" w:rsidRDefault="004B4028">
      <w:pPr>
        <w:pStyle w:val="ParagraphStyle10"/>
        <w:framePr w:w="1464" w:h="2080" w:hRule="exact" w:wrap="none" w:vAnchor="page" w:hAnchor="margin" w:x="8994" w:y="7630"/>
        <w:rPr>
          <w:rStyle w:val="FakeCharacterStyle"/>
        </w:rPr>
      </w:pPr>
    </w:p>
    <w:p w:rsidR="004B4028" w:rsidRDefault="00D67DD6">
      <w:pPr>
        <w:pStyle w:val="ParagraphStyle11"/>
        <w:framePr w:w="1408" w:h="2065" w:hRule="exact" w:wrap="none" w:vAnchor="page" w:hAnchor="margin" w:x="9022" w:y="7630"/>
        <w:rPr>
          <w:rStyle w:val="CharacterStyle5"/>
        </w:rPr>
      </w:pPr>
      <w:r>
        <w:rPr>
          <w:rStyle w:val="CharacterStyle5"/>
        </w:rPr>
        <w:t>1520000</w:t>
      </w:r>
    </w:p>
    <w:p w:rsidR="004B4028" w:rsidRDefault="004B4028">
      <w:pPr>
        <w:pStyle w:val="ParagraphStyle10"/>
        <w:framePr w:w="1033" w:h="2080" w:hRule="exact" w:wrap="none" w:vAnchor="page" w:hAnchor="margin" w:x="10458" w:y="7630"/>
        <w:rPr>
          <w:rStyle w:val="FakeCharacterStyle"/>
        </w:rPr>
      </w:pPr>
    </w:p>
    <w:p w:rsidR="004B4028" w:rsidRDefault="00D67DD6">
      <w:pPr>
        <w:pStyle w:val="ParagraphStyle11"/>
        <w:framePr w:w="977" w:h="2065" w:hRule="exact" w:wrap="none" w:vAnchor="page" w:hAnchor="margin" w:x="10486" w:y="7630"/>
        <w:rPr>
          <w:rStyle w:val="CharacterStyle5"/>
        </w:rPr>
      </w:pPr>
      <w:r>
        <w:rPr>
          <w:rStyle w:val="CharacterStyle5"/>
        </w:rPr>
        <w:t>Each</w:t>
      </w:r>
    </w:p>
    <w:p w:rsidR="004B4028" w:rsidRDefault="004B4028">
      <w:pPr>
        <w:pStyle w:val="ParagraphStyle10"/>
        <w:framePr w:w="1304" w:h="1063" w:hRule="exact" w:wrap="none" w:vAnchor="page" w:hAnchor="margin" w:y="9711"/>
        <w:rPr>
          <w:rStyle w:val="FakeCharacterStyle"/>
        </w:rPr>
      </w:pPr>
    </w:p>
    <w:p w:rsidR="004B4028" w:rsidRDefault="00D67DD6">
      <w:pPr>
        <w:pStyle w:val="ParagraphStyle11"/>
        <w:framePr w:w="1248" w:h="1048" w:hRule="exact" w:wrap="none" w:vAnchor="page" w:hAnchor="margin" w:x="28" w:y="9711"/>
        <w:rPr>
          <w:rStyle w:val="CharacterStyle5"/>
        </w:rPr>
      </w:pPr>
      <w:r>
        <w:rPr>
          <w:rStyle w:val="CharacterStyle5"/>
        </w:rPr>
        <w:t>3</w:t>
      </w:r>
    </w:p>
    <w:p w:rsidR="004B4028" w:rsidRDefault="004B4028">
      <w:pPr>
        <w:pStyle w:val="ParagraphStyle10"/>
        <w:framePr w:w="2485" w:h="1063" w:hRule="exact" w:wrap="none" w:vAnchor="page" w:hAnchor="margin" w:x="1304" w:y="9711"/>
        <w:rPr>
          <w:rStyle w:val="FakeCharacterStyle"/>
        </w:rPr>
      </w:pPr>
    </w:p>
    <w:p w:rsidR="004B4028" w:rsidRDefault="00D67DD6">
      <w:pPr>
        <w:pStyle w:val="ParagraphStyle11"/>
        <w:framePr w:w="2429" w:h="1048" w:hRule="exact" w:wrap="none" w:vAnchor="page" w:hAnchor="margin" w:x="1332" w:y="9711"/>
        <w:rPr>
          <w:rStyle w:val="CharacterStyle5"/>
        </w:rPr>
      </w:pPr>
      <w:r>
        <w:rPr>
          <w:rStyle w:val="CharacterStyle5"/>
        </w:rPr>
        <w:t>17_1_01_114</w:t>
      </w:r>
    </w:p>
    <w:p w:rsidR="004B4028" w:rsidRDefault="004B4028">
      <w:pPr>
        <w:pStyle w:val="ParagraphStyle12"/>
        <w:framePr w:w="5205" w:h="1063" w:hRule="exact" w:wrap="none" w:vAnchor="page" w:hAnchor="margin" w:x="3789" w:y="9711"/>
        <w:rPr>
          <w:rStyle w:val="FakeCharacterStyle"/>
        </w:rPr>
      </w:pPr>
    </w:p>
    <w:p w:rsidR="004B4028" w:rsidRDefault="00D67DD6">
      <w:pPr>
        <w:pStyle w:val="ParagraphStyle13"/>
        <w:framePr w:w="5149" w:h="1048" w:hRule="exact" w:wrap="none" w:vAnchor="page" w:hAnchor="margin" w:x="3817" w:y="9711"/>
        <w:rPr>
          <w:rStyle w:val="CharacterStyle6"/>
        </w:rPr>
      </w:pPr>
      <w:r>
        <w:rPr>
          <w:rStyle w:val="CharacterStyle6"/>
        </w:rPr>
        <w:t>Silicone Band 0.8mmx50mm thickness - 19 mm width. 1/2 m in length, to be used in Blood Drawing, reusable.</w:t>
      </w:r>
    </w:p>
    <w:p w:rsidR="004B4028" w:rsidRDefault="004B4028">
      <w:pPr>
        <w:pStyle w:val="ParagraphStyle10"/>
        <w:framePr w:w="1464" w:h="1063" w:hRule="exact" w:wrap="none" w:vAnchor="page" w:hAnchor="margin" w:x="8994" w:y="9711"/>
        <w:rPr>
          <w:rStyle w:val="FakeCharacterStyle"/>
        </w:rPr>
      </w:pPr>
    </w:p>
    <w:p w:rsidR="004B4028" w:rsidRDefault="00D67DD6">
      <w:pPr>
        <w:pStyle w:val="ParagraphStyle11"/>
        <w:framePr w:w="1408" w:h="1048" w:hRule="exact" w:wrap="none" w:vAnchor="page" w:hAnchor="margin" w:x="9022" w:y="9711"/>
        <w:rPr>
          <w:rStyle w:val="CharacterStyle5"/>
        </w:rPr>
      </w:pPr>
      <w:r>
        <w:rPr>
          <w:rStyle w:val="CharacterStyle5"/>
        </w:rPr>
        <w:t>8000</w:t>
      </w:r>
    </w:p>
    <w:p w:rsidR="004B4028" w:rsidRDefault="004B4028">
      <w:pPr>
        <w:pStyle w:val="ParagraphStyle10"/>
        <w:framePr w:w="1033" w:h="1063" w:hRule="exact" w:wrap="none" w:vAnchor="page" w:hAnchor="margin" w:x="10458" w:y="9711"/>
        <w:rPr>
          <w:rStyle w:val="FakeCharacterStyle"/>
        </w:rPr>
      </w:pPr>
    </w:p>
    <w:p w:rsidR="004B4028" w:rsidRDefault="00D67DD6">
      <w:pPr>
        <w:pStyle w:val="ParagraphStyle11"/>
        <w:framePr w:w="977" w:h="1048" w:hRule="exact" w:wrap="none" w:vAnchor="page" w:hAnchor="margin" w:x="10486" w:y="9711"/>
        <w:rPr>
          <w:rStyle w:val="CharacterStyle5"/>
        </w:rPr>
      </w:pPr>
      <w:r>
        <w:rPr>
          <w:rStyle w:val="CharacterStyle5"/>
        </w:rPr>
        <w:t>Each</w:t>
      </w:r>
    </w:p>
    <w:p w:rsidR="004B4028" w:rsidRDefault="004B4028">
      <w:pPr>
        <w:pStyle w:val="ParagraphStyle10"/>
        <w:framePr w:w="1304" w:h="750" w:hRule="exact" w:wrap="none" w:vAnchor="page" w:hAnchor="margin" w:y="10773"/>
        <w:rPr>
          <w:rStyle w:val="FakeCharacterStyle"/>
        </w:rPr>
      </w:pPr>
    </w:p>
    <w:p w:rsidR="004B4028" w:rsidRDefault="00D67DD6">
      <w:pPr>
        <w:pStyle w:val="ParagraphStyle11"/>
        <w:framePr w:w="1248" w:h="735" w:hRule="exact" w:wrap="none" w:vAnchor="page" w:hAnchor="margin" w:x="28" w:y="10773"/>
        <w:rPr>
          <w:rStyle w:val="CharacterStyle5"/>
        </w:rPr>
      </w:pPr>
      <w:r>
        <w:rPr>
          <w:rStyle w:val="CharacterStyle5"/>
        </w:rPr>
        <w:t>4</w:t>
      </w:r>
    </w:p>
    <w:p w:rsidR="004B4028" w:rsidRDefault="004B4028">
      <w:pPr>
        <w:pStyle w:val="ParagraphStyle10"/>
        <w:framePr w:w="2485" w:h="750" w:hRule="exact" w:wrap="none" w:vAnchor="page" w:hAnchor="margin" w:x="1304" w:y="10773"/>
        <w:rPr>
          <w:rStyle w:val="FakeCharacterStyle"/>
        </w:rPr>
      </w:pPr>
    </w:p>
    <w:p w:rsidR="004B4028" w:rsidRDefault="00D67DD6">
      <w:pPr>
        <w:pStyle w:val="ParagraphStyle11"/>
        <w:framePr w:w="2429" w:h="735" w:hRule="exact" w:wrap="none" w:vAnchor="page" w:hAnchor="margin" w:x="1332" w:y="10773"/>
        <w:rPr>
          <w:rStyle w:val="CharacterStyle5"/>
        </w:rPr>
      </w:pPr>
      <w:r>
        <w:rPr>
          <w:rStyle w:val="CharacterStyle5"/>
        </w:rPr>
        <w:t>17_1_01_1142</w:t>
      </w:r>
    </w:p>
    <w:p w:rsidR="004B4028" w:rsidRDefault="004B4028">
      <w:pPr>
        <w:pStyle w:val="ParagraphStyle12"/>
        <w:framePr w:w="5205" w:h="750" w:hRule="exact" w:wrap="none" w:vAnchor="page" w:hAnchor="margin" w:x="3789" w:y="10773"/>
        <w:rPr>
          <w:rStyle w:val="FakeCharacterStyle"/>
        </w:rPr>
      </w:pPr>
    </w:p>
    <w:p w:rsidR="004B4028" w:rsidRDefault="00D67DD6">
      <w:pPr>
        <w:pStyle w:val="ParagraphStyle13"/>
        <w:framePr w:w="5149" w:h="735" w:hRule="exact" w:wrap="none" w:vAnchor="page" w:hAnchor="margin" w:x="3817" w:y="10773"/>
        <w:rPr>
          <w:rStyle w:val="CharacterStyle6"/>
        </w:rPr>
      </w:pPr>
      <w:r>
        <w:rPr>
          <w:rStyle w:val="CharacterStyle6"/>
        </w:rPr>
        <w:t>Tourniquetes :siliccone band,for single use.</w:t>
      </w:r>
    </w:p>
    <w:p w:rsidR="004B4028" w:rsidRDefault="004B4028">
      <w:pPr>
        <w:pStyle w:val="ParagraphStyle10"/>
        <w:framePr w:w="1464" w:h="750" w:hRule="exact" w:wrap="none" w:vAnchor="page" w:hAnchor="margin" w:x="8994" w:y="10773"/>
        <w:rPr>
          <w:rStyle w:val="FakeCharacterStyle"/>
        </w:rPr>
      </w:pPr>
    </w:p>
    <w:p w:rsidR="004B4028" w:rsidRDefault="00D67DD6">
      <w:pPr>
        <w:pStyle w:val="ParagraphStyle11"/>
        <w:framePr w:w="1408" w:h="735" w:hRule="exact" w:wrap="none" w:vAnchor="page" w:hAnchor="margin" w:x="9022" w:y="10773"/>
        <w:rPr>
          <w:rStyle w:val="CharacterStyle5"/>
        </w:rPr>
      </w:pPr>
      <w:r>
        <w:rPr>
          <w:rStyle w:val="CharacterStyle5"/>
        </w:rPr>
        <w:t>30000</w:t>
      </w:r>
    </w:p>
    <w:p w:rsidR="004B4028" w:rsidRDefault="004B4028">
      <w:pPr>
        <w:pStyle w:val="ParagraphStyle10"/>
        <w:framePr w:w="1033" w:h="750" w:hRule="exact" w:wrap="none" w:vAnchor="page" w:hAnchor="margin" w:x="10458" w:y="10773"/>
        <w:rPr>
          <w:rStyle w:val="FakeCharacterStyle"/>
        </w:rPr>
      </w:pPr>
    </w:p>
    <w:p w:rsidR="004B4028" w:rsidRDefault="00D67DD6">
      <w:pPr>
        <w:pStyle w:val="ParagraphStyle11"/>
        <w:framePr w:w="977" w:h="735" w:hRule="exact" w:wrap="none" w:vAnchor="page" w:hAnchor="margin" w:x="10486" w:y="10773"/>
        <w:rPr>
          <w:rStyle w:val="CharacterStyle5"/>
        </w:rPr>
      </w:pPr>
      <w:r>
        <w:rPr>
          <w:rStyle w:val="CharacterStyle5"/>
        </w:rPr>
        <w:t>Each</w:t>
      </w:r>
    </w:p>
    <w:p w:rsidR="004B4028" w:rsidRDefault="004B4028">
      <w:pPr>
        <w:pStyle w:val="ParagraphStyle10"/>
        <w:framePr w:w="1304" w:h="2759" w:hRule="exact" w:wrap="none" w:vAnchor="page" w:hAnchor="margin" w:y="11523"/>
        <w:rPr>
          <w:rStyle w:val="FakeCharacterStyle"/>
        </w:rPr>
      </w:pPr>
    </w:p>
    <w:p w:rsidR="004B4028" w:rsidRDefault="00D67DD6">
      <w:pPr>
        <w:pStyle w:val="ParagraphStyle11"/>
        <w:framePr w:w="1248" w:h="2744" w:hRule="exact" w:wrap="none" w:vAnchor="page" w:hAnchor="margin" w:x="28" w:y="11523"/>
        <w:rPr>
          <w:rStyle w:val="CharacterStyle5"/>
        </w:rPr>
      </w:pPr>
      <w:r>
        <w:rPr>
          <w:rStyle w:val="CharacterStyle5"/>
        </w:rPr>
        <w:t>5</w:t>
      </w:r>
    </w:p>
    <w:p w:rsidR="004B4028" w:rsidRDefault="004B4028">
      <w:pPr>
        <w:pStyle w:val="ParagraphStyle10"/>
        <w:framePr w:w="2485" w:h="2759" w:hRule="exact" w:wrap="none" w:vAnchor="page" w:hAnchor="margin" w:x="1304" w:y="11523"/>
        <w:rPr>
          <w:rStyle w:val="FakeCharacterStyle"/>
        </w:rPr>
      </w:pPr>
    </w:p>
    <w:p w:rsidR="004B4028" w:rsidRDefault="00D67DD6">
      <w:pPr>
        <w:pStyle w:val="ParagraphStyle11"/>
        <w:framePr w:w="2429" w:h="2744" w:hRule="exact" w:wrap="none" w:vAnchor="page" w:hAnchor="margin" w:x="1332" w:y="11523"/>
        <w:rPr>
          <w:rStyle w:val="CharacterStyle5"/>
        </w:rPr>
      </w:pPr>
      <w:r>
        <w:rPr>
          <w:rStyle w:val="CharacterStyle5"/>
        </w:rPr>
        <w:t>17_1_01_118</w:t>
      </w:r>
    </w:p>
    <w:p w:rsidR="004B4028" w:rsidRDefault="004B4028">
      <w:pPr>
        <w:pStyle w:val="ParagraphStyle12"/>
        <w:framePr w:w="5205" w:h="2759" w:hRule="exact" w:wrap="none" w:vAnchor="page" w:hAnchor="margin" w:x="3789" w:y="11523"/>
        <w:rPr>
          <w:rStyle w:val="FakeCharacterStyle"/>
        </w:rPr>
      </w:pPr>
    </w:p>
    <w:p w:rsidR="004B4028" w:rsidRDefault="00D67DD6">
      <w:pPr>
        <w:pStyle w:val="ParagraphStyle13"/>
        <w:framePr w:w="5149" w:h="2744" w:hRule="exact" w:wrap="none" w:vAnchor="page" w:hAnchor="margin" w:x="3817" w:y="11523"/>
        <w:rPr>
          <w:rStyle w:val="CharacterStyle6"/>
        </w:rPr>
      </w:pPr>
      <w:r>
        <w:rPr>
          <w:rStyle w:val="CharacterStyle6"/>
        </w:rPr>
        <w:t>Plastic tube, evacuated blood collection tube for obtaining blood samples when used with plastic holder &amp; needle , colour coded two part rubber stopper with an outer protective plastic cap, sterile interior, to draw proper quantities pre-labelled, Plain, no additives, capacity ~7ml</w:t>
      </w:r>
    </w:p>
    <w:p w:rsidR="004B4028" w:rsidRDefault="004B4028">
      <w:pPr>
        <w:pStyle w:val="ParagraphStyle10"/>
        <w:framePr w:w="1464" w:h="2759" w:hRule="exact" w:wrap="none" w:vAnchor="page" w:hAnchor="margin" w:x="8994" w:y="11523"/>
        <w:rPr>
          <w:rStyle w:val="FakeCharacterStyle"/>
        </w:rPr>
      </w:pPr>
    </w:p>
    <w:p w:rsidR="004B4028" w:rsidRDefault="00D67DD6">
      <w:pPr>
        <w:pStyle w:val="ParagraphStyle11"/>
        <w:framePr w:w="1408" w:h="2744" w:hRule="exact" w:wrap="none" w:vAnchor="page" w:hAnchor="margin" w:x="9022" w:y="11523"/>
        <w:rPr>
          <w:rStyle w:val="CharacterStyle5"/>
        </w:rPr>
      </w:pPr>
      <w:r>
        <w:rPr>
          <w:rStyle w:val="CharacterStyle5"/>
        </w:rPr>
        <w:t>11000</w:t>
      </w:r>
    </w:p>
    <w:p w:rsidR="004B4028" w:rsidRDefault="004B4028">
      <w:pPr>
        <w:pStyle w:val="ParagraphStyle10"/>
        <w:framePr w:w="1033" w:h="2759" w:hRule="exact" w:wrap="none" w:vAnchor="page" w:hAnchor="margin" w:x="10458" w:y="11523"/>
        <w:rPr>
          <w:rStyle w:val="FakeCharacterStyle"/>
        </w:rPr>
      </w:pPr>
    </w:p>
    <w:p w:rsidR="004B4028" w:rsidRDefault="00D67DD6">
      <w:pPr>
        <w:pStyle w:val="ParagraphStyle11"/>
        <w:framePr w:w="977" w:h="2744" w:hRule="exact" w:wrap="none" w:vAnchor="page" w:hAnchor="margin" w:x="10486" w:y="11523"/>
        <w:rPr>
          <w:rStyle w:val="CharacterStyle5"/>
        </w:rPr>
      </w:pPr>
      <w:r>
        <w:rPr>
          <w:rStyle w:val="CharacterStyle5"/>
        </w:rPr>
        <w:t>Each</w:t>
      </w:r>
    </w:p>
    <w:p w:rsidR="007B1E03" w:rsidRDefault="007B1E03" w:rsidP="007B1E03">
      <w:pPr>
        <w:pStyle w:val="ParagraphStyle3"/>
        <w:framePr w:w="10786" w:h="841" w:hRule="exact" w:wrap="none" w:vAnchor="page" w:hAnchor="page" w:x="946" w:y="406"/>
        <w:rPr>
          <w:rStyle w:val="CharacterStyle1"/>
          <w:rtl/>
        </w:rPr>
      </w:pPr>
      <w:r>
        <w:rPr>
          <w:rStyle w:val="CharacterStyle1"/>
          <w:rtl/>
        </w:rPr>
        <w:t>ا</w:t>
      </w:r>
      <w:r>
        <w:rPr>
          <w:rStyle w:val="CharacterStyle1"/>
          <w:rFonts w:hint="cs"/>
          <w:rtl/>
        </w:rPr>
        <w:t>لملحق ب للعطاء رقم م ش ع 12/</w:t>
      </w:r>
      <w:r>
        <w:rPr>
          <w:rStyle w:val="CharacterStyle1"/>
          <w:rFonts w:hint="cs"/>
          <w:rtl/>
        </w:rPr>
        <w:t>7</w:t>
      </w:r>
      <w:r>
        <w:rPr>
          <w:rStyle w:val="CharacterStyle1"/>
          <w:rFonts w:hint="cs"/>
          <w:rtl/>
        </w:rPr>
        <w:t>/</w:t>
      </w:r>
      <w:r>
        <w:rPr>
          <w:rStyle w:val="CharacterStyle1"/>
          <w:rFonts w:hint="cs"/>
          <w:rtl/>
        </w:rPr>
        <w:t>23</w:t>
      </w:r>
      <w:r>
        <w:rPr>
          <w:rStyle w:val="CharacterStyle1"/>
          <w:rFonts w:hint="cs"/>
          <w:rtl/>
        </w:rPr>
        <w:t xml:space="preserve">/2026 شراء ( </w:t>
      </w:r>
      <w:r>
        <w:rPr>
          <w:rStyle w:val="CharacterStyle1"/>
        </w:rPr>
        <w:t>BLOOD COLLECTION</w:t>
      </w:r>
      <w:r>
        <w:rPr>
          <w:rStyle w:val="CharacterStyle1"/>
          <w:rFonts w:hint="cs"/>
          <w:rtl/>
        </w:rPr>
        <w:t xml:space="preserve"> ) </w:t>
      </w:r>
    </w:p>
    <w:p w:rsidR="007B1E03" w:rsidRDefault="007B1E03" w:rsidP="007B1E03">
      <w:pPr>
        <w:pStyle w:val="ParagraphStyle3"/>
        <w:framePr w:w="10786" w:h="841" w:hRule="exact" w:wrap="none" w:vAnchor="page" w:hAnchor="page" w:x="946" w:y="406"/>
        <w:rPr>
          <w:rStyle w:val="CharacterStyle1"/>
          <w:rtl/>
        </w:rPr>
      </w:pPr>
      <w:r>
        <w:rPr>
          <w:rStyle w:val="CharacterStyle1"/>
          <w:rFonts w:hint="cs"/>
          <w:rtl/>
        </w:rPr>
        <w:t xml:space="preserve">المواصفات و الشروط الخاصة </w:t>
      </w:r>
    </w:p>
    <w:p w:rsidR="007B1E03" w:rsidRDefault="007B1E03" w:rsidP="007B1E03">
      <w:pPr>
        <w:tabs>
          <w:tab w:val="left" w:pos="6705"/>
        </w:tabs>
        <w:bidi/>
        <w:jc w:val="center"/>
        <w:rPr>
          <w:b/>
          <w:bCs/>
          <w:sz w:val="28"/>
          <w:szCs w:val="24"/>
          <w:lang w:bidi="ar-JO"/>
        </w:rPr>
      </w:pPr>
    </w:p>
    <w:p w:rsidR="007B1E03" w:rsidRDefault="007B1E03" w:rsidP="007B1E03">
      <w:pPr>
        <w:tabs>
          <w:tab w:val="left" w:pos="6705"/>
        </w:tabs>
        <w:bidi/>
        <w:jc w:val="center"/>
        <w:rPr>
          <w:b/>
          <w:bCs/>
          <w:sz w:val="28"/>
          <w:szCs w:val="24"/>
          <w:lang w:bidi="ar-JO"/>
        </w:rPr>
      </w:pPr>
    </w:p>
    <w:p w:rsidR="007B1E03" w:rsidRDefault="007B1E03" w:rsidP="007B1E03">
      <w:pPr>
        <w:tabs>
          <w:tab w:val="left" w:pos="6705"/>
        </w:tabs>
        <w:bidi/>
        <w:jc w:val="center"/>
        <w:rPr>
          <w:b/>
          <w:bCs/>
          <w:sz w:val="28"/>
          <w:szCs w:val="24"/>
          <w:lang w:bidi="ar-JO"/>
        </w:rPr>
      </w:pPr>
    </w:p>
    <w:p w:rsidR="007B1E03" w:rsidRDefault="007B1E03" w:rsidP="007B1E03">
      <w:pPr>
        <w:tabs>
          <w:tab w:val="left" w:pos="6705"/>
        </w:tabs>
        <w:bidi/>
        <w:jc w:val="center"/>
        <w:rPr>
          <w:b/>
          <w:bCs/>
          <w:sz w:val="28"/>
          <w:szCs w:val="24"/>
          <w:lang w:bidi="ar-JO"/>
        </w:rPr>
      </w:pPr>
    </w:p>
    <w:p w:rsidR="007B1E03" w:rsidRDefault="007B1E03" w:rsidP="007B1E03">
      <w:pPr>
        <w:tabs>
          <w:tab w:val="left" w:pos="6705"/>
        </w:tabs>
        <w:bidi/>
        <w:jc w:val="center"/>
        <w:rPr>
          <w:b/>
          <w:bCs/>
          <w:sz w:val="28"/>
          <w:szCs w:val="24"/>
          <w:lang w:bidi="ar-JO"/>
        </w:rPr>
      </w:pPr>
    </w:p>
    <w:p w:rsidR="007B1E03" w:rsidRDefault="007B1E03" w:rsidP="007B1E03">
      <w:pPr>
        <w:tabs>
          <w:tab w:val="left" w:pos="6705"/>
        </w:tabs>
        <w:bidi/>
        <w:jc w:val="center"/>
        <w:rPr>
          <w:b/>
          <w:bCs/>
          <w:sz w:val="28"/>
          <w:szCs w:val="24"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1C7B25" wp14:editId="79AD146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304925" cy="1305560"/>
            <wp:effectExtent l="0" t="0" r="9525" b="889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04925" cy="13055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E03" w:rsidRDefault="007B1E03" w:rsidP="007B1E03">
      <w:pPr>
        <w:tabs>
          <w:tab w:val="left" w:pos="6705"/>
        </w:tabs>
        <w:bidi/>
        <w:jc w:val="center"/>
        <w:rPr>
          <w:b/>
          <w:bCs/>
          <w:sz w:val="28"/>
          <w:szCs w:val="24"/>
          <w:lang w:bidi="ar-JO"/>
        </w:rPr>
      </w:pPr>
    </w:p>
    <w:p w:rsidR="007B1E03" w:rsidRDefault="007B1E03" w:rsidP="007B1E03">
      <w:pPr>
        <w:tabs>
          <w:tab w:val="left" w:pos="6705"/>
        </w:tabs>
        <w:bidi/>
        <w:jc w:val="center"/>
        <w:rPr>
          <w:b/>
          <w:bCs/>
          <w:sz w:val="28"/>
          <w:szCs w:val="24"/>
          <w:lang w:bidi="ar-JO"/>
        </w:rPr>
      </w:pPr>
    </w:p>
    <w:p w:rsidR="007B1E03" w:rsidRDefault="007B1E03" w:rsidP="007B1E03">
      <w:pPr>
        <w:tabs>
          <w:tab w:val="left" w:pos="6705"/>
        </w:tabs>
        <w:bidi/>
        <w:jc w:val="center"/>
        <w:rPr>
          <w:b/>
          <w:bCs/>
          <w:sz w:val="28"/>
          <w:szCs w:val="24"/>
          <w:lang w:bidi="ar-JO"/>
        </w:rPr>
      </w:pPr>
    </w:p>
    <w:p w:rsidR="007B1E03" w:rsidRDefault="007B1E03" w:rsidP="007B1E03">
      <w:pPr>
        <w:tabs>
          <w:tab w:val="left" w:pos="6705"/>
        </w:tabs>
        <w:bidi/>
        <w:jc w:val="center"/>
        <w:rPr>
          <w:b/>
          <w:bCs/>
          <w:sz w:val="28"/>
          <w:szCs w:val="24"/>
          <w:lang w:bidi="ar-JO"/>
        </w:rPr>
      </w:pPr>
    </w:p>
    <w:p w:rsidR="007B1E03" w:rsidRDefault="007B1E03" w:rsidP="007B1E03">
      <w:pPr>
        <w:tabs>
          <w:tab w:val="left" w:pos="6705"/>
        </w:tabs>
        <w:bidi/>
        <w:jc w:val="center"/>
        <w:rPr>
          <w:b/>
          <w:bCs/>
          <w:sz w:val="28"/>
          <w:szCs w:val="24"/>
          <w:lang w:bidi="ar-JO"/>
        </w:rPr>
      </w:pPr>
    </w:p>
    <w:p w:rsidR="007B1E03" w:rsidRDefault="007B1E03" w:rsidP="007B1E03">
      <w:pPr>
        <w:tabs>
          <w:tab w:val="left" w:pos="6705"/>
        </w:tabs>
        <w:bidi/>
        <w:jc w:val="center"/>
        <w:rPr>
          <w:b/>
          <w:bCs/>
          <w:sz w:val="28"/>
          <w:szCs w:val="24"/>
          <w:lang w:bidi="ar-JO"/>
        </w:rPr>
      </w:pPr>
    </w:p>
    <w:p w:rsidR="007B1E03" w:rsidRDefault="007B1E03" w:rsidP="007B1E03">
      <w:pPr>
        <w:tabs>
          <w:tab w:val="left" w:pos="6705"/>
        </w:tabs>
        <w:bidi/>
        <w:jc w:val="center"/>
        <w:rPr>
          <w:b/>
          <w:bCs/>
          <w:sz w:val="28"/>
          <w:szCs w:val="24"/>
          <w:lang w:bidi="ar-JO"/>
        </w:rPr>
      </w:pPr>
    </w:p>
    <w:p w:rsidR="007B1E03" w:rsidRPr="00CF24CA" w:rsidRDefault="007B1E03" w:rsidP="007B1E03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القيادة العامه للقوات المسلحة الاردنية-الجيش العربي</w:t>
      </w:r>
    </w:p>
    <w:p w:rsidR="007B1E03" w:rsidRPr="00CF24CA" w:rsidRDefault="007B1E03" w:rsidP="007B1E03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مديرية المشتريات الدفاعية</w:t>
      </w:r>
    </w:p>
    <w:p w:rsidR="007B1E03" w:rsidRDefault="007B1E03" w:rsidP="007B1E03">
      <w:pPr>
        <w:pStyle w:val="ParagraphStyle16"/>
        <w:framePr w:w="1709" w:h="331" w:hRule="exact" w:wrap="none" w:vAnchor="page" w:hAnchor="page" w:x="9931" w:y="16111"/>
        <w:rPr>
          <w:rStyle w:val="CharacterStyle9"/>
        </w:rPr>
      </w:pPr>
      <w:r>
        <w:rPr>
          <w:rStyle w:val="CharacterStyle9"/>
        </w:rPr>
        <w:t>Page 1 of 6</w:t>
      </w:r>
    </w:p>
    <w:p w:rsidR="007B1E03" w:rsidRPr="00CF24CA" w:rsidRDefault="007B1E03" w:rsidP="007B1E03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لجنة الشراء المركزية</w:t>
      </w:r>
    </w:p>
    <w:p w:rsidR="004B4028" w:rsidRDefault="004B4028">
      <w:pPr>
        <w:sectPr w:rsidR="004B4028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4B4028" w:rsidRDefault="00D67DD6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  <w:r>
        <w:rPr>
          <w:noProof/>
        </w:rPr>
        <w:lastRenderedPageBreak/>
        <w:drawing>
          <wp:inline distT="0" distB="0" distL="0" distR="0">
            <wp:extent cx="7296150" cy="18097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4028" w:rsidRDefault="004B4028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4B4028" w:rsidRDefault="00D67DD6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4B4028" w:rsidRDefault="004B4028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4B4028" w:rsidRDefault="00D67DD6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4B4028" w:rsidRDefault="004B4028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4B4028" w:rsidRDefault="00D67DD6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4B4028" w:rsidRDefault="004B4028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4B4028" w:rsidRDefault="00D67DD6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4B4028" w:rsidRDefault="004B4028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4B4028" w:rsidRDefault="00D67DD6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4B4028" w:rsidRDefault="004B4028">
      <w:pPr>
        <w:pStyle w:val="ParagraphStyle10"/>
        <w:framePr w:w="1304" w:h="2759" w:hRule="exact" w:wrap="none" w:vAnchor="page" w:hAnchor="margin" w:y="1737"/>
        <w:rPr>
          <w:rStyle w:val="FakeCharacterStyle"/>
        </w:rPr>
      </w:pPr>
    </w:p>
    <w:p w:rsidR="004B4028" w:rsidRDefault="00D67DD6">
      <w:pPr>
        <w:pStyle w:val="ParagraphStyle11"/>
        <w:framePr w:w="1248" w:h="2744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6</w:t>
      </w:r>
    </w:p>
    <w:p w:rsidR="004B4028" w:rsidRDefault="004B4028">
      <w:pPr>
        <w:pStyle w:val="ParagraphStyle10"/>
        <w:framePr w:w="2485" w:h="2759" w:hRule="exact" w:wrap="none" w:vAnchor="page" w:hAnchor="margin" w:x="1304" w:y="1737"/>
        <w:rPr>
          <w:rStyle w:val="FakeCharacterStyle"/>
        </w:rPr>
      </w:pPr>
    </w:p>
    <w:p w:rsidR="004B4028" w:rsidRDefault="00D67DD6">
      <w:pPr>
        <w:pStyle w:val="ParagraphStyle11"/>
        <w:framePr w:w="2429" w:h="2744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17_1_01_122</w:t>
      </w:r>
    </w:p>
    <w:p w:rsidR="004B4028" w:rsidRDefault="004B4028">
      <w:pPr>
        <w:pStyle w:val="ParagraphStyle12"/>
        <w:framePr w:w="5205" w:h="2759" w:hRule="exact" w:wrap="none" w:vAnchor="page" w:hAnchor="margin" w:x="3789" w:y="1737"/>
        <w:rPr>
          <w:rStyle w:val="FakeCharacterStyle"/>
        </w:rPr>
      </w:pPr>
    </w:p>
    <w:p w:rsidR="004B4028" w:rsidRDefault="00D67DD6">
      <w:pPr>
        <w:pStyle w:val="ParagraphStyle13"/>
        <w:framePr w:w="5149" w:h="2744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Plastic tube, evacuated blood collection tube for obtaining blood samples when used with plastic holder &amp; needle , colour coded two part rubber stopper with an outer protective plastic cap, sterile interior, to draw proper quantities pre-labelled, With K3 EDTA, capacity  1.8 - 2.4 ml.</w:t>
      </w:r>
    </w:p>
    <w:p w:rsidR="004B4028" w:rsidRDefault="004B4028">
      <w:pPr>
        <w:pStyle w:val="ParagraphStyle10"/>
        <w:framePr w:w="1464" w:h="2759" w:hRule="exact" w:wrap="none" w:vAnchor="page" w:hAnchor="margin" w:x="8994" w:y="1737"/>
        <w:rPr>
          <w:rStyle w:val="FakeCharacterStyle"/>
        </w:rPr>
      </w:pPr>
    </w:p>
    <w:p w:rsidR="004B4028" w:rsidRDefault="00D67DD6">
      <w:pPr>
        <w:pStyle w:val="ParagraphStyle11"/>
        <w:framePr w:w="1408" w:h="2744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666000</w:t>
      </w:r>
    </w:p>
    <w:p w:rsidR="004B4028" w:rsidRDefault="004B4028">
      <w:pPr>
        <w:pStyle w:val="ParagraphStyle10"/>
        <w:framePr w:w="1033" w:h="2759" w:hRule="exact" w:wrap="none" w:vAnchor="page" w:hAnchor="margin" w:x="10458" w:y="1737"/>
        <w:rPr>
          <w:rStyle w:val="FakeCharacterStyle"/>
        </w:rPr>
      </w:pPr>
    </w:p>
    <w:p w:rsidR="004B4028" w:rsidRDefault="00D67DD6">
      <w:pPr>
        <w:pStyle w:val="ParagraphStyle11"/>
        <w:framePr w:w="977" w:h="2744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Each</w:t>
      </w:r>
    </w:p>
    <w:p w:rsidR="004B4028" w:rsidRDefault="004B4028">
      <w:pPr>
        <w:pStyle w:val="ParagraphStyle10"/>
        <w:framePr w:w="1304" w:h="2759" w:hRule="exact" w:wrap="none" w:vAnchor="page" w:hAnchor="margin" w:y="4496"/>
        <w:rPr>
          <w:rStyle w:val="FakeCharacterStyle"/>
        </w:rPr>
      </w:pPr>
    </w:p>
    <w:p w:rsidR="004B4028" w:rsidRDefault="00D67DD6">
      <w:pPr>
        <w:pStyle w:val="ParagraphStyle11"/>
        <w:framePr w:w="1248" w:h="2744" w:hRule="exact" w:wrap="none" w:vAnchor="page" w:hAnchor="margin" w:x="28" w:y="4496"/>
        <w:rPr>
          <w:rStyle w:val="CharacterStyle5"/>
        </w:rPr>
      </w:pPr>
      <w:r>
        <w:rPr>
          <w:rStyle w:val="CharacterStyle5"/>
        </w:rPr>
        <w:t>7</w:t>
      </w:r>
    </w:p>
    <w:p w:rsidR="004B4028" w:rsidRDefault="004B4028">
      <w:pPr>
        <w:pStyle w:val="ParagraphStyle10"/>
        <w:framePr w:w="2485" w:h="2759" w:hRule="exact" w:wrap="none" w:vAnchor="page" w:hAnchor="margin" w:x="1304" w:y="4496"/>
        <w:rPr>
          <w:rStyle w:val="FakeCharacterStyle"/>
        </w:rPr>
      </w:pPr>
    </w:p>
    <w:p w:rsidR="004B4028" w:rsidRDefault="00D67DD6">
      <w:pPr>
        <w:pStyle w:val="ParagraphStyle11"/>
        <w:framePr w:w="2429" w:h="2744" w:hRule="exact" w:wrap="none" w:vAnchor="page" w:hAnchor="margin" w:x="1332" w:y="4496"/>
        <w:rPr>
          <w:rStyle w:val="CharacterStyle5"/>
        </w:rPr>
      </w:pPr>
      <w:r>
        <w:rPr>
          <w:rStyle w:val="CharacterStyle5"/>
        </w:rPr>
        <w:t>17_1_01_124</w:t>
      </w:r>
    </w:p>
    <w:p w:rsidR="004B4028" w:rsidRDefault="004B4028">
      <w:pPr>
        <w:pStyle w:val="ParagraphStyle12"/>
        <w:framePr w:w="5205" w:h="2759" w:hRule="exact" w:wrap="none" w:vAnchor="page" w:hAnchor="margin" w:x="3789" w:y="4496"/>
        <w:rPr>
          <w:rStyle w:val="FakeCharacterStyle"/>
        </w:rPr>
      </w:pPr>
    </w:p>
    <w:p w:rsidR="004B4028" w:rsidRDefault="00D67DD6">
      <w:pPr>
        <w:pStyle w:val="ParagraphStyle13"/>
        <w:framePr w:w="5149" w:h="2744" w:hRule="exact" w:wrap="none" w:vAnchor="page" w:hAnchor="margin" w:x="3817" w:y="4496"/>
        <w:rPr>
          <w:rStyle w:val="CharacterStyle6"/>
        </w:rPr>
      </w:pPr>
      <w:r>
        <w:rPr>
          <w:rStyle w:val="CharacterStyle6"/>
        </w:rPr>
        <w:t>Plastic tube, evacuated blood collection tube for obtaining blood samples when used with plastic holder &amp; needle , colour coded two part rubber stopper with an outer protective plastic cap, sterile interior, to draw proper quantities pre-labelled,With K3 EDTA, capacity  4.0 - 4.5ml</w:t>
      </w:r>
    </w:p>
    <w:p w:rsidR="004B4028" w:rsidRDefault="004B4028">
      <w:pPr>
        <w:pStyle w:val="ParagraphStyle10"/>
        <w:framePr w:w="1464" w:h="2759" w:hRule="exact" w:wrap="none" w:vAnchor="page" w:hAnchor="margin" w:x="8994" w:y="4496"/>
        <w:rPr>
          <w:rStyle w:val="FakeCharacterStyle"/>
        </w:rPr>
      </w:pPr>
    </w:p>
    <w:p w:rsidR="004B4028" w:rsidRDefault="00D67DD6">
      <w:pPr>
        <w:pStyle w:val="ParagraphStyle11"/>
        <w:framePr w:w="1408" w:h="2744" w:hRule="exact" w:wrap="none" w:vAnchor="page" w:hAnchor="margin" w:x="9022" w:y="4496"/>
        <w:rPr>
          <w:rStyle w:val="CharacterStyle5"/>
        </w:rPr>
      </w:pPr>
      <w:r>
        <w:rPr>
          <w:rStyle w:val="CharacterStyle5"/>
        </w:rPr>
        <w:t>3050000</w:t>
      </w:r>
    </w:p>
    <w:p w:rsidR="004B4028" w:rsidRDefault="004B4028">
      <w:pPr>
        <w:pStyle w:val="ParagraphStyle10"/>
        <w:framePr w:w="1033" w:h="2759" w:hRule="exact" w:wrap="none" w:vAnchor="page" w:hAnchor="margin" w:x="10458" w:y="4496"/>
        <w:rPr>
          <w:rStyle w:val="FakeCharacterStyle"/>
        </w:rPr>
      </w:pPr>
    </w:p>
    <w:p w:rsidR="004B4028" w:rsidRDefault="00D67DD6">
      <w:pPr>
        <w:pStyle w:val="ParagraphStyle11"/>
        <w:framePr w:w="977" w:h="2744" w:hRule="exact" w:wrap="none" w:vAnchor="page" w:hAnchor="margin" w:x="10486" w:y="4496"/>
        <w:rPr>
          <w:rStyle w:val="CharacterStyle5"/>
        </w:rPr>
      </w:pPr>
      <w:r>
        <w:rPr>
          <w:rStyle w:val="CharacterStyle5"/>
        </w:rPr>
        <w:t>Each</w:t>
      </w:r>
    </w:p>
    <w:p w:rsidR="004B4028" w:rsidRDefault="004B4028">
      <w:pPr>
        <w:pStyle w:val="ParagraphStyle10"/>
        <w:framePr w:w="1304" w:h="2759" w:hRule="exact" w:wrap="none" w:vAnchor="page" w:hAnchor="margin" w:y="7255"/>
        <w:rPr>
          <w:rStyle w:val="FakeCharacterStyle"/>
        </w:rPr>
      </w:pPr>
    </w:p>
    <w:p w:rsidR="004B4028" w:rsidRDefault="00D67DD6">
      <w:pPr>
        <w:pStyle w:val="ParagraphStyle11"/>
        <w:framePr w:w="1248" w:h="2744" w:hRule="exact" w:wrap="none" w:vAnchor="page" w:hAnchor="margin" w:x="28" w:y="7255"/>
        <w:rPr>
          <w:rStyle w:val="CharacterStyle5"/>
        </w:rPr>
      </w:pPr>
      <w:r>
        <w:rPr>
          <w:rStyle w:val="CharacterStyle5"/>
        </w:rPr>
        <w:t>8</w:t>
      </w:r>
    </w:p>
    <w:p w:rsidR="004B4028" w:rsidRDefault="004B4028">
      <w:pPr>
        <w:pStyle w:val="ParagraphStyle10"/>
        <w:framePr w:w="2485" w:h="2759" w:hRule="exact" w:wrap="none" w:vAnchor="page" w:hAnchor="margin" w:x="1304" w:y="7255"/>
        <w:rPr>
          <w:rStyle w:val="FakeCharacterStyle"/>
        </w:rPr>
      </w:pPr>
    </w:p>
    <w:p w:rsidR="004B4028" w:rsidRDefault="00D67DD6">
      <w:pPr>
        <w:pStyle w:val="ParagraphStyle11"/>
        <w:framePr w:w="2429" w:h="2744" w:hRule="exact" w:wrap="none" w:vAnchor="page" w:hAnchor="margin" w:x="1332" w:y="7255"/>
        <w:rPr>
          <w:rStyle w:val="CharacterStyle5"/>
        </w:rPr>
      </w:pPr>
      <w:r>
        <w:rPr>
          <w:rStyle w:val="CharacterStyle5"/>
        </w:rPr>
        <w:t>17_1_01_125</w:t>
      </w:r>
    </w:p>
    <w:p w:rsidR="004B4028" w:rsidRDefault="004B4028">
      <w:pPr>
        <w:pStyle w:val="ParagraphStyle12"/>
        <w:framePr w:w="5205" w:h="2759" w:hRule="exact" w:wrap="none" w:vAnchor="page" w:hAnchor="margin" w:x="3789" w:y="7255"/>
        <w:rPr>
          <w:rStyle w:val="FakeCharacterStyle"/>
        </w:rPr>
      </w:pPr>
    </w:p>
    <w:p w:rsidR="004B4028" w:rsidRDefault="00D67DD6">
      <w:pPr>
        <w:pStyle w:val="ParagraphStyle13"/>
        <w:framePr w:w="5149" w:h="2744" w:hRule="exact" w:wrap="none" w:vAnchor="page" w:hAnchor="margin" w:x="3817" w:y="7255"/>
        <w:rPr>
          <w:rStyle w:val="CharacterStyle6"/>
        </w:rPr>
      </w:pPr>
      <w:r>
        <w:rPr>
          <w:rStyle w:val="CharacterStyle6"/>
        </w:rPr>
        <w:t>Plastic tube, evacuated blood collection tube for obtaining blood samples when used with plastic holder &amp; needle , colour coded two part rubber stopper with an outer protective plastic cap, sterile interior, to draw proper quantities pre-labelled,With Sodium heparin capacity   4.0 - 5.0 ml</w:t>
      </w:r>
    </w:p>
    <w:p w:rsidR="004B4028" w:rsidRDefault="004B4028">
      <w:pPr>
        <w:pStyle w:val="ParagraphStyle10"/>
        <w:framePr w:w="1464" w:h="2759" w:hRule="exact" w:wrap="none" w:vAnchor="page" w:hAnchor="margin" w:x="8994" w:y="7255"/>
        <w:rPr>
          <w:rStyle w:val="FakeCharacterStyle"/>
        </w:rPr>
      </w:pPr>
    </w:p>
    <w:p w:rsidR="004B4028" w:rsidRDefault="00D67DD6">
      <w:pPr>
        <w:pStyle w:val="ParagraphStyle11"/>
        <w:framePr w:w="1408" w:h="2744" w:hRule="exact" w:wrap="none" w:vAnchor="page" w:hAnchor="margin" w:x="9022" w:y="7255"/>
        <w:rPr>
          <w:rStyle w:val="CharacterStyle5"/>
        </w:rPr>
      </w:pPr>
      <w:r>
        <w:rPr>
          <w:rStyle w:val="CharacterStyle5"/>
        </w:rPr>
        <w:t>2000</w:t>
      </w:r>
    </w:p>
    <w:p w:rsidR="004B4028" w:rsidRDefault="004B4028">
      <w:pPr>
        <w:pStyle w:val="ParagraphStyle10"/>
        <w:framePr w:w="1033" w:h="2759" w:hRule="exact" w:wrap="none" w:vAnchor="page" w:hAnchor="margin" w:x="10458" w:y="7255"/>
        <w:rPr>
          <w:rStyle w:val="FakeCharacterStyle"/>
        </w:rPr>
      </w:pPr>
    </w:p>
    <w:p w:rsidR="004B4028" w:rsidRDefault="00D67DD6">
      <w:pPr>
        <w:pStyle w:val="ParagraphStyle11"/>
        <w:framePr w:w="977" w:h="2744" w:hRule="exact" w:wrap="none" w:vAnchor="page" w:hAnchor="margin" w:x="10486" w:y="7255"/>
        <w:rPr>
          <w:rStyle w:val="CharacterStyle5"/>
        </w:rPr>
      </w:pPr>
      <w:r>
        <w:rPr>
          <w:rStyle w:val="CharacterStyle5"/>
        </w:rPr>
        <w:t>Each</w:t>
      </w:r>
    </w:p>
    <w:p w:rsidR="004B4028" w:rsidRDefault="004B4028">
      <w:pPr>
        <w:pStyle w:val="ParagraphStyle10"/>
        <w:framePr w:w="1304" w:h="3098" w:hRule="exact" w:wrap="none" w:vAnchor="page" w:hAnchor="margin" w:y="10013"/>
        <w:rPr>
          <w:rStyle w:val="FakeCharacterStyle"/>
        </w:rPr>
      </w:pPr>
    </w:p>
    <w:p w:rsidR="004B4028" w:rsidRDefault="00D67DD6">
      <w:pPr>
        <w:pStyle w:val="ParagraphStyle11"/>
        <w:framePr w:w="1248" w:h="3083" w:hRule="exact" w:wrap="none" w:vAnchor="page" w:hAnchor="margin" w:x="28" w:y="10013"/>
        <w:rPr>
          <w:rStyle w:val="CharacterStyle5"/>
        </w:rPr>
      </w:pPr>
      <w:r>
        <w:rPr>
          <w:rStyle w:val="CharacterStyle5"/>
        </w:rPr>
        <w:t>9</w:t>
      </w:r>
    </w:p>
    <w:p w:rsidR="004B4028" w:rsidRDefault="004B4028">
      <w:pPr>
        <w:pStyle w:val="ParagraphStyle10"/>
        <w:framePr w:w="2485" w:h="3098" w:hRule="exact" w:wrap="none" w:vAnchor="page" w:hAnchor="margin" w:x="1304" w:y="10013"/>
        <w:rPr>
          <w:rStyle w:val="FakeCharacterStyle"/>
        </w:rPr>
      </w:pPr>
    </w:p>
    <w:p w:rsidR="004B4028" w:rsidRDefault="00D67DD6">
      <w:pPr>
        <w:pStyle w:val="ParagraphStyle11"/>
        <w:framePr w:w="2429" w:h="3083" w:hRule="exact" w:wrap="none" w:vAnchor="page" w:hAnchor="margin" w:x="1332" w:y="10013"/>
        <w:rPr>
          <w:rStyle w:val="CharacterStyle5"/>
        </w:rPr>
      </w:pPr>
      <w:r>
        <w:rPr>
          <w:rStyle w:val="CharacterStyle5"/>
        </w:rPr>
        <w:t>17_1_01_126</w:t>
      </w:r>
    </w:p>
    <w:p w:rsidR="004B4028" w:rsidRDefault="004B4028">
      <w:pPr>
        <w:pStyle w:val="ParagraphStyle12"/>
        <w:framePr w:w="5205" w:h="3098" w:hRule="exact" w:wrap="none" w:vAnchor="page" w:hAnchor="margin" w:x="3789" w:y="10013"/>
        <w:rPr>
          <w:rStyle w:val="FakeCharacterStyle"/>
        </w:rPr>
      </w:pPr>
    </w:p>
    <w:p w:rsidR="004B4028" w:rsidRDefault="00D67DD6">
      <w:pPr>
        <w:pStyle w:val="ParagraphStyle13"/>
        <w:framePr w:w="5149" w:h="3083" w:hRule="exact" w:wrap="none" w:vAnchor="page" w:hAnchor="margin" w:x="3817" w:y="10013"/>
        <w:rPr>
          <w:rStyle w:val="CharacterStyle6"/>
        </w:rPr>
      </w:pPr>
      <w:r>
        <w:rPr>
          <w:rStyle w:val="CharacterStyle6"/>
        </w:rPr>
        <w:t>Plastic tube, evacuated blood collection tube for obtaining blood samples when used with plastic holder &amp; needle , colour coded two part rubber stopper with an outer protective plastic cap, sterile interior, to draw proper quantities pre-labelled,With Lithium Heparin in liquid form, capacity 5.0 - 7.0 ml</w:t>
      </w:r>
    </w:p>
    <w:p w:rsidR="004B4028" w:rsidRDefault="004B4028">
      <w:pPr>
        <w:pStyle w:val="ParagraphStyle10"/>
        <w:framePr w:w="1464" w:h="3098" w:hRule="exact" w:wrap="none" w:vAnchor="page" w:hAnchor="margin" w:x="8994" w:y="10013"/>
        <w:rPr>
          <w:rStyle w:val="FakeCharacterStyle"/>
        </w:rPr>
      </w:pPr>
    </w:p>
    <w:p w:rsidR="004B4028" w:rsidRDefault="00D67DD6">
      <w:pPr>
        <w:pStyle w:val="ParagraphStyle11"/>
        <w:framePr w:w="1408" w:h="3083" w:hRule="exact" w:wrap="none" w:vAnchor="page" w:hAnchor="margin" w:x="9022" w:y="10013"/>
        <w:rPr>
          <w:rStyle w:val="CharacterStyle5"/>
        </w:rPr>
      </w:pPr>
      <w:r>
        <w:rPr>
          <w:rStyle w:val="CharacterStyle5"/>
        </w:rPr>
        <w:t>10000</w:t>
      </w:r>
    </w:p>
    <w:p w:rsidR="004B4028" w:rsidRDefault="004B4028">
      <w:pPr>
        <w:pStyle w:val="ParagraphStyle10"/>
        <w:framePr w:w="1033" w:h="3098" w:hRule="exact" w:wrap="none" w:vAnchor="page" w:hAnchor="margin" w:x="10458" w:y="10013"/>
        <w:rPr>
          <w:rStyle w:val="FakeCharacterStyle"/>
        </w:rPr>
      </w:pPr>
    </w:p>
    <w:p w:rsidR="004B4028" w:rsidRDefault="00D67DD6">
      <w:pPr>
        <w:pStyle w:val="ParagraphStyle11"/>
        <w:framePr w:w="977" w:h="3083" w:hRule="exact" w:wrap="none" w:vAnchor="page" w:hAnchor="margin" w:x="10486" w:y="10013"/>
        <w:rPr>
          <w:rStyle w:val="CharacterStyle5"/>
        </w:rPr>
      </w:pPr>
      <w:r>
        <w:rPr>
          <w:rStyle w:val="CharacterStyle5"/>
        </w:rPr>
        <w:t>Each</w:t>
      </w:r>
    </w:p>
    <w:p w:rsidR="004B4028" w:rsidRDefault="004B4028">
      <w:pPr>
        <w:pStyle w:val="ParagraphStyle10"/>
        <w:framePr w:w="1304" w:h="2759" w:hRule="exact" w:wrap="none" w:vAnchor="page" w:hAnchor="margin" w:y="13111"/>
        <w:rPr>
          <w:rStyle w:val="FakeCharacterStyle"/>
        </w:rPr>
      </w:pPr>
    </w:p>
    <w:p w:rsidR="004B4028" w:rsidRDefault="00D67DD6">
      <w:pPr>
        <w:pStyle w:val="ParagraphStyle11"/>
        <w:framePr w:w="1248" w:h="2744" w:hRule="exact" w:wrap="none" w:vAnchor="page" w:hAnchor="margin" w:x="28" w:y="13111"/>
        <w:rPr>
          <w:rStyle w:val="CharacterStyle5"/>
        </w:rPr>
      </w:pPr>
      <w:r>
        <w:rPr>
          <w:rStyle w:val="CharacterStyle5"/>
        </w:rPr>
        <w:t>10</w:t>
      </w:r>
    </w:p>
    <w:p w:rsidR="004B4028" w:rsidRDefault="004B4028">
      <w:pPr>
        <w:pStyle w:val="ParagraphStyle10"/>
        <w:framePr w:w="2485" w:h="2759" w:hRule="exact" w:wrap="none" w:vAnchor="page" w:hAnchor="margin" w:x="1304" w:y="13111"/>
        <w:rPr>
          <w:rStyle w:val="FakeCharacterStyle"/>
        </w:rPr>
      </w:pPr>
    </w:p>
    <w:p w:rsidR="004B4028" w:rsidRDefault="00D67DD6">
      <w:pPr>
        <w:pStyle w:val="ParagraphStyle11"/>
        <w:framePr w:w="2429" w:h="2744" w:hRule="exact" w:wrap="none" w:vAnchor="page" w:hAnchor="margin" w:x="1332" w:y="13111"/>
        <w:rPr>
          <w:rStyle w:val="CharacterStyle5"/>
        </w:rPr>
      </w:pPr>
      <w:r>
        <w:rPr>
          <w:rStyle w:val="CharacterStyle5"/>
        </w:rPr>
        <w:t>17_1_01_128</w:t>
      </w:r>
    </w:p>
    <w:p w:rsidR="004B4028" w:rsidRDefault="004B4028">
      <w:pPr>
        <w:pStyle w:val="ParagraphStyle12"/>
        <w:framePr w:w="5205" w:h="2759" w:hRule="exact" w:wrap="none" w:vAnchor="page" w:hAnchor="margin" w:x="3789" w:y="13111"/>
        <w:rPr>
          <w:rStyle w:val="FakeCharacterStyle"/>
        </w:rPr>
      </w:pPr>
    </w:p>
    <w:p w:rsidR="004B4028" w:rsidRDefault="00D67DD6">
      <w:pPr>
        <w:pStyle w:val="ParagraphStyle13"/>
        <w:framePr w:w="5149" w:h="2744" w:hRule="exact" w:wrap="none" w:vAnchor="page" w:hAnchor="margin" w:x="3817" w:y="13111"/>
        <w:rPr>
          <w:rStyle w:val="CharacterStyle6"/>
        </w:rPr>
      </w:pPr>
      <w:r>
        <w:rPr>
          <w:rStyle w:val="CharacterStyle6"/>
        </w:rPr>
        <w:t>Plastic tube, evacuated blood collection tube for obtaining blood samples when used with plastic holder &amp; needle , colour coded two part rubber stopper with an outer protective plastic cap, sterile interior, to draw proper quantities pre-labelled,With serum separater Gel, capacity 6ml</w:t>
      </w:r>
    </w:p>
    <w:p w:rsidR="004B4028" w:rsidRDefault="004B4028">
      <w:pPr>
        <w:pStyle w:val="ParagraphStyle10"/>
        <w:framePr w:w="1464" w:h="2759" w:hRule="exact" w:wrap="none" w:vAnchor="page" w:hAnchor="margin" w:x="8994" w:y="13111"/>
        <w:rPr>
          <w:rStyle w:val="FakeCharacterStyle"/>
        </w:rPr>
      </w:pPr>
    </w:p>
    <w:p w:rsidR="004B4028" w:rsidRDefault="00D67DD6">
      <w:pPr>
        <w:pStyle w:val="ParagraphStyle11"/>
        <w:framePr w:w="1408" w:h="2744" w:hRule="exact" w:wrap="none" w:vAnchor="page" w:hAnchor="margin" w:x="9022" w:y="13111"/>
        <w:rPr>
          <w:rStyle w:val="CharacterStyle5"/>
        </w:rPr>
      </w:pPr>
      <w:r>
        <w:rPr>
          <w:rStyle w:val="CharacterStyle5"/>
        </w:rPr>
        <w:t>4600000</w:t>
      </w:r>
    </w:p>
    <w:p w:rsidR="004B4028" w:rsidRDefault="004B4028">
      <w:pPr>
        <w:pStyle w:val="ParagraphStyle10"/>
        <w:framePr w:w="1033" w:h="2759" w:hRule="exact" w:wrap="none" w:vAnchor="page" w:hAnchor="margin" w:x="10458" w:y="13111"/>
        <w:rPr>
          <w:rStyle w:val="FakeCharacterStyle"/>
        </w:rPr>
      </w:pPr>
    </w:p>
    <w:p w:rsidR="004B4028" w:rsidRDefault="00D67DD6">
      <w:pPr>
        <w:pStyle w:val="ParagraphStyle11"/>
        <w:framePr w:w="977" w:h="2744" w:hRule="exact" w:wrap="none" w:vAnchor="page" w:hAnchor="margin" w:x="10486" w:y="13111"/>
        <w:rPr>
          <w:rStyle w:val="CharacterStyle5"/>
        </w:rPr>
      </w:pPr>
      <w:r>
        <w:rPr>
          <w:rStyle w:val="CharacterStyle5"/>
        </w:rPr>
        <w:t>Each</w:t>
      </w:r>
    </w:p>
    <w:p w:rsidR="004B4028" w:rsidRDefault="00D67DD6" w:rsidP="007B1E03">
      <w:pPr>
        <w:pStyle w:val="ParagraphStyle16"/>
        <w:framePr w:w="1709" w:h="331" w:hRule="exact" w:wrap="none" w:vAnchor="page" w:hAnchor="page" w:x="9931" w:y="16231"/>
        <w:rPr>
          <w:rStyle w:val="CharacterStyle9"/>
        </w:rPr>
      </w:pPr>
      <w:r>
        <w:rPr>
          <w:rStyle w:val="CharacterStyle9"/>
        </w:rPr>
        <w:t>Page 2 of 6</w:t>
      </w:r>
    </w:p>
    <w:p w:rsidR="007B1E03" w:rsidRDefault="007B1E03" w:rsidP="007B1E03">
      <w:pPr>
        <w:pStyle w:val="ParagraphStyle3"/>
        <w:framePr w:w="10786" w:h="841" w:hRule="exact" w:wrap="none" w:vAnchor="page" w:hAnchor="page" w:x="946" w:y="406"/>
        <w:rPr>
          <w:rStyle w:val="CharacterStyle1"/>
          <w:rtl/>
        </w:rPr>
      </w:pPr>
      <w:r>
        <w:rPr>
          <w:rStyle w:val="CharacterStyle1"/>
          <w:rtl/>
        </w:rPr>
        <w:t>ا</w:t>
      </w:r>
      <w:r>
        <w:rPr>
          <w:rStyle w:val="CharacterStyle1"/>
          <w:rFonts w:hint="cs"/>
          <w:rtl/>
        </w:rPr>
        <w:t xml:space="preserve">لملحق ب للعطاء رقم م ش ع 12/7/23/2026 شراء ( </w:t>
      </w:r>
      <w:r>
        <w:rPr>
          <w:rStyle w:val="CharacterStyle1"/>
        </w:rPr>
        <w:t>BLOOD COLLECTION</w:t>
      </w:r>
      <w:r>
        <w:rPr>
          <w:rStyle w:val="CharacterStyle1"/>
          <w:rFonts w:hint="cs"/>
          <w:rtl/>
        </w:rPr>
        <w:t xml:space="preserve"> ) </w:t>
      </w:r>
    </w:p>
    <w:p w:rsidR="007B1E03" w:rsidRDefault="007B1E03" w:rsidP="007B1E03">
      <w:pPr>
        <w:pStyle w:val="ParagraphStyle3"/>
        <w:framePr w:w="10786" w:h="841" w:hRule="exact" w:wrap="none" w:vAnchor="page" w:hAnchor="page" w:x="946" w:y="406"/>
        <w:rPr>
          <w:rStyle w:val="CharacterStyle1"/>
          <w:rtl/>
        </w:rPr>
      </w:pPr>
      <w:r>
        <w:rPr>
          <w:rStyle w:val="CharacterStyle1"/>
          <w:rFonts w:hint="cs"/>
          <w:rtl/>
        </w:rPr>
        <w:t xml:space="preserve">المواصفات و الشروط الخاصة </w:t>
      </w:r>
    </w:p>
    <w:p w:rsidR="004B4028" w:rsidRDefault="004B4028">
      <w:pPr>
        <w:sectPr w:rsidR="004B4028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4B4028" w:rsidRDefault="00D67DD6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  <w:r>
        <w:rPr>
          <w:noProof/>
        </w:rPr>
        <w:lastRenderedPageBreak/>
        <w:drawing>
          <wp:inline distT="0" distB="0" distL="0" distR="0">
            <wp:extent cx="7296150" cy="18097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4028" w:rsidRDefault="004B4028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4B4028" w:rsidRDefault="00D67DD6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4B4028" w:rsidRDefault="004B4028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4B4028" w:rsidRDefault="00D67DD6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4B4028" w:rsidRDefault="004B4028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4B4028" w:rsidRDefault="00D67DD6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4B4028" w:rsidRDefault="004B4028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4B4028" w:rsidRDefault="00D67DD6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4B4028" w:rsidRDefault="004B4028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4B4028" w:rsidRDefault="00D67DD6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4B4028" w:rsidRDefault="004B4028">
      <w:pPr>
        <w:pStyle w:val="ParagraphStyle10"/>
        <w:framePr w:w="1304" w:h="2420" w:hRule="exact" w:wrap="none" w:vAnchor="page" w:hAnchor="margin" w:y="1737"/>
        <w:rPr>
          <w:rStyle w:val="FakeCharacterStyle"/>
        </w:rPr>
      </w:pPr>
    </w:p>
    <w:p w:rsidR="004B4028" w:rsidRDefault="00D67DD6">
      <w:pPr>
        <w:pStyle w:val="ParagraphStyle11"/>
        <w:framePr w:w="1248" w:h="2405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11</w:t>
      </w:r>
    </w:p>
    <w:p w:rsidR="004B4028" w:rsidRDefault="004B4028">
      <w:pPr>
        <w:pStyle w:val="ParagraphStyle10"/>
        <w:framePr w:w="2485" w:h="2420" w:hRule="exact" w:wrap="none" w:vAnchor="page" w:hAnchor="margin" w:x="1304" w:y="1737"/>
        <w:rPr>
          <w:rStyle w:val="FakeCharacterStyle"/>
        </w:rPr>
      </w:pPr>
    </w:p>
    <w:p w:rsidR="004B4028" w:rsidRDefault="00D67DD6">
      <w:pPr>
        <w:pStyle w:val="ParagraphStyle11"/>
        <w:framePr w:w="2429" w:h="2405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17_1_01_131</w:t>
      </w:r>
    </w:p>
    <w:p w:rsidR="004B4028" w:rsidRDefault="004B4028">
      <w:pPr>
        <w:pStyle w:val="ParagraphStyle12"/>
        <w:framePr w:w="5205" w:h="2420" w:hRule="exact" w:wrap="none" w:vAnchor="page" w:hAnchor="margin" w:x="3789" w:y="1737"/>
        <w:rPr>
          <w:rStyle w:val="FakeCharacterStyle"/>
        </w:rPr>
      </w:pPr>
    </w:p>
    <w:p w:rsidR="004B4028" w:rsidRDefault="00D67DD6">
      <w:pPr>
        <w:pStyle w:val="ParagraphStyle13"/>
        <w:framePr w:w="5149" w:h="2405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Polypropylene tube for collection transport ,&amp; processing for infants , children , &amp; critical care patients. colour coded cap.paediatric tybe , equipped with inegrated spout for ease of collection With Serum Separator Gel, capacity 1ml</w:t>
      </w:r>
    </w:p>
    <w:p w:rsidR="004B4028" w:rsidRDefault="004B4028">
      <w:pPr>
        <w:pStyle w:val="ParagraphStyle10"/>
        <w:framePr w:w="1464" w:h="2420" w:hRule="exact" w:wrap="none" w:vAnchor="page" w:hAnchor="margin" w:x="8994" w:y="1737"/>
        <w:rPr>
          <w:rStyle w:val="FakeCharacterStyle"/>
        </w:rPr>
      </w:pPr>
    </w:p>
    <w:p w:rsidR="004B4028" w:rsidRDefault="00D67DD6">
      <w:pPr>
        <w:pStyle w:val="ParagraphStyle11"/>
        <w:framePr w:w="1408" w:h="2405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10000</w:t>
      </w:r>
    </w:p>
    <w:p w:rsidR="004B4028" w:rsidRDefault="004B4028">
      <w:pPr>
        <w:pStyle w:val="ParagraphStyle10"/>
        <w:framePr w:w="1033" w:h="2420" w:hRule="exact" w:wrap="none" w:vAnchor="page" w:hAnchor="margin" w:x="10458" w:y="1737"/>
        <w:rPr>
          <w:rStyle w:val="FakeCharacterStyle"/>
        </w:rPr>
      </w:pPr>
    </w:p>
    <w:p w:rsidR="004B4028" w:rsidRDefault="00D67DD6">
      <w:pPr>
        <w:pStyle w:val="ParagraphStyle11"/>
        <w:framePr w:w="977" w:h="2405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Each</w:t>
      </w:r>
    </w:p>
    <w:p w:rsidR="004B4028" w:rsidRDefault="004B4028">
      <w:pPr>
        <w:pStyle w:val="ParagraphStyle10"/>
        <w:framePr w:w="1304" w:h="2759" w:hRule="exact" w:wrap="none" w:vAnchor="page" w:hAnchor="margin" w:y="4157"/>
        <w:rPr>
          <w:rStyle w:val="FakeCharacterStyle"/>
        </w:rPr>
      </w:pPr>
    </w:p>
    <w:p w:rsidR="004B4028" w:rsidRDefault="00D67DD6">
      <w:pPr>
        <w:pStyle w:val="ParagraphStyle11"/>
        <w:framePr w:w="1248" w:h="2744" w:hRule="exact" w:wrap="none" w:vAnchor="page" w:hAnchor="margin" w:x="28" w:y="4157"/>
        <w:rPr>
          <w:rStyle w:val="CharacterStyle5"/>
        </w:rPr>
      </w:pPr>
      <w:r>
        <w:rPr>
          <w:rStyle w:val="CharacterStyle5"/>
        </w:rPr>
        <w:t>12</w:t>
      </w:r>
    </w:p>
    <w:p w:rsidR="004B4028" w:rsidRDefault="004B4028">
      <w:pPr>
        <w:pStyle w:val="ParagraphStyle10"/>
        <w:framePr w:w="2485" w:h="2759" w:hRule="exact" w:wrap="none" w:vAnchor="page" w:hAnchor="margin" w:x="1304" w:y="4157"/>
        <w:rPr>
          <w:rStyle w:val="FakeCharacterStyle"/>
        </w:rPr>
      </w:pPr>
    </w:p>
    <w:p w:rsidR="004B4028" w:rsidRDefault="00D67DD6">
      <w:pPr>
        <w:pStyle w:val="ParagraphStyle11"/>
        <w:framePr w:w="2429" w:h="2744" w:hRule="exact" w:wrap="none" w:vAnchor="page" w:hAnchor="margin" w:x="1332" w:y="4157"/>
        <w:rPr>
          <w:rStyle w:val="CharacterStyle5"/>
        </w:rPr>
      </w:pPr>
      <w:r>
        <w:rPr>
          <w:rStyle w:val="CharacterStyle5"/>
        </w:rPr>
        <w:t>17_1_01_132</w:t>
      </w:r>
    </w:p>
    <w:p w:rsidR="004B4028" w:rsidRDefault="004B4028">
      <w:pPr>
        <w:pStyle w:val="ParagraphStyle12"/>
        <w:framePr w:w="5205" w:h="2759" w:hRule="exact" w:wrap="none" w:vAnchor="page" w:hAnchor="margin" w:x="3789" w:y="4157"/>
        <w:rPr>
          <w:rStyle w:val="FakeCharacterStyle"/>
        </w:rPr>
      </w:pPr>
    </w:p>
    <w:p w:rsidR="004B4028" w:rsidRDefault="00D67DD6">
      <w:pPr>
        <w:pStyle w:val="ParagraphStyle13"/>
        <w:framePr w:w="5149" w:h="2744" w:hRule="exact" w:wrap="none" w:vAnchor="page" w:hAnchor="margin" w:x="3817" w:y="4157"/>
        <w:rPr>
          <w:rStyle w:val="CharacterStyle6"/>
        </w:rPr>
      </w:pPr>
      <w:r>
        <w:rPr>
          <w:rStyle w:val="CharacterStyle6"/>
        </w:rPr>
        <w:t>Plastic tube, evacuated blood collection tube for obtaining blood samples when used with plastic holder &amp; needle, colour coded two part rubber stopper with an outer protective plastic cap , sterile interior , to draw proper quantities , pre-labelled ,With Sodium Citrate, capacity 4.0 - 4.5 ml</w:t>
      </w:r>
    </w:p>
    <w:p w:rsidR="004B4028" w:rsidRDefault="004B4028">
      <w:pPr>
        <w:pStyle w:val="ParagraphStyle10"/>
        <w:framePr w:w="1464" w:h="2759" w:hRule="exact" w:wrap="none" w:vAnchor="page" w:hAnchor="margin" w:x="8994" w:y="4157"/>
        <w:rPr>
          <w:rStyle w:val="FakeCharacterStyle"/>
        </w:rPr>
      </w:pPr>
    </w:p>
    <w:p w:rsidR="004B4028" w:rsidRDefault="00D67DD6">
      <w:pPr>
        <w:pStyle w:val="ParagraphStyle11"/>
        <w:framePr w:w="1408" w:h="2744" w:hRule="exact" w:wrap="none" w:vAnchor="page" w:hAnchor="margin" w:x="9022" w:y="4157"/>
        <w:rPr>
          <w:rStyle w:val="CharacterStyle5"/>
        </w:rPr>
      </w:pPr>
      <w:r>
        <w:rPr>
          <w:rStyle w:val="CharacterStyle5"/>
        </w:rPr>
        <w:t>620000</w:t>
      </w:r>
    </w:p>
    <w:p w:rsidR="004B4028" w:rsidRDefault="004B4028">
      <w:pPr>
        <w:pStyle w:val="ParagraphStyle10"/>
        <w:framePr w:w="1033" w:h="2759" w:hRule="exact" w:wrap="none" w:vAnchor="page" w:hAnchor="margin" w:x="10458" w:y="4157"/>
        <w:rPr>
          <w:rStyle w:val="FakeCharacterStyle"/>
        </w:rPr>
      </w:pPr>
    </w:p>
    <w:p w:rsidR="004B4028" w:rsidRDefault="00D67DD6">
      <w:pPr>
        <w:pStyle w:val="ParagraphStyle11"/>
        <w:framePr w:w="977" w:h="2744" w:hRule="exact" w:wrap="none" w:vAnchor="page" w:hAnchor="margin" w:x="10486" w:y="4157"/>
        <w:rPr>
          <w:rStyle w:val="CharacterStyle5"/>
        </w:rPr>
      </w:pPr>
      <w:r>
        <w:rPr>
          <w:rStyle w:val="CharacterStyle5"/>
        </w:rPr>
        <w:t>Each</w:t>
      </w:r>
    </w:p>
    <w:p w:rsidR="004B4028" w:rsidRDefault="004B4028">
      <w:pPr>
        <w:pStyle w:val="ParagraphStyle10"/>
        <w:framePr w:w="1304" w:h="3098" w:hRule="exact" w:wrap="none" w:vAnchor="page" w:hAnchor="margin" w:y="6915"/>
        <w:rPr>
          <w:rStyle w:val="FakeCharacterStyle"/>
        </w:rPr>
      </w:pPr>
    </w:p>
    <w:p w:rsidR="004B4028" w:rsidRDefault="00D67DD6">
      <w:pPr>
        <w:pStyle w:val="ParagraphStyle11"/>
        <w:framePr w:w="1248" w:h="3083" w:hRule="exact" w:wrap="none" w:vAnchor="page" w:hAnchor="margin" w:x="28" w:y="6915"/>
        <w:rPr>
          <w:rStyle w:val="CharacterStyle5"/>
        </w:rPr>
      </w:pPr>
      <w:r>
        <w:rPr>
          <w:rStyle w:val="CharacterStyle5"/>
        </w:rPr>
        <w:t>13</w:t>
      </w:r>
    </w:p>
    <w:p w:rsidR="004B4028" w:rsidRDefault="004B4028">
      <w:pPr>
        <w:pStyle w:val="ParagraphStyle10"/>
        <w:framePr w:w="2485" w:h="3098" w:hRule="exact" w:wrap="none" w:vAnchor="page" w:hAnchor="margin" w:x="1304" w:y="6915"/>
        <w:rPr>
          <w:rStyle w:val="FakeCharacterStyle"/>
        </w:rPr>
      </w:pPr>
    </w:p>
    <w:p w:rsidR="004B4028" w:rsidRDefault="00D67DD6">
      <w:pPr>
        <w:pStyle w:val="ParagraphStyle11"/>
        <w:framePr w:w="2429" w:h="3083" w:hRule="exact" w:wrap="none" w:vAnchor="page" w:hAnchor="margin" w:x="1332" w:y="6915"/>
        <w:rPr>
          <w:rStyle w:val="CharacterStyle5"/>
        </w:rPr>
      </w:pPr>
      <w:r>
        <w:rPr>
          <w:rStyle w:val="CharacterStyle5"/>
        </w:rPr>
        <w:t>17_1_01_1321</w:t>
      </w:r>
    </w:p>
    <w:p w:rsidR="004B4028" w:rsidRDefault="004B4028">
      <w:pPr>
        <w:pStyle w:val="ParagraphStyle12"/>
        <w:framePr w:w="5205" w:h="3098" w:hRule="exact" w:wrap="none" w:vAnchor="page" w:hAnchor="margin" w:x="3789" w:y="6915"/>
        <w:rPr>
          <w:rStyle w:val="FakeCharacterStyle"/>
        </w:rPr>
      </w:pPr>
    </w:p>
    <w:p w:rsidR="004B4028" w:rsidRDefault="00D67DD6">
      <w:pPr>
        <w:pStyle w:val="ParagraphStyle13"/>
        <w:framePr w:w="5149" w:h="3083" w:hRule="exact" w:wrap="none" w:vAnchor="page" w:hAnchor="margin" w:x="3817" w:y="6915"/>
        <w:rPr>
          <w:rStyle w:val="CharacterStyle6"/>
        </w:rPr>
      </w:pPr>
      <w:r>
        <w:rPr>
          <w:rStyle w:val="CharacterStyle6"/>
        </w:rPr>
        <w:t>Plastic tube, evacuated blood collection tube for obtaining blood samples when used with plastic holder &amp; needle, colour coded two part rubber stopper with an outer protective plastic cap , sterile interior , to draw proper quantities , pre-labelled , With Sodium Citrate, 13x75mm tube to draw capacity ~1.8 ml</w:t>
      </w:r>
    </w:p>
    <w:p w:rsidR="004B4028" w:rsidRDefault="004B4028">
      <w:pPr>
        <w:pStyle w:val="ParagraphStyle10"/>
        <w:framePr w:w="1464" w:h="3098" w:hRule="exact" w:wrap="none" w:vAnchor="page" w:hAnchor="margin" w:x="8994" w:y="6915"/>
        <w:rPr>
          <w:rStyle w:val="FakeCharacterStyle"/>
        </w:rPr>
      </w:pPr>
    </w:p>
    <w:p w:rsidR="004B4028" w:rsidRDefault="00D67DD6">
      <w:pPr>
        <w:pStyle w:val="ParagraphStyle11"/>
        <w:framePr w:w="1408" w:h="3083" w:hRule="exact" w:wrap="none" w:vAnchor="page" w:hAnchor="margin" w:x="9022" w:y="6915"/>
        <w:rPr>
          <w:rStyle w:val="CharacterStyle5"/>
        </w:rPr>
      </w:pPr>
      <w:r>
        <w:rPr>
          <w:rStyle w:val="CharacterStyle5"/>
        </w:rPr>
        <w:t>225000</w:t>
      </w:r>
    </w:p>
    <w:p w:rsidR="004B4028" w:rsidRDefault="004B4028">
      <w:pPr>
        <w:pStyle w:val="ParagraphStyle10"/>
        <w:framePr w:w="1033" w:h="3098" w:hRule="exact" w:wrap="none" w:vAnchor="page" w:hAnchor="margin" w:x="10458" w:y="6915"/>
        <w:rPr>
          <w:rStyle w:val="FakeCharacterStyle"/>
        </w:rPr>
      </w:pPr>
    </w:p>
    <w:p w:rsidR="004B4028" w:rsidRDefault="00D67DD6">
      <w:pPr>
        <w:pStyle w:val="ParagraphStyle11"/>
        <w:framePr w:w="977" w:h="3083" w:hRule="exact" w:wrap="none" w:vAnchor="page" w:hAnchor="margin" w:x="10486" w:y="6915"/>
        <w:rPr>
          <w:rStyle w:val="CharacterStyle5"/>
        </w:rPr>
      </w:pPr>
      <w:r>
        <w:rPr>
          <w:rStyle w:val="CharacterStyle5"/>
        </w:rPr>
        <w:t>Each</w:t>
      </w:r>
    </w:p>
    <w:p w:rsidR="004B4028" w:rsidRDefault="004B4028">
      <w:pPr>
        <w:pStyle w:val="ParagraphStyle10"/>
        <w:framePr w:w="1304" w:h="2080" w:hRule="exact" w:wrap="none" w:vAnchor="page" w:hAnchor="margin" w:y="10013"/>
        <w:rPr>
          <w:rStyle w:val="FakeCharacterStyle"/>
        </w:rPr>
      </w:pPr>
    </w:p>
    <w:p w:rsidR="004B4028" w:rsidRDefault="00D67DD6">
      <w:pPr>
        <w:pStyle w:val="ParagraphStyle11"/>
        <w:framePr w:w="1248" w:h="2065" w:hRule="exact" w:wrap="none" w:vAnchor="page" w:hAnchor="margin" w:x="28" w:y="10013"/>
        <w:rPr>
          <w:rStyle w:val="CharacterStyle5"/>
        </w:rPr>
      </w:pPr>
      <w:r>
        <w:rPr>
          <w:rStyle w:val="CharacterStyle5"/>
        </w:rPr>
        <w:t>14</w:t>
      </w:r>
    </w:p>
    <w:p w:rsidR="004B4028" w:rsidRDefault="004B4028">
      <w:pPr>
        <w:pStyle w:val="ParagraphStyle10"/>
        <w:framePr w:w="2485" w:h="2080" w:hRule="exact" w:wrap="none" w:vAnchor="page" w:hAnchor="margin" w:x="1304" w:y="10013"/>
        <w:rPr>
          <w:rStyle w:val="FakeCharacterStyle"/>
        </w:rPr>
      </w:pPr>
    </w:p>
    <w:p w:rsidR="004B4028" w:rsidRDefault="00D67DD6">
      <w:pPr>
        <w:pStyle w:val="ParagraphStyle11"/>
        <w:framePr w:w="2429" w:h="2065" w:hRule="exact" w:wrap="none" w:vAnchor="page" w:hAnchor="margin" w:x="1332" w:y="10013"/>
        <w:rPr>
          <w:rStyle w:val="CharacterStyle5"/>
        </w:rPr>
      </w:pPr>
      <w:r>
        <w:rPr>
          <w:rStyle w:val="CharacterStyle5"/>
        </w:rPr>
        <w:t>17_1_01_133</w:t>
      </w:r>
    </w:p>
    <w:p w:rsidR="004B4028" w:rsidRDefault="004B4028">
      <w:pPr>
        <w:pStyle w:val="ParagraphStyle12"/>
        <w:framePr w:w="5205" w:h="2080" w:hRule="exact" w:wrap="none" w:vAnchor="page" w:hAnchor="margin" w:x="3789" w:y="10013"/>
        <w:rPr>
          <w:rStyle w:val="FakeCharacterStyle"/>
        </w:rPr>
      </w:pPr>
    </w:p>
    <w:p w:rsidR="004B4028" w:rsidRDefault="00D67DD6">
      <w:pPr>
        <w:pStyle w:val="ParagraphStyle13"/>
        <w:framePr w:w="5149" w:h="2065" w:hRule="exact" w:wrap="none" w:vAnchor="page" w:hAnchor="margin" w:x="3817" w:y="10013"/>
        <w:rPr>
          <w:rStyle w:val="CharacterStyle6"/>
        </w:rPr>
      </w:pPr>
      <w:r>
        <w:rPr>
          <w:rStyle w:val="CharacterStyle6"/>
        </w:rPr>
        <w:t>Polypropylene tube for collection , transport , &amp; processing for infants , children &amp; critical care patients .colour coded cap. paediatric type , equipped with integrated spout for ease of collection ,With K3 EDTA, capacity 1ml</w:t>
      </w:r>
    </w:p>
    <w:p w:rsidR="004B4028" w:rsidRDefault="004B4028">
      <w:pPr>
        <w:pStyle w:val="ParagraphStyle10"/>
        <w:framePr w:w="1464" w:h="2080" w:hRule="exact" w:wrap="none" w:vAnchor="page" w:hAnchor="margin" w:x="8994" w:y="10013"/>
        <w:rPr>
          <w:rStyle w:val="FakeCharacterStyle"/>
        </w:rPr>
      </w:pPr>
    </w:p>
    <w:p w:rsidR="004B4028" w:rsidRDefault="00D67DD6">
      <w:pPr>
        <w:pStyle w:val="ParagraphStyle11"/>
        <w:framePr w:w="1408" w:h="2065" w:hRule="exact" w:wrap="none" w:vAnchor="page" w:hAnchor="margin" w:x="9022" w:y="10013"/>
        <w:rPr>
          <w:rStyle w:val="CharacterStyle5"/>
        </w:rPr>
      </w:pPr>
      <w:r>
        <w:rPr>
          <w:rStyle w:val="CharacterStyle5"/>
        </w:rPr>
        <w:t>10000</w:t>
      </w:r>
    </w:p>
    <w:p w:rsidR="004B4028" w:rsidRDefault="004B4028">
      <w:pPr>
        <w:pStyle w:val="ParagraphStyle10"/>
        <w:framePr w:w="1033" w:h="2080" w:hRule="exact" w:wrap="none" w:vAnchor="page" w:hAnchor="margin" w:x="10458" w:y="10013"/>
        <w:rPr>
          <w:rStyle w:val="FakeCharacterStyle"/>
        </w:rPr>
      </w:pPr>
    </w:p>
    <w:p w:rsidR="004B4028" w:rsidRDefault="00D67DD6">
      <w:pPr>
        <w:pStyle w:val="ParagraphStyle11"/>
        <w:framePr w:w="977" w:h="2065" w:hRule="exact" w:wrap="none" w:vAnchor="page" w:hAnchor="margin" w:x="10486" w:y="10013"/>
        <w:rPr>
          <w:rStyle w:val="CharacterStyle5"/>
        </w:rPr>
      </w:pPr>
      <w:r>
        <w:rPr>
          <w:rStyle w:val="CharacterStyle5"/>
        </w:rPr>
        <w:t>Each</w:t>
      </w:r>
    </w:p>
    <w:p w:rsidR="004B4028" w:rsidRDefault="00D67DD6" w:rsidP="007B1E03">
      <w:pPr>
        <w:pStyle w:val="ParagraphStyle16"/>
        <w:framePr w:w="1709" w:h="331" w:hRule="exact" w:wrap="none" w:vAnchor="page" w:hAnchor="page" w:x="9901" w:y="16156"/>
        <w:rPr>
          <w:rStyle w:val="CharacterStyle9"/>
        </w:rPr>
      </w:pPr>
      <w:r>
        <w:rPr>
          <w:rStyle w:val="CharacterStyle9"/>
        </w:rPr>
        <w:t>Page 3 of 6</w:t>
      </w:r>
    </w:p>
    <w:p w:rsidR="007B1E03" w:rsidRDefault="007B1E03" w:rsidP="007B1E03">
      <w:pPr>
        <w:pStyle w:val="ParagraphStyle3"/>
        <w:framePr w:w="10786" w:h="841" w:hRule="exact" w:wrap="none" w:vAnchor="page" w:hAnchor="page" w:x="946" w:y="406"/>
        <w:rPr>
          <w:rStyle w:val="CharacterStyle1"/>
          <w:rtl/>
        </w:rPr>
      </w:pPr>
      <w:r>
        <w:rPr>
          <w:rStyle w:val="CharacterStyle1"/>
          <w:rtl/>
        </w:rPr>
        <w:t>ا</w:t>
      </w:r>
      <w:r>
        <w:rPr>
          <w:rStyle w:val="CharacterStyle1"/>
          <w:rFonts w:hint="cs"/>
          <w:rtl/>
        </w:rPr>
        <w:t xml:space="preserve">لملحق ب للعطاء رقم م ش ع 12/7/23/2026 شراء ( </w:t>
      </w:r>
      <w:r>
        <w:rPr>
          <w:rStyle w:val="CharacterStyle1"/>
        </w:rPr>
        <w:t>BLOOD COLLECTION</w:t>
      </w:r>
      <w:r>
        <w:rPr>
          <w:rStyle w:val="CharacterStyle1"/>
          <w:rFonts w:hint="cs"/>
          <w:rtl/>
        </w:rPr>
        <w:t xml:space="preserve"> ) </w:t>
      </w:r>
    </w:p>
    <w:p w:rsidR="007B1E03" w:rsidRDefault="007B1E03" w:rsidP="007B1E03">
      <w:pPr>
        <w:pStyle w:val="ParagraphStyle3"/>
        <w:framePr w:w="10786" w:h="841" w:hRule="exact" w:wrap="none" w:vAnchor="page" w:hAnchor="page" w:x="946" w:y="406"/>
        <w:rPr>
          <w:rStyle w:val="CharacterStyle1"/>
          <w:rtl/>
        </w:rPr>
      </w:pPr>
      <w:r>
        <w:rPr>
          <w:rStyle w:val="CharacterStyle1"/>
          <w:rFonts w:hint="cs"/>
          <w:rtl/>
        </w:rPr>
        <w:t xml:space="preserve">المواصفات و الشروط الخاصة </w:t>
      </w:r>
    </w:p>
    <w:p w:rsidR="004B4028" w:rsidRDefault="004B4028">
      <w:pPr>
        <w:sectPr w:rsidR="004B4028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4B4028" w:rsidRDefault="004B4028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4B4028" w:rsidRDefault="004B4028">
      <w:pPr>
        <w:pStyle w:val="ParagraphStyle2"/>
        <w:framePr w:w="11491" w:h="285" w:hRule="exact" w:wrap="none" w:vAnchor="page" w:hAnchor="margin" w:y="1305"/>
        <w:rPr>
          <w:rStyle w:val="FakeCharacterStyle"/>
        </w:rPr>
      </w:pPr>
    </w:p>
    <w:p w:rsidR="004B4028" w:rsidRPr="007B1E03" w:rsidRDefault="007B1E03" w:rsidP="007B1E03">
      <w:pPr>
        <w:pStyle w:val="ParagraphStyle17"/>
        <w:framePr w:w="11389" w:h="420" w:hRule="exact" w:wrap="none" w:vAnchor="page" w:hAnchor="page" w:x="211" w:y="1201"/>
        <w:jc w:val="center"/>
        <w:rPr>
          <w:rStyle w:val="CharacterStyle10"/>
          <w:rFonts w:hint="cs"/>
          <w:b/>
          <w:bCs/>
          <w:sz w:val="34"/>
          <w:szCs w:val="34"/>
          <w:rtl/>
          <w:lang w:bidi="ar-JO"/>
        </w:rPr>
      </w:pPr>
      <w:r w:rsidRPr="007B1E03">
        <w:rPr>
          <w:rStyle w:val="CharacterStyle10"/>
          <w:rFonts w:hint="cs"/>
          <w:b/>
          <w:bCs/>
          <w:sz w:val="34"/>
          <w:szCs w:val="34"/>
          <w:rtl/>
          <w:lang w:bidi="ar-JO"/>
        </w:rPr>
        <w:t>شروط العطــــــــــــــاء</w:t>
      </w:r>
    </w:p>
    <w:p w:rsidR="004B4028" w:rsidRDefault="00D67DD6">
      <w:pPr>
        <w:pStyle w:val="ParagraphStyle2"/>
        <w:framePr w:w="11491" w:h="285" w:hRule="exact" w:wrap="none" w:vAnchor="page" w:hAnchor="margin" w:y="2582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4028" w:rsidRDefault="007B1E03" w:rsidP="007B1E03">
      <w:pPr>
        <w:pStyle w:val="ParagraphStyle0"/>
        <w:framePr w:w="3962" w:h="421" w:hRule="exact" w:wrap="none" w:vAnchor="page" w:hAnchor="page" w:x="3826" w:y="2056"/>
        <w:rPr>
          <w:rStyle w:val="CharacterStyle0"/>
        </w:rPr>
      </w:pPr>
      <w:r>
        <w:rPr>
          <w:rStyle w:val="CharacterStyle0"/>
          <w:rFonts w:hint="cs"/>
          <w:bCs/>
          <w:rtl/>
        </w:rPr>
        <w:t xml:space="preserve">شروط خاصـــــــــة </w:t>
      </w:r>
    </w:p>
    <w:p w:rsidR="004B4028" w:rsidRDefault="00D67DD6" w:rsidP="007B1E03">
      <w:pPr>
        <w:pStyle w:val="ParagraphStyle18"/>
        <w:framePr w:w="11389" w:h="13291" w:hRule="exact" w:wrap="none" w:vAnchor="page" w:hAnchor="margin" w:x="74" w:y="2836"/>
        <w:ind w:left="270" w:firstLine="270"/>
        <w:rPr>
          <w:rStyle w:val="CharacterStyle11"/>
        </w:rPr>
      </w:pPr>
      <w:r>
        <w:rPr>
          <w:rStyle w:val="CharacterStyle11"/>
        </w:rPr>
        <w:br/>
        <w:t>1- Number of shipments will be decided by purchasing committee according to the</w:t>
      </w:r>
      <w:r>
        <w:rPr>
          <w:rStyle w:val="CharacterStyle11"/>
        </w:rPr>
        <w:br/>
        <w:t>respective minimum guaranteed shelf life upon delivery/dispatch to be provided in the</w:t>
      </w:r>
      <w:r>
        <w:rPr>
          <w:rStyle w:val="CharacterStyle11"/>
        </w:rPr>
        <w:br/>
        <w:t>original offers to establish delivery schedule accordingly. The DRMS with this respect</w:t>
      </w:r>
      <w:r>
        <w:rPr>
          <w:rStyle w:val="CharacterStyle11"/>
        </w:rPr>
        <w:br/>
        <w:t>reserves the right to reject any item not in compliance with this term and impose the</w:t>
      </w:r>
      <w:r>
        <w:rPr>
          <w:rStyle w:val="CharacterStyle11"/>
        </w:rPr>
        <w:br/>
        <w:t>correspondent fines.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2-Dispatched/Delivered good must show Description of goods , expiry date  ,Batch No.,</w:t>
      </w:r>
      <w:r w:rsidR="007B1E03" w:rsidRPr="007B1E03">
        <w:rPr>
          <w:rStyle w:val="CharacterStyle11"/>
        </w:rPr>
        <w:t xml:space="preserve"> </w:t>
      </w:r>
      <w:r w:rsidR="007B1E03">
        <w:rPr>
          <w:rStyle w:val="CharacterStyle11"/>
        </w:rPr>
        <w:t>origin of goods ,manufacturing date and  any other necessary information on the inner</w:t>
      </w:r>
      <w:r w:rsidR="007B1E03" w:rsidRPr="007B1E03">
        <w:rPr>
          <w:rStyle w:val="CharacterStyle11"/>
        </w:rPr>
        <w:t xml:space="preserve"> </w:t>
      </w:r>
      <w:r w:rsidR="007B1E03">
        <w:rPr>
          <w:rStyle w:val="CharacterStyle11"/>
        </w:rPr>
        <w:t>and outer packs. Where manufacturing date is not applicable then it should be</w:t>
      </w:r>
      <w:r w:rsidR="007B1E03">
        <w:rPr>
          <w:rStyle w:val="CharacterStyle11"/>
        </w:rPr>
        <w:br/>
        <w:t>provided on relative documents.</w:t>
      </w:r>
      <w:r w:rsidR="007B1E03">
        <w:rPr>
          <w:rStyle w:val="CharacterStyle11"/>
        </w:rPr>
        <w:br/>
      </w:r>
      <w:r w:rsidR="007B1E03">
        <w:rPr>
          <w:rStyle w:val="CharacterStyle11"/>
        </w:rPr>
        <w:br/>
      </w:r>
      <w:r>
        <w:rPr>
          <w:rStyle w:val="CharacterStyle11"/>
        </w:rPr>
        <w:br/>
        <w:t>3-Goods should be dispatched/delivered under the same storage conditions that</w:t>
      </w:r>
      <w:r>
        <w:rPr>
          <w:rStyle w:val="CharacterStyle11"/>
        </w:rPr>
        <w:br/>
        <w:t>comply with their nature, storage conditions must be mentioned clearly on all relative</w:t>
      </w:r>
      <w:r>
        <w:rPr>
          <w:rStyle w:val="CharacterStyle11"/>
        </w:rPr>
        <w:br/>
        <w:t>documents and all packages.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4-All packages to be stamped or labelled with the following "Sold to RMS" Tender  P36-</w:t>
      </w:r>
      <w:r w:rsidR="007B1E03">
        <w:rPr>
          <w:rStyle w:val="CharacterStyle11"/>
        </w:rPr>
        <w:t>2026-BLOOD COLLECTIN. " by Non -removable ink.</w:t>
      </w:r>
      <w:r w:rsidR="007B1E03"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5-For offers submitted in Jordanian dinars payment will be either by wire transfer or by</w:t>
      </w:r>
      <w:r>
        <w:rPr>
          <w:rStyle w:val="CharacterStyle11"/>
        </w:rPr>
        <w:br/>
        <w:t>cheque to be paid after reciving DOCUMENTS FROM MAIN MEDICAL STORES ,any</w:t>
      </w:r>
      <w:r>
        <w:rPr>
          <w:rStyle w:val="CharacterStyle11"/>
        </w:rPr>
        <w:br/>
        <w:t>other way of payment will not be accepted and the offers will be rejected by the</w:t>
      </w:r>
      <w:r>
        <w:rPr>
          <w:rStyle w:val="CharacterStyle11"/>
        </w:rPr>
        <w:br/>
        <w:t>purchase committee.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6-Goods should be previously evaluated and approved in DRMS or purchased by</w:t>
      </w:r>
      <w:r>
        <w:rPr>
          <w:rStyle w:val="CharacterStyle11"/>
        </w:rPr>
        <w:br/>
        <w:t>"central procurement branch " or by " directorate of defence procurement " ,for the</w:t>
      </w:r>
      <w:r>
        <w:rPr>
          <w:rStyle w:val="CharacterStyle11"/>
        </w:rPr>
        <w:br/>
        <w:t>previously evaluated &amp; approved items the approve certificate and the previous</w:t>
      </w:r>
      <w:r>
        <w:rPr>
          <w:rStyle w:val="CharacterStyle11"/>
        </w:rPr>
        <w:br/>
        <w:t>legalized purchases orders sholud be provided along with the offers.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7-Bidders must submit their reservation /queries regarding tender specificareqtions</w:t>
      </w:r>
      <w:r>
        <w:rPr>
          <w:rStyle w:val="CharacterStyle11"/>
        </w:rPr>
        <w:br/>
        <w:t>and/or special term within the first half of the tender closing period starting from the</w:t>
      </w:r>
    </w:p>
    <w:p w:rsidR="004B4028" w:rsidRDefault="00D67DD6" w:rsidP="007B1E03">
      <w:pPr>
        <w:pStyle w:val="ParagraphStyle16"/>
        <w:framePr w:w="1709" w:h="331" w:hRule="exact" w:wrap="none" w:vAnchor="page" w:hAnchor="page" w:x="9946" w:y="16246"/>
        <w:rPr>
          <w:rStyle w:val="CharacterStyle9"/>
        </w:rPr>
      </w:pPr>
      <w:r>
        <w:rPr>
          <w:rStyle w:val="CharacterStyle9"/>
        </w:rPr>
        <w:t>Page 4 of 6</w:t>
      </w:r>
    </w:p>
    <w:p w:rsidR="007B1E03" w:rsidRDefault="007B1E03" w:rsidP="007B1E03">
      <w:pPr>
        <w:pStyle w:val="ParagraphStyle3"/>
        <w:framePr w:w="10786" w:h="841" w:hRule="exact" w:wrap="none" w:vAnchor="page" w:hAnchor="page" w:x="946" w:y="406"/>
        <w:rPr>
          <w:rStyle w:val="CharacterStyle1"/>
          <w:rtl/>
        </w:rPr>
      </w:pPr>
      <w:r>
        <w:rPr>
          <w:rStyle w:val="CharacterStyle1"/>
          <w:rtl/>
        </w:rPr>
        <w:t>ا</w:t>
      </w:r>
      <w:r>
        <w:rPr>
          <w:rStyle w:val="CharacterStyle1"/>
          <w:rFonts w:hint="cs"/>
          <w:rtl/>
        </w:rPr>
        <w:t xml:space="preserve">لملحق ب للعطاء رقم م ش ع 12/7/23/2026 شراء ( </w:t>
      </w:r>
      <w:r>
        <w:rPr>
          <w:rStyle w:val="CharacterStyle1"/>
        </w:rPr>
        <w:t>BLOOD COLLECTION</w:t>
      </w:r>
      <w:r>
        <w:rPr>
          <w:rStyle w:val="CharacterStyle1"/>
          <w:rFonts w:hint="cs"/>
          <w:rtl/>
        </w:rPr>
        <w:t xml:space="preserve"> ) </w:t>
      </w:r>
    </w:p>
    <w:p w:rsidR="007B1E03" w:rsidRDefault="007B1E03" w:rsidP="007B1E03">
      <w:pPr>
        <w:pStyle w:val="ParagraphStyle3"/>
        <w:framePr w:w="10786" w:h="841" w:hRule="exact" w:wrap="none" w:vAnchor="page" w:hAnchor="page" w:x="946" w:y="406"/>
        <w:rPr>
          <w:rStyle w:val="CharacterStyle1"/>
          <w:rtl/>
        </w:rPr>
      </w:pPr>
      <w:r>
        <w:rPr>
          <w:rStyle w:val="CharacterStyle1"/>
          <w:rFonts w:hint="cs"/>
          <w:rtl/>
        </w:rPr>
        <w:t xml:space="preserve">المواصفات و الشروط الخاصة </w:t>
      </w:r>
    </w:p>
    <w:p w:rsidR="004B4028" w:rsidRDefault="004B4028">
      <w:pPr>
        <w:sectPr w:rsidR="004B4028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4B4028" w:rsidRDefault="00D67DD6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  <w:r>
        <w:rPr>
          <w:noProof/>
        </w:rPr>
        <w:lastRenderedPageBreak/>
        <w:drawing>
          <wp:inline distT="0" distB="0" distL="0" distR="0">
            <wp:extent cx="7296150" cy="18097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4028" w:rsidRDefault="00D67DD6" w:rsidP="007B1E03">
      <w:pPr>
        <w:pStyle w:val="ParagraphStyle19"/>
        <w:framePr w:w="11389" w:h="14926" w:hRule="exact" w:wrap="none" w:vAnchor="page" w:hAnchor="margin" w:x="74" w:y="1305"/>
        <w:ind w:left="180" w:firstLine="180"/>
        <w:rPr>
          <w:rStyle w:val="CharacterStyle12"/>
        </w:rPr>
      </w:pPr>
      <w:r>
        <w:rPr>
          <w:rStyle w:val="CharacterStyle12"/>
        </w:rPr>
        <w:t>tender announcement date . Reservation /queries submitted after the end of this period</w:t>
      </w:r>
      <w:r>
        <w:rPr>
          <w:rStyle w:val="CharacterStyle12"/>
        </w:rPr>
        <w:br/>
        <w:t>shall be rejected.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8-All goods should retain at least2/3 of its shelf life upon receipt. Any item not</w:t>
      </w:r>
      <w:r>
        <w:rPr>
          <w:rStyle w:val="CharacterStyle12"/>
        </w:rPr>
        <w:br/>
        <w:t>complying with this term upon receipt should be accompanied with a confirmation that</w:t>
      </w:r>
      <w:r>
        <w:rPr>
          <w:rStyle w:val="CharacterStyle12"/>
        </w:rPr>
        <w:br/>
        <w:t>you accept to replace any remaining unused quantities at your expenses after the</w:t>
      </w:r>
      <w:r>
        <w:rPr>
          <w:rStyle w:val="CharacterStyle12"/>
        </w:rPr>
        <w:br/>
        <w:t>expiry date. Said confirmation is subject to the approval of the director of the Royal</w:t>
      </w:r>
      <w:r>
        <w:rPr>
          <w:rStyle w:val="CharacterStyle12"/>
        </w:rPr>
        <w:br/>
        <w:t>Medical Services and will incur a fine, which will be decided later by DRMS according</w:t>
      </w:r>
      <w:r>
        <w:rPr>
          <w:rStyle w:val="CharacterStyle12"/>
        </w:rPr>
        <w:br/>
        <w:t>to the loss that this discrepancy with terms of the tender has caused.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9-All itemes must have FDA , TUV , or CE approval 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10- offers submitted by vendors with previously complaints or unsolved issues will be</w:t>
      </w:r>
      <w:r>
        <w:rPr>
          <w:rStyle w:val="CharacterStyle12"/>
        </w:rPr>
        <w:br/>
        <w:t>excluded from the current tender.</w:t>
      </w:r>
      <w:r>
        <w:rPr>
          <w:rStyle w:val="CharacterStyle12"/>
        </w:rPr>
        <w:br/>
      </w:r>
      <w:r>
        <w:rPr>
          <w:rStyle w:val="CharacterStyle12"/>
        </w:rPr>
        <w:br/>
        <w:t>11- The supplier or his local agents must furnish RMS a guarantee stamped and</w:t>
      </w:r>
      <w:r>
        <w:rPr>
          <w:rStyle w:val="CharacterStyle12"/>
        </w:rPr>
        <w:br/>
        <w:t>legalized by the notary puplic to 115% of the goods valid for 1 year after acceptance of</w:t>
      </w:r>
      <w:r>
        <w:rPr>
          <w:rStyle w:val="CharacterStyle12"/>
        </w:rPr>
        <w:br/>
        <w:t>each consignment.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12-Pricing must include services of sale ,shipment, transportation,delivery from port to</w:t>
      </w:r>
      <w:r>
        <w:rPr>
          <w:rStyle w:val="CharacterStyle12"/>
        </w:rPr>
        <w:br/>
        <w:t>site or Main Medical Stores.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13- Custom clearance of goods shall be the responsibility of the Jordanian Armed</w:t>
      </w:r>
      <w:r>
        <w:rPr>
          <w:rStyle w:val="CharacterStyle12"/>
        </w:rPr>
        <w:br/>
        <w:t>Forces (JAF), however, suppliers shall bear all costs incurred by handling charges and</w:t>
      </w:r>
      <w:r>
        <w:rPr>
          <w:rStyle w:val="CharacterStyle12"/>
        </w:rPr>
        <w:br/>
        <w:t>any demurrage charges or extra expenses incurred by the port's corporation or QAIA</w:t>
      </w:r>
      <w:r>
        <w:rPr>
          <w:rStyle w:val="CharacterStyle12"/>
        </w:rPr>
        <w:br/>
        <w:t>(including expenses caused by delay in presenting the necessary shipment documents</w:t>
      </w:r>
      <w:r>
        <w:rPr>
          <w:rStyle w:val="CharacterStyle12"/>
        </w:rPr>
        <w:br/>
        <w:t>for either clearing or transporting the goods to the required location mentioned in the</w:t>
      </w:r>
      <w:r>
        <w:rPr>
          <w:rStyle w:val="CharacterStyle12"/>
        </w:rPr>
        <w:br/>
        <w:t>final order, delivery note issuing charges, unloading charges, local shipping charges,</w:t>
      </w:r>
      <w:r>
        <w:rPr>
          <w:rStyle w:val="CharacterStyle12"/>
        </w:rPr>
        <w:br/>
        <w:t>etc. ) .The supplier is also responsible for providing of all relevant shipping</w:t>
      </w:r>
      <w:r>
        <w:rPr>
          <w:rStyle w:val="CharacterStyle12"/>
        </w:rPr>
        <w:br/>
        <w:t>documents ,together with the delivery order(s).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14- Any additional (Free of charge) quantities offered by the bidders will be taken into</w:t>
      </w:r>
      <w:r>
        <w:rPr>
          <w:rStyle w:val="CharacterStyle12"/>
        </w:rPr>
        <w:br/>
        <w:t>consideration when calculating the unit price of the required item.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15-The estimated price for any (FOC) goods should be stated.</w:t>
      </w:r>
    </w:p>
    <w:p w:rsidR="004B4028" w:rsidRDefault="00D67DD6" w:rsidP="007B1E03">
      <w:pPr>
        <w:pStyle w:val="ParagraphStyle16"/>
        <w:framePr w:w="1709" w:h="331" w:hRule="exact" w:wrap="none" w:vAnchor="page" w:hAnchor="page" w:x="9901" w:y="16201"/>
        <w:rPr>
          <w:rStyle w:val="CharacterStyle9"/>
        </w:rPr>
      </w:pPr>
      <w:r>
        <w:rPr>
          <w:rStyle w:val="CharacterStyle9"/>
        </w:rPr>
        <w:t>Page 5 of 6</w:t>
      </w:r>
    </w:p>
    <w:p w:rsidR="007B1E03" w:rsidRDefault="007B1E03" w:rsidP="007B1E03">
      <w:pPr>
        <w:pStyle w:val="ParagraphStyle3"/>
        <w:framePr w:w="10786" w:h="841" w:hRule="exact" w:wrap="none" w:vAnchor="page" w:hAnchor="page" w:x="946" w:y="406"/>
        <w:rPr>
          <w:rStyle w:val="CharacterStyle1"/>
          <w:rtl/>
        </w:rPr>
      </w:pPr>
      <w:r>
        <w:rPr>
          <w:rStyle w:val="CharacterStyle1"/>
          <w:rtl/>
        </w:rPr>
        <w:t>ا</w:t>
      </w:r>
      <w:r>
        <w:rPr>
          <w:rStyle w:val="CharacterStyle1"/>
          <w:rFonts w:hint="cs"/>
          <w:rtl/>
        </w:rPr>
        <w:t xml:space="preserve">لملحق ب للعطاء رقم م ش ع 12/7/23/2026 شراء ( </w:t>
      </w:r>
      <w:r>
        <w:rPr>
          <w:rStyle w:val="CharacterStyle1"/>
        </w:rPr>
        <w:t>BLOOD COLLECTION</w:t>
      </w:r>
      <w:r>
        <w:rPr>
          <w:rStyle w:val="CharacterStyle1"/>
          <w:rFonts w:hint="cs"/>
          <w:rtl/>
        </w:rPr>
        <w:t xml:space="preserve"> ) </w:t>
      </w:r>
    </w:p>
    <w:p w:rsidR="007B1E03" w:rsidRDefault="007B1E03" w:rsidP="007B1E03">
      <w:pPr>
        <w:pStyle w:val="ParagraphStyle3"/>
        <w:framePr w:w="10786" w:h="841" w:hRule="exact" w:wrap="none" w:vAnchor="page" w:hAnchor="page" w:x="946" w:y="406"/>
        <w:rPr>
          <w:rStyle w:val="CharacterStyle1"/>
          <w:rtl/>
        </w:rPr>
      </w:pPr>
      <w:r>
        <w:rPr>
          <w:rStyle w:val="CharacterStyle1"/>
          <w:rFonts w:hint="cs"/>
          <w:rtl/>
        </w:rPr>
        <w:t xml:space="preserve">المواصفات و الشروط الخاصة </w:t>
      </w:r>
    </w:p>
    <w:p w:rsidR="004B4028" w:rsidRDefault="004B4028">
      <w:pPr>
        <w:sectPr w:rsidR="004B4028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4B4028" w:rsidRDefault="00D67DD6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  <w:r>
        <w:rPr>
          <w:noProof/>
        </w:rPr>
        <w:lastRenderedPageBreak/>
        <w:drawing>
          <wp:inline distT="0" distB="0" distL="0" distR="0">
            <wp:extent cx="7296150" cy="1809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4028" w:rsidRDefault="00D67DD6" w:rsidP="007B1E03">
      <w:pPr>
        <w:pStyle w:val="ParagraphStyle20"/>
        <w:framePr w:w="11389" w:h="713" w:hRule="exact" w:wrap="none" w:vAnchor="page" w:hAnchor="margin" w:x="74" w:y="1305"/>
        <w:ind w:left="180" w:firstLine="180"/>
        <w:rPr>
          <w:rStyle w:val="CharacterStyle13"/>
        </w:rPr>
      </w:pPr>
      <w:r>
        <w:rPr>
          <w:rStyle w:val="CharacterStyle13"/>
        </w:rPr>
        <w:t>16- One samples &amp; catalogues of  quoted items should be submitted with original</w:t>
      </w:r>
      <w:r>
        <w:rPr>
          <w:rStyle w:val="CharacterStyle13"/>
        </w:rPr>
        <w:br/>
        <w:t>offers and presenting them to specialists .</w:t>
      </w:r>
    </w:p>
    <w:p w:rsidR="004B4028" w:rsidRDefault="00D67DD6">
      <w:pPr>
        <w:pStyle w:val="ParagraphStyle2"/>
        <w:framePr w:w="11491" w:h="285" w:hRule="exact" w:wrap="none" w:vAnchor="page" w:hAnchor="margin" w:y="2183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1E03" w:rsidRDefault="007B1E03" w:rsidP="007B1E03">
      <w:pPr>
        <w:pStyle w:val="ParagraphStyle3"/>
        <w:framePr w:w="10786" w:h="841" w:hRule="exact" w:wrap="none" w:vAnchor="page" w:hAnchor="page" w:x="946" w:y="406"/>
        <w:rPr>
          <w:rStyle w:val="CharacterStyle1"/>
          <w:rtl/>
        </w:rPr>
      </w:pPr>
      <w:r>
        <w:rPr>
          <w:rStyle w:val="CharacterStyle1"/>
          <w:rtl/>
        </w:rPr>
        <w:t>ا</w:t>
      </w:r>
      <w:r>
        <w:rPr>
          <w:rStyle w:val="CharacterStyle1"/>
          <w:rFonts w:hint="cs"/>
          <w:rtl/>
        </w:rPr>
        <w:t xml:space="preserve">لملحق ب للعطاء رقم م ش ع 12/7/23/2026 شراء ( </w:t>
      </w:r>
      <w:r>
        <w:rPr>
          <w:rStyle w:val="CharacterStyle1"/>
        </w:rPr>
        <w:t>BLOOD COLLECTION</w:t>
      </w:r>
      <w:r>
        <w:rPr>
          <w:rStyle w:val="CharacterStyle1"/>
          <w:rFonts w:hint="cs"/>
          <w:rtl/>
        </w:rPr>
        <w:t xml:space="preserve"> ) </w:t>
      </w:r>
    </w:p>
    <w:p w:rsidR="007B1E03" w:rsidRDefault="007B1E03" w:rsidP="007B1E03">
      <w:pPr>
        <w:pStyle w:val="ParagraphStyle3"/>
        <w:framePr w:w="10786" w:h="841" w:hRule="exact" w:wrap="none" w:vAnchor="page" w:hAnchor="page" w:x="946" w:y="406"/>
        <w:rPr>
          <w:rStyle w:val="CharacterStyle1"/>
          <w:rtl/>
        </w:rPr>
      </w:pPr>
      <w:r>
        <w:rPr>
          <w:rStyle w:val="CharacterStyle1"/>
          <w:rFonts w:hint="cs"/>
          <w:rtl/>
        </w:rPr>
        <w:t xml:space="preserve">المواصفات و الشروط الخاصة </w:t>
      </w:r>
    </w:p>
    <w:p w:rsidR="007B1E03" w:rsidRDefault="007B1E03" w:rsidP="007B1E03">
      <w:pPr>
        <w:pStyle w:val="ParagraphStyle16"/>
        <w:framePr w:w="1709" w:h="331" w:hRule="exact" w:wrap="none" w:vAnchor="page" w:hAnchor="page" w:x="9901" w:y="16201"/>
        <w:rPr>
          <w:rStyle w:val="CharacterStyle9"/>
        </w:rPr>
      </w:pPr>
      <w:r>
        <w:rPr>
          <w:rStyle w:val="CharacterStyle9"/>
        </w:rPr>
        <w:t>Page 6</w:t>
      </w:r>
      <w:r>
        <w:rPr>
          <w:rStyle w:val="CharacterStyle9"/>
        </w:rPr>
        <w:t xml:space="preserve"> of 6</w:t>
      </w:r>
    </w:p>
    <w:p w:rsidR="004B4028" w:rsidRDefault="004B4028" w:rsidP="007B1E03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</w:p>
    <w:sectPr w:rsidR="004B4028">
      <w:pgSz w:w="11908" w:h="16833"/>
      <w:pgMar w:top="0" w:right="144" w:bottom="0" w:left="72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28"/>
    <w:rsid w:val="004B4028"/>
    <w:rsid w:val="007B1E03"/>
    <w:rsid w:val="007C148A"/>
    <w:rsid w:val="00D67DD6"/>
    <w:rsid w:val="00E3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3B657"/>
  <w15:docId w15:val="{E67A6A54-7C11-4F1E-AF67-4C1DAA6D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bidi/>
    </w:pPr>
  </w:style>
  <w:style w:type="paragraph" w:customStyle="1" w:styleId="ParagraphStyle4">
    <w:name w:val="ParagraphStyle4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7">
    <w:name w:val="ParagraphStyle7"/>
    <w:hidden/>
    <w:pPr>
      <w:jc w:val="center"/>
    </w:pPr>
  </w:style>
  <w:style w:type="paragraph" w:customStyle="1" w:styleId="ParagraphStyle8">
    <w:name w:val="ParagraphStyle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</w:pBdr>
    </w:pPr>
  </w:style>
  <w:style w:type="paragraph" w:customStyle="1" w:styleId="ParagraphStyle11">
    <w:name w:val="ParagraphStyle11"/>
    <w:hidden/>
    <w:pPr>
      <w:jc w:val="center"/>
    </w:pPr>
  </w:style>
  <w:style w:type="paragraph" w:customStyle="1" w:styleId="ParagraphStyle12">
    <w:name w:val="ParagraphStyle12"/>
    <w:hidden/>
    <w:pPr>
      <w:pBdr>
        <w:bottom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jc w:val="right"/>
    </w:pPr>
  </w:style>
  <w:style w:type="paragraph" w:customStyle="1" w:styleId="ParagraphStyle17">
    <w:name w:val="ParagraphStyle17"/>
    <w:hidden/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34"/>
      <w:szCs w:val="34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Staff/2 Chemicals and Drugs</cp:lastModifiedBy>
  <cp:revision>7</cp:revision>
  <cp:lastPrinted>2026-03-15T10:41:00Z</cp:lastPrinted>
  <dcterms:created xsi:type="dcterms:W3CDTF">2026-02-26T05:57:00Z</dcterms:created>
  <dcterms:modified xsi:type="dcterms:W3CDTF">2026-03-15T10:41:00Z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23.2.6.0</vt:lpwstr>
  </property>
</Properties>
</file>