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2B" w:rsidRPr="00BD212B" w:rsidRDefault="00BD212B" w:rsidP="00BD212B">
      <w:pPr>
        <w:spacing w:after="0" w:line="240" w:lineRule="auto"/>
        <w:rPr>
          <w:lang w:bidi="ar-JO"/>
        </w:rPr>
      </w:pPr>
    </w:p>
    <w:tbl>
      <w:tblPr>
        <w:tblStyle w:val="TableGrid"/>
        <w:tblW w:w="10435" w:type="dxa"/>
        <w:tblInd w:w="-585" w:type="dxa"/>
        <w:tblLook w:val="04A0" w:firstRow="1" w:lastRow="0" w:firstColumn="1" w:lastColumn="0" w:noHBand="0" w:noVBand="1"/>
      </w:tblPr>
      <w:tblGrid>
        <w:gridCol w:w="2122"/>
        <w:gridCol w:w="7654"/>
        <w:gridCol w:w="659"/>
      </w:tblGrid>
      <w:tr w:rsidR="00EC18B3" w:rsidTr="007040A3">
        <w:trPr>
          <w:trHeight w:val="172"/>
        </w:trPr>
        <w:tc>
          <w:tcPr>
            <w:tcW w:w="21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C18B3" w:rsidRPr="002158EF" w:rsidRDefault="00EC18B3" w:rsidP="00797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654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C18B3" w:rsidRPr="002158EF" w:rsidRDefault="00EC18B3" w:rsidP="00DF3AF4">
            <w:pPr>
              <w:rPr>
                <w:b/>
                <w:bCs/>
              </w:rPr>
            </w:pPr>
            <w:r>
              <w:rPr>
                <w:b/>
                <w:bCs/>
              </w:rPr>
              <w:t>Specs</w:t>
            </w:r>
          </w:p>
        </w:tc>
        <w:tc>
          <w:tcPr>
            <w:tcW w:w="659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EC18B3" w:rsidRPr="002158EF" w:rsidRDefault="00EC18B3" w:rsidP="00797F22">
            <w:pPr>
              <w:jc w:val="center"/>
              <w:rPr>
                <w:b/>
                <w:bCs/>
              </w:rPr>
            </w:pPr>
            <w:r w:rsidRPr="002158EF">
              <w:rPr>
                <w:b/>
                <w:bCs/>
              </w:rPr>
              <w:t>QT</w:t>
            </w:r>
          </w:p>
        </w:tc>
      </w:tr>
      <w:tr w:rsidR="00EC18B3" w:rsidTr="007040A3">
        <w:trPr>
          <w:trHeight w:val="172"/>
        </w:trPr>
        <w:tc>
          <w:tcPr>
            <w:tcW w:w="10435" w:type="dxa"/>
            <w:gridSpan w:val="3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EC18B3" w:rsidRPr="002158EF" w:rsidRDefault="00EC18B3" w:rsidP="00EC18B3">
            <w:pPr>
              <w:rPr>
                <w:b/>
                <w:bCs/>
              </w:rPr>
            </w:pPr>
            <w:r>
              <w:rPr>
                <w:b/>
                <w:bCs/>
              </w:rPr>
              <w:t>Item (1): Servers</w:t>
            </w:r>
          </w:p>
        </w:tc>
      </w:tr>
      <w:tr w:rsidR="001F48D1" w:rsidTr="007040A3">
        <w:trPr>
          <w:trHeight w:val="3134"/>
        </w:trPr>
        <w:tc>
          <w:tcPr>
            <w:tcW w:w="2122" w:type="dxa"/>
            <w:tcBorders>
              <w:left w:val="thinThickSmallGap" w:sz="24" w:space="0" w:color="auto"/>
            </w:tcBorders>
          </w:tcPr>
          <w:p w:rsidR="001F48D1" w:rsidRPr="002158EF" w:rsidRDefault="001F48D1" w:rsidP="00797F22">
            <w:pPr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:rsidR="001F48D1" w:rsidRPr="002158EF" w:rsidRDefault="001F48D1" w:rsidP="002158EF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2158EF">
              <w:rPr>
                <w:b/>
                <w:bCs/>
              </w:rPr>
              <w:t xml:space="preserve">Processor: </w:t>
            </w:r>
          </w:p>
          <w:p w:rsidR="001F48D1" w:rsidRPr="00BD212B" w:rsidRDefault="00004EE0" w:rsidP="00004EE0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</w:pPr>
            <w:r>
              <w:t xml:space="preserve">  </w:t>
            </w:r>
            <w:r w:rsidR="001F48D1" w:rsidRPr="00BD212B">
              <w:t xml:space="preserve">Installed:  2x Intel Xeon-Gold 6136 (3.0GHz/12-core/150W) Processor </w:t>
            </w:r>
          </w:p>
          <w:p w:rsidR="001F48D1" w:rsidRPr="002158EF" w:rsidRDefault="001F48D1" w:rsidP="002158EF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2158EF">
              <w:rPr>
                <w:b/>
                <w:bCs/>
              </w:rPr>
              <w:t xml:space="preserve">RAM: </w:t>
            </w:r>
          </w:p>
          <w:p w:rsidR="001F48D1" w:rsidRPr="00BD212B" w:rsidRDefault="00004EE0" w:rsidP="00004EE0">
            <w:pPr>
              <w:pStyle w:val="ListParagraph"/>
              <w:numPr>
                <w:ilvl w:val="0"/>
                <w:numId w:val="7"/>
              </w:numPr>
              <w:bidi w:val="0"/>
              <w:spacing w:after="0" w:line="240" w:lineRule="auto"/>
            </w:pPr>
            <w:r>
              <w:t xml:space="preserve"> Installed: 64</w:t>
            </w:r>
            <w:r w:rsidR="00BD7E03">
              <w:t xml:space="preserve"> </w:t>
            </w:r>
            <w:r>
              <w:t>GB</w:t>
            </w:r>
            <w:r w:rsidR="001F48D1" w:rsidRPr="00BD212B">
              <w:t xml:space="preserve"> </w:t>
            </w:r>
            <w:r w:rsidRPr="00A95D6F">
              <w:rPr>
                <w:rFonts w:asciiTheme="minorBidi" w:hAnsiTheme="minorBidi"/>
                <w:sz w:val="20"/>
              </w:rPr>
              <w:t>upgradable to 3 TB</w:t>
            </w:r>
          </w:p>
          <w:p w:rsidR="001F48D1" w:rsidRPr="00BD212B" w:rsidRDefault="001F48D1" w:rsidP="002158EF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</w:pPr>
            <w:r w:rsidRPr="002158EF">
              <w:rPr>
                <w:b/>
                <w:bCs/>
              </w:rPr>
              <w:t>RAID Controller:</w:t>
            </w:r>
            <w:r w:rsidRPr="00BD212B">
              <w:t xml:space="preserve"> 12G SAS Modular Controller</w:t>
            </w:r>
          </w:p>
          <w:p w:rsidR="001F48D1" w:rsidRPr="00BD212B" w:rsidRDefault="002158EF" w:rsidP="002158EF">
            <w:pPr>
              <w:pStyle w:val="ListParagraph"/>
              <w:bidi w:val="0"/>
              <w:spacing w:after="0" w:line="240" w:lineRule="auto"/>
            </w:pPr>
            <w:r>
              <w:t>-</w:t>
            </w:r>
            <w:r w:rsidR="00004EE0">
              <w:t xml:space="preserve">      </w:t>
            </w:r>
            <w:r w:rsidR="001F48D1" w:rsidRPr="00BD212B">
              <w:t>Supports RAID 0, 1, 1+0, and RAID 5</w:t>
            </w:r>
          </w:p>
          <w:p w:rsidR="001F48D1" w:rsidRPr="00BD212B" w:rsidRDefault="002158EF" w:rsidP="002158EF">
            <w:pPr>
              <w:pStyle w:val="ListParagraph"/>
              <w:bidi w:val="0"/>
              <w:spacing w:after="0" w:line="240" w:lineRule="auto"/>
            </w:pPr>
            <w:r>
              <w:t>-</w:t>
            </w:r>
            <w:r w:rsidR="00004EE0">
              <w:t xml:space="preserve">      </w:t>
            </w:r>
            <w:r w:rsidR="001F48D1" w:rsidRPr="00BD212B">
              <w:t>Supports  6G/12G SATA and SAS drives and SSD</w:t>
            </w:r>
          </w:p>
          <w:p w:rsidR="001F48D1" w:rsidRPr="002158EF" w:rsidRDefault="001F48D1" w:rsidP="002158EF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2158EF">
              <w:rPr>
                <w:b/>
                <w:bCs/>
              </w:rPr>
              <w:t xml:space="preserve">Internal Storage: </w:t>
            </w:r>
          </w:p>
          <w:p w:rsidR="001F48D1" w:rsidRPr="00BD212B" w:rsidRDefault="001F48D1" w:rsidP="00004EE0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BD212B">
              <w:t>4 x 1.6TB SAS 12G Mixed Use SFF (2.5in) SC SSD</w:t>
            </w:r>
          </w:p>
          <w:p w:rsidR="001F48D1" w:rsidRPr="002158EF" w:rsidRDefault="001F48D1" w:rsidP="002158EF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2158EF">
              <w:rPr>
                <w:b/>
                <w:bCs/>
              </w:rPr>
              <w:t xml:space="preserve">Network:  </w:t>
            </w:r>
          </w:p>
          <w:p w:rsidR="001F48D1" w:rsidRPr="00BD212B" w:rsidRDefault="002158EF" w:rsidP="002158EF">
            <w:pPr>
              <w:pStyle w:val="ListParagraph"/>
              <w:bidi w:val="0"/>
              <w:spacing w:after="0" w:line="240" w:lineRule="auto"/>
            </w:pPr>
            <w:r>
              <w:t>-</w:t>
            </w:r>
            <w:r w:rsidR="00004EE0">
              <w:t xml:space="preserve">      </w:t>
            </w:r>
            <w:r w:rsidR="001F48D1" w:rsidRPr="00BD212B">
              <w:t>1Gb Ethernet 4-port adapter (embedded)</w:t>
            </w:r>
          </w:p>
          <w:p w:rsidR="001F48D1" w:rsidRDefault="002158EF" w:rsidP="002158EF">
            <w:pPr>
              <w:pStyle w:val="ListParagraph"/>
              <w:bidi w:val="0"/>
              <w:spacing w:after="0" w:line="240" w:lineRule="auto"/>
            </w:pPr>
            <w:r>
              <w:t>-</w:t>
            </w:r>
            <w:r w:rsidR="00004EE0">
              <w:t xml:space="preserve">      </w:t>
            </w:r>
            <w:r w:rsidR="001F48D1" w:rsidRPr="00BD212B">
              <w:t>Ethernet 10Gb 2-port 535FLR-T Adapter</w:t>
            </w:r>
          </w:p>
          <w:p w:rsidR="00004EE0" w:rsidRDefault="00004EE0" w:rsidP="00004EE0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t>Fiber HBA</w:t>
            </w:r>
          </w:p>
          <w:p w:rsidR="00004EE0" w:rsidRDefault="00004EE0" w:rsidP="00004EE0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 xml:space="preserve">2x16  </w:t>
            </w:r>
            <w:proofErr w:type="spellStart"/>
            <w:r w:rsidRPr="00004EE0">
              <w:t>Gbps</w:t>
            </w:r>
            <w:proofErr w:type="spellEnd"/>
            <w:r w:rsidRPr="00004EE0">
              <w:t xml:space="preserve"> port adapter</w:t>
            </w:r>
          </w:p>
          <w:p w:rsidR="00004EE0" w:rsidRPr="00004EE0" w:rsidRDefault="00004EE0" w:rsidP="00004EE0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</w:pPr>
            <w:r>
              <w:rPr>
                <w:rFonts w:asciiTheme="minorBidi" w:hAnsiTheme="minorBidi"/>
                <w:b/>
                <w:bCs/>
                <w:sz w:val="20"/>
              </w:rPr>
              <w:t>Expansion &amp; I/O</w:t>
            </w:r>
          </w:p>
          <w:p w:rsidR="00004EE0" w:rsidRPr="00004EE0" w:rsidRDefault="00004EE0" w:rsidP="00004EE0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4 USB 2.0, 4 PCI – E slots.</w:t>
            </w:r>
          </w:p>
          <w:p w:rsidR="00004EE0" w:rsidRPr="00004EE0" w:rsidRDefault="00004EE0" w:rsidP="00004EE0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t>OS</w:t>
            </w:r>
          </w:p>
          <w:p w:rsidR="00004EE0" w:rsidRDefault="00004EE0" w:rsidP="00004EE0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Support windows Server 201</w:t>
            </w:r>
            <w:r>
              <w:t>9</w:t>
            </w:r>
            <w:r w:rsidRPr="00004EE0">
              <w:t xml:space="preserve"> , 2012R2 and above , Linux, VMWARE, ESX, Red Hat Enterprise Linux</w:t>
            </w:r>
          </w:p>
          <w:p w:rsidR="00004EE0" w:rsidRDefault="00004EE0" w:rsidP="00004EE0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t>Warranty</w:t>
            </w:r>
          </w:p>
          <w:p w:rsidR="00004EE0" w:rsidRDefault="00004EE0" w:rsidP="00004EE0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3 Years warranty parts and labor</w:t>
            </w:r>
          </w:p>
          <w:p w:rsidR="00004EE0" w:rsidRDefault="00004EE0" w:rsidP="00004EE0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t>Power and cooling</w:t>
            </w:r>
          </w:p>
          <w:p w:rsidR="00004EE0" w:rsidRDefault="00004EE0" w:rsidP="00004EE0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Hot plug redundant PSU and redundant cooling fans power supply unit 220 Volt, 50Hz, compatible with Jordan Electricity standard</w:t>
            </w:r>
          </w:p>
          <w:p w:rsidR="00004EE0" w:rsidRDefault="00004EE0" w:rsidP="00004EE0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t>Form Factor</w:t>
            </w:r>
          </w:p>
          <w:p w:rsidR="00004EE0" w:rsidRPr="00004EE0" w:rsidRDefault="00004EE0" w:rsidP="00004EE0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RACK MOUNT with all needed accessories to install in a rack cabinet with all needed cables</w:t>
            </w:r>
          </w:p>
          <w:p w:rsidR="00004EE0" w:rsidRDefault="00004EE0" w:rsidP="00004EE0"/>
        </w:tc>
        <w:tc>
          <w:tcPr>
            <w:tcW w:w="659" w:type="dxa"/>
            <w:tcBorders>
              <w:right w:val="thickThinSmallGap" w:sz="24" w:space="0" w:color="auto"/>
            </w:tcBorders>
          </w:tcPr>
          <w:p w:rsidR="001F48D1" w:rsidRDefault="001F48D1" w:rsidP="00797F22">
            <w:pPr>
              <w:jc w:val="center"/>
            </w:pPr>
            <w:r>
              <w:t>2</w:t>
            </w:r>
          </w:p>
        </w:tc>
      </w:tr>
      <w:tr w:rsidR="001F48D1" w:rsidTr="007040A3">
        <w:trPr>
          <w:trHeight w:val="129"/>
        </w:trPr>
        <w:tc>
          <w:tcPr>
            <w:tcW w:w="2122" w:type="dxa"/>
            <w:tcBorders>
              <w:left w:val="thinThickSmallGap" w:sz="24" w:space="0" w:color="auto"/>
            </w:tcBorders>
          </w:tcPr>
          <w:p w:rsidR="001F48D1" w:rsidRPr="002158EF" w:rsidRDefault="001F48D1" w:rsidP="00797F22">
            <w:pPr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:rsidR="001F48D1" w:rsidRPr="002158EF" w:rsidRDefault="001F48D1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rPr>
                <w:b/>
                <w:bCs/>
              </w:rPr>
            </w:pPr>
            <w:r w:rsidRPr="002158EF">
              <w:rPr>
                <w:b/>
                <w:bCs/>
              </w:rPr>
              <w:t xml:space="preserve">Processor: </w:t>
            </w:r>
          </w:p>
          <w:p w:rsidR="001F48D1" w:rsidRPr="00BD212B" w:rsidRDefault="001F48D1" w:rsidP="00BC75DC">
            <w:pPr>
              <w:pStyle w:val="ListParagraph"/>
              <w:numPr>
                <w:ilvl w:val="1"/>
                <w:numId w:val="3"/>
              </w:numPr>
              <w:bidi w:val="0"/>
              <w:spacing w:after="0" w:line="240" w:lineRule="auto"/>
              <w:ind w:left="1051"/>
            </w:pPr>
            <w:r w:rsidRPr="00BD212B">
              <w:t xml:space="preserve">Installed:  2x Intel Xeon-Gold 6136 (3.0GHz/12-core/150W) Processor </w:t>
            </w:r>
          </w:p>
          <w:p w:rsidR="001F48D1" w:rsidRPr="002158EF" w:rsidRDefault="001F48D1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rPr>
                <w:b/>
                <w:bCs/>
              </w:rPr>
            </w:pPr>
            <w:r w:rsidRPr="002158EF">
              <w:rPr>
                <w:b/>
                <w:bCs/>
              </w:rPr>
              <w:t xml:space="preserve">RAM: </w:t>
            </w:r>
          </w:p>
          <w:p w:rsidR="001F48D1" w:rsidRPr="00BD212B" w:rsidRDefault="00BD7E03" w:rsidP="00BD7E03">
            <w:pPr>
              <w:pStyle w:val="ListParagraph"/>
              <w:numPr>
                <w:ilvl w:val="0"/>
                <w:numId w:val="7"/>
              </w:numPr>
              <w:bidi w:val="0"/>
              <w:spacing w:after="0" w:line="240" w:lineRule="auto"/>
            </w:pPr>
            <w:r>
              <w:t>Installed: 128 GB</w:t>
            </w:r>
            <w:r w:rsidRPr="00BD212B">
              <w:t xml:space="preserve"> </w:t>
            </w:r>
            <w:r w:rsidRPr="00A95D6F">
              <w:rPr>
                <w:rFonts w:asciiTheme="minorBidi" w:hAnsiTheme="minorBidi"/>
                <w:sz w:val="20"/>
              </w:rPr>
              <w:t>upgradable to 3 TB</w:t>
            </w:r>
          </w:p>
          <w:p w:rsidR="001F48D1" w:rsidRPr="00BD212B" w:rsidRDefault="001F48D1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 w:rsidRPr="002158EF">
              <w:rPr>
                <w:b/>
                <w:bCs/>
              </w:rPr>
              <w:t>RAID Controller:</w:t>
            </w:r>
            <w:r w:rsidRPr="00BD212B">
              <w:t xml:space="preserve"> 12G SAS Modular Controller</w:t>
            </w:r>
          </w:p>
          <w:p w:rsidR="001F48D1" w:rsidRPr="00BD212B" w:rsidRDefault="001F48D1" w:rsidP="00BC75DC">
            <w:pPr>
              <w:pStyle w:val="ListParagraph"/>
              <w:numPr>
                <w:ilvl w:val="1"/>
                <w:numId w:val="3"/>
              </w:numPr>
              <w:bidi w:val="0"/>
              <w:spacing w:after="0" w:line="240" w:lineRule="auto"/>
              <w:ind w:left="1141" w:hanging="450"/>
            </w:pPr>
            <w:r w:rsidRPr="00BD212B">
              <w:t>Supports RAID 0, 1, 1+0, and RAID 5</w:t>
            </w:r>
          </w:p>
          <w:p w:rsidR="002158EF" w:rsidRDefault="001F48D1" w:rsidP="00BC75DC">
            <w:pPr>
              <w:pStyle w:val="ListParagraph"/>
              <w:numPr>
                <w:ilvl w:val="1"/>
                <w:numId w:val="3"/>
              </w:numPr>
              <w:bidi w:val="0"/>
              <w:spacing w:after="0" w:line="240" w:lineRule="auto"/>
              <w:ind w:left="1141" w:hanging="450"/>
            </w:pPr>
            <w:r w:rsidRPr="00BD212B">
              <w:t>Supports  6G/12G SATA and SAS drives and SSD</w:t>
            </w:r>
          </w:p>
          <w:p w:rsidR="002158EF" w:rsidRPr="00BD7E03" w:rsidRDefault="002158EF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rPr>
                <w:b/>
                <w:bCs/>
              </w:rPr>
            </w:pPr>
            <w:r w:rsidRPr="00BD7E03">
              <w:rPr>
                <w:b/>
                <w:bCs/>
              </w:rPr>
              <w:t>Internal Storage:</w:t>
            </w:r>
          </w:p>
          <w:p w:rsidR="002158EF" w:rsidRDefault="001F48D1" w:rsidP="00BC75DC">
            <w:pPr>
              <w:pStyle w:val="ListParagraph"/>
              <w:numPr>
                <w:ilvl w:val="1"/>
                <w:numId w:val="3"/>
              </w:numPr>
              <w:bidi w:val="0"/>
              <w:spacing w:after="0" w:line="240" w:lineRule="auto"/>
              <w:ind w:left="1141" w:hanging="450"/>
            </w:pPr>
            <w:r w:rsidRPr="00BD212B">
              <w:t>2x 800GB SAS 12G Mixed Use SFF (2.5in) SC SSD</w:t>
            </w:r>
            <w:r w:rsidR="002158EF">
              <w:t>.</w:t>
            </w:r>
          </w:p>
          <w:p w:rsidR="00BD7E03" w:rsidRPr="002158EF" w:rsidRDefault="00BD7E03" w:rsidP="00BD7E03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2158EF">
              <w:rPr>
                <w:b/>
                <w:bCs/>
              </w:rPr>
              <w:t xml:space="preserve">Network:  </w:t>
            </w:r>
          </w:p>
          <w:p w:rsidR="00BD7E03" w:rsidRPr="00BD212B" w:rsidRDefault="00BD7E03" w:rsidP="00BC75DC">
            <w:pPr>
              <w:pStyle w:val="ListParagraph"/>
              <w:numPr>
                <w:ilvl w:val="1"/>
                <w:numId w:val="3"/>
              </w:numPr>
              <w:bidi w:val="0"/>
              <w:spacing w:after="0" w:line="240" w:lineRule="auto"/>
              <w:ind w:left="1141" w:hanging="450"/>
            </w:pPr>
            <w:r w:rsidRPr="00BD212B">
              <w:t>1Gb Ethernet 4-port adapter (embedded)</w:t>
            </w:r>
          </w:p>
          <w:p w:rsidR="00BD7E03" w:rsidRDefault="00BD7E03" w:rsidP="00BC75DC">
            <w:pPr>
              <w:pStyle w:val="ListParagraph"/>
              <w:numPr>
                <w:ilvl w:val="1"/>
                <w:numId w:val="3"/>
              </w:numPr>
              <w:bidi w:val="0"/>
              <w:spacing w:after="0" w:line="240" w:lineRule="auto"/>
              <w:ind w:left="1141" w:hanging="450"/>
            </w:pPr>
            <w:r w:rsidRPr="00BD212B">
              <w:t>Ethernet 10Gb 2-port 535FLR-T Adapter</w:t>
            </w:r>
          </w:p>
          <w:p w:rsidR="00BD7E03" w:rsidRDefault="00BD7E03" w:rsidP="00BD7E03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t>Fiber HBA</w:t>
            </w:r>
          </w:p>
          <w:p w:rsidR="00BD7E03" w:rsidRDefault="00BD7E03" w:rsidP="00BC75DC">
            <w:pPr>
              <w:pStyle w:val="ListParagraph"/>
              <w:numPr>
                <w:ilvl w:val="1"/>
                <w:numId w:val="3"/>
              </w:numPr>
              <w:bidi w:val="0"/>
              <w:spacing w:after="0" w:line="240" w:lineRule="auto"/>
              <w:ind w:left="1141" w:hanging="450"/>
            </w:pPr>
            <w:r w:rsidRPr="00004EE0">
              <w:t xml:space="preserve">2x16  </w:t>
            </w:r>
            <w:proofErr w:type="spellStart"/>
            <w:r w:rsidRPr="00004EE0">
              <w:t>Gbps</w:t>
            </w:r>
            <w:proofErr w:type="spellEnd"/>
            <w:r w:rsidRPr="00004EE0">
              <w:t xml:space="preserve"> port adapter</w:t>
            </w:r>
          </w:p>
          <w:p w:rsidR="00BD7E03" w:rsidRPr="00004EE0" w:rsidRDefault="00BD7E03" w:rsidP="00BD7E03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</w:pPr>
            <w:r>
              <w:rPr>
                <w:rFonts w:asciiTheme="minorBidi" w:hAnsiTheme="minorBidi"/>
                <w:b/>
                <w:bCs/>
                <w:sz w:val="20"/>
              </w:rPr>
              <w:t>Expansion &amp; I/O</w:t>
            </w:r>
          </w:p>
          <w:p w:rsidR="00BD7E03" w:rsidRPr="00004EE0" w:rsidRDefault="00BD7E03" w:rsidP="00BD7E03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4 USB 2.0, 4 PCI – E slots.</w:t>
            </w:r>
          </w:p>
          <w:p w:rsidR="00BD7E03" w:rsidRPr="00004EE0" w:rsidRDefault="00BD7E03" w:rsidP="00BD7E03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lastRenderedPageBreak/>
              <w:t>OS</w:t>
            </w:r>
          </w:p>
          <w:p w:rsidR="00BD7E03" w:rsidRDefault="00BD7E03" w:rsidP="00BD7E03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Support windows Server 201</w:t>
            </w:r>
            <w:r>
              <w:t>9</w:t>
            </w:r>
            <w:r w:rsidRPr="00004EE0">
              <w:t xml:space="preserve"> , 2012R2 and above , Linux, VMWARE, ESX, Red Hat Enterprise Linux</w:t>
            </w:r>
          </w:p>
          <w:p w:rsidR="00BD7E03" w:rsidRDefault="00BD7E03" w:rsidP="00BD7E03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t>Warranty</w:t>
            </w:r>
          </w:p>
          <w:p w:rsidR="00BD7E03" w:rsidRDefault="00BD7E03" w:rsidP="00BD7E03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3 Years warranty parts and labor</w:t>
            </w:r>
          </w:p>
          <w:p w:rsidR="00BD7E03" w:rsidRDefault="00BD7E03" w:rsidP="00BD7E03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t>Power and cooling</w:t>
            </w:r>
          </w:p>
          <w:p w:rsidR="00BD7E03" w:rsidRDefault="00BD7E03" w:rsidP="00BD7E03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Hot plug redundant PSU and redundant cooling fans power supply unit 220 Volt, 50Hz, compatible with Jordan Electricity standard</w:t>
            </w:r>
          </w:p>
          <w:p w:rsidR="00BD7E03" w:rsidRDefault="00BD7E03" w:rsidP="00BD7E03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b/>
                <w:bCs/>
              </w:rPr>
            </w:pPr>
            <w:r w:rsidRPr="00004EE0">
              <w:rPr>
                <w:b/>
                <w:bCs/>
              </w:rPr>
              <w:t>Form Factor</w:t>
            </w:r>
          </w:p>
          <w:p w:rsidR="00BD7E03" w:rsidRPr="00004EE0" w:rsidRDefault="00BD7E03" w:rsidP="00BD7E03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004EE0">
              <w:t>RACK MOUNT with all needed accessories to install in a rack cabinet with all needed cables</w:t>
            </w:r>
          </w:p>
          <w:p w:rsidR="001F48D1" w:rsidRDefault="001F48D1"/>
        </w:tc>
        <w:tc>
          <w:tcPr>
            <w:tcW w:w="659" w:type="dxa"/>
            <w:tcBorders>
              <w:right w:val="thickThinSmallGap" w:sz="24" w:space="0" w:color="auto"/>
            </w:tcBorders>
          </w:tcPr>
          <w:p w:rsidR="001F48D1" w:rsidRPr="00BD212B" w:rsidRDefault="001F48D1" w:rsidP="00797F22">
            <w:pPr>
              <w:jc w:val="center"/>
            </w:pPr>
            <w:r w:rsidRPr="00BD212B">
              <w:lastRenderedPageBreak/>
              <w:t>2</w:t>
            </w:r>
          </w:p>
        </w:tc>
      </w:tr>
      <w:tr w:rsidR="00EC18B3" w:rsidTr="007040A3">
        <w:trPr>
          <w:trHeight w:val="129"/>
        </w:trPr>
        <w:tc>
          <w:tcPr>
            <w:tcW w:w="2122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C18B3" w:rsidRPr="002158EF" w:rsidRDefault="00EC18B3" w:rsidP="00797F22">
            <w:pPr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tcBorders>
              <w:bottom w:val="thickThinSmallGap" w:sz="24" w:space="0" w:color="auto"/>
            </w:tcBorders>
          </w:tcPr>
          <w:p w:rsidR="007040A3" w:rsidRPr="007040A3" w:rsidRDefault="00325F18" w:rsidP="00292F38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Abroad t</w:t>
            </w:r>
            <w:r w:rsidR="00FF0262" w:rsidRPr="00292F38">
              <w:rPr>
                <w:b/>
                <w:bCs/>
              </w:rPr>
              <w:t>raining</w:t>
            </w:r>
            <w:r w:rsidR="00292F38" w:rsidRPr="00292F38">
              <w:rPr>
                <w:b/>
                <w:bCs/>
              </w:rPr>
              <w:t>:</w:t>
            </w:r>
            <w:r w:rsidR="00292F38">
              <w:t xml:space="preserve"> </w:t>
            </w:r>
          </w:p>
          <w:p w:rsidR="00EC18B3" w:rsidRPr="007040A3" w:rsidRDefault="00292F38" w:rsidP="007040A3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292F38">
              <w:t>Certified Information Systems Security Professional</w:t>
            </w:r>
            <w:r>
              <w:rPr>
                <w:rFonts w:hint="cs"/>
                <w:rtl/>
              </w:rPr>
              <w:t>.</w:t>
            </w:r>
          </w:p>
          <w:p w:rsidR="007040A3" w:rsidRPr="007040A3" w:rsidRDefault="007040A3" w:rsidP="007040A3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</w:pPr>
            <w:r w:rsidRPr="007040A3">
              <w:t xml:space="preserve">VMware </w:t>
            </w:r>
            <w:proofErr w:type="spellStart"/>
            <w:r w:rsidRPr="007040A3">
              <w:t>vSphere</w:t>
            </w:r>
            <w:proofErr w:type="spellEnd"/>
            <w:r w:rsidRPr="007040A3">
              <w:t>: Install, Configure, Manage</w:t>
            </w:r>
            <w:r>
              <w:t>.</w:t>
            </w:r>
          </w:p>
          <w:p w:rsidR="007040A3" w:rsidRPr="00FF0262" w:rsidRDefault="007040A3" w:rsidP="007040A3">
            <w:pPr>
              <w:pStyle w:val="ListParagraph"/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659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C18B3" w:rsidRDefault="00EC18B3" w:rsidP="00797F22">
            <w:pPr>
              <w:jc w:val="center"/>
            </w:pPr>
          </w:p>
          <w:p w:rsidR="007040A3" w:rsidRDefault="007040A3" w:rsidP="00797F22">
            <w:pPr>
              <w:jc w:val="center"/>
            </w:pPr>
            <w:r>
              <w:t>2</w:t>
            </w:r>
          </w:p>
          <w:p w:rsidR="007040A3" w:rsidRPr="00BD212B" w:rsidRDefault="007040A3" w:rsidP="00797F22">
            <w:pPr>
              <w:jc w:val="center"/>
            </w:pPr>
            <w:r>
              <w:t>2</w:t>
            </w:r>
          </w:p>
        </w:tc>
      </w:tr>
    </w:tbl>
    <w:p w:rsidR="00EC18B3" w:rsidRDefault="00EC18B3"/>
    <w:tbl>
      <w:tblPr>
        <w:tblStyle w:val="TableGrid"/>
        <w:tblW w:w="10435" w:type="dxa"/>
        <w:tblInd w:w="-5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  <w:gridCol w:w="659"/>
      </w:tblGrid>
      <w:tr w:rsidR="00EC18B3" w:rsidTr="007040A3">
        <w:trPr>
          <w:trHeight w:val="121"/>
        </w:trPr>
        <w:tc>
          <w:tcPr>
            <w:tcW w:w="104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8B3" w:rsidRPr="00EC18B3" w:rsidRDefault="00EC18B3" w:rsidP="00EC18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 (2): </w:t>
            </w:r>
            <w:r w:rsidRPr="002158EF">
              <w:rPr>
                <w:b/>
                <w:bCs/>
              </w:rPr>
              <w:t>Patch Management Solution</w:t>
            </w:r>
            <w:r>
              <w:rPr>
                <w:b/>
                <w:bCs/>
              </w:rPr>
              <w:t xml:space="preserve"> </w:t>
            </w:r>
            <w:r w:rsidRPr="00EC18B3">
              <w:rPr>
                <w:b/>
                <w:bCs/>
              </w:rPr>
              <w:t>License</w:t>
            </w:r>
          </w:p>
        </w:tc>
      </w:tr>
      <w:tr w:rsidR="001F48D1" w:rsidTr="007040A3">
        <w:trPr>
          <w:trHeight w:val="121"/>
        </w:trPr>
        <w:tc>
          <w:tcPr>
            <w:tcW w:w="2122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F48D1" w:rsidRPr="002158EF" w:rsidRDefault="001F48D1" w:rsidP="00797F22">
            <w:pPr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F48D1" w:rsidRDefault="001F48D1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>
              <w:t xml:space="preserve">License for </w:t>
            </w:r>
            <w:proofErr w:type="spellStart"/>
            <w:r>
              <w:t>Ivanti</w:t>
            </w:r>
            <w:proofErr w:type="spellEnd"/>
            <w:r>
              <w:t xml:space="preserve"> Endpoint </w:t>
            </w:r>
            <w:proofErr w:type="spellStart"/>
            <w:r>
              <w:t>Mgmt</w:t>
            </w:r>
            <w:proofErr w:type="spellEnd"/>
            <w:r>
              <w:t xml:space="preserve"> &amp; Security Suite Maintenance-Powered By Heat </w:t>
            </w:r>
            <w:r w:rsidR="003F50EF">
              <w:t xml:space="preserve"> for 2 years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1F48D1" w:rsidRDefault="001F48D1" w:rsidP="00797F22">
            <w:pPr>
              <w:jc w:val="center"/>
            </w:pPr>
            <w:r>
              <w:t>1</w:t>
            </w:r>
          </w:p>
        </w:tc>
      </w:tr>
    </w:tbl>
    <w:p w:rsidR="00EC18B3" w:rsidRDefault="00EC18B3"/>
    <w:tbl>
      <w:tblPr>
        <w:tblStyle w:val="TableGrid"/>
        <w:tblW w:w="10485" w:type="dxa"/>
        <w:tblInd w:w="-58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695"/>
        <w:gridCol w:w="630"/>
      </w:tblGrid>
      <w:tr w:rsidR="00F91BF7" w:rsidTr="007040A3">
        <w:trPr>
          <w:trHeight w:val="129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 w:rsidR="00F91BF7" w:rsidRDefault="00F91BF7" w:rsidP="00EC18B3">
            <w:r>
              <w:rPr>
                <w:b/>
                <w:bCs/>
              </w:rPr>
              <w:t xml:space="preserve">Item (3): Cisco </w:t>
            </w:r>
            <w:r w:rsidRPr="002158EF">
              <w:rPr>
                <w:b/>
                <w:bCs/>
              </w:rPr>
              <w:t>Routers ISR4331/K9</w:t>
            </w:r>
          </w:p>
        </w:tc>
      </w:tr>
      <w:tr w:rsidR="00325F18" w:rsidTr="007040A3">
        <w:trPr>
          <w:trHeight w:val="129"/>
        </w:trPr>
        <w:tc>
          <w:tcPr>
            <w:tcW w:w="2160" w:type="dxa"/>
          </w:tcPr>
          <w:p w:rsidR="00325F18" w:rsidRDefault="00325F18" w:rsidP="00F91BF7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ISR4331/K9</w:t>
            </w:r>
          </w:p>
          <w:p w:rsidR="00325F18" w:rsidRDefault="00325F18" w:rsidP="00F91BF7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CON-SNT-ISR4331K</w:t>
            </w:r>
          </w:p>
          <w:p w:rsidR="00325F18" w:rsidRDefault="00325F18" w:rsidP="00F91BF7">
            <w:pPr>
              <w:pStyle w:val="ListParagraph"/>
              <w:bidi w:val="0"/>
              <w:spacing w:after="0" w:line="240" w:lineRule="auto"/>
              <w:ind w:left="156"/>
            </w:pPr>
          </w:p>
          <w:p w:rsidR="00325F18" w:rsidRDefault="00325F18" w:rsidP="006346A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SL-4330-IPB-K9</w:t>
            </w:r>
          </w:p>
          <w:p w:rsidR="00325F18" w:rsidRDefault="00325F18" w:rsidP="006346A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PWR-4330-AC</w:t>
            </w:r>
          </w:p>
          <w:p w:rsidR="00325F18" w:rsidRDefault="00325F18" w:rsidP="006346A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CAB-ACU</w:t>
            </w:r>
          </w:p>
          <w:p w:rsidR="00325F18" w:rsidRDefault="00325F18" w:rsidP="006346A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MEM-FLASH-4G</w:t>
            </w:r>
          </w:p>
          <w:p w:rsidR="00325F18" w:rsidRDefault="00325F18" w:rsidP="006346A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MEM-43-4G</w:t>
            </w:r>
          </w:p>
          <w:p w:rsidR="00325F18" w:rsidRDefault="00325F18" w:rsidP="006346A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SISR4300UK9-168</w:t>
            </w:r>
          </w:p>
          <w:p w:rsidR="00325F18" w:rsidRDefault="00325F18" w:rsidP="006346A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NIM-2GE-CU-SFP</w:t>
            </w:r>
          </w:p>
          <w:p w:rsidR="00325F18" w:rsidRDefault="00325F18" w:rsidP="006346A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</w:p>
          <w:p w:rsidR="00325F18" w:rsidRDefault="00325F18" w:rsidP="006346AB">
            <w:pPr>
              <w:pStyle w:val="ListParagraph"/>
              <w:bidi w:val="0"/>
              <w:spacing w:after="0" w:line="240" w:lineRule="auto"/>
              <w:ind w:left="156"/>
            </w:pPr>
          </w:p>
          <w:p w:rsidR="00325F18" w:rsidRDefault="00325F18" w:rsidP="006346AB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ind w:left="156" w:hanging="180"/>
            </w:pPr>
            <w:r>
              <w:t>SM-S-BLACK</w:t>
            </w:r>
          </w:p>
        </w:tc>
        <w:tc>
          <w:tcPr>
            <w:tcW w:w="7695" w:type="dxa"/>
          </w:tcPr>
          <w:p w:rsidR="00325F18" w:rsidRDefault="00325F18" w:rsidP="00F91BF7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>
              <w:t>Cisco ISR 4331 (3GE,2NIM,1SM,4G FLASH,4G DRAM,IPB)</w:t>
            </w:r>
          </w:p>
          <w:p w:rsidR="00325F18" w:rsidRDefault="00325F18" w:rsidP="00BD7E03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proofErr w:type="spellStart"/>
            <w:r w:rsidRPr="00BD7E03">
              <w:t>SMARTnet</w:t>
            </w:r>
            <w:proofErr w:type="spellEnd"/>
            <w:r w:rsidRPr="00BD7E03">
              <w:t xml:space="preserve"> Or Cisco Partner Support Services (8X5XNBD ) for </w:t>
            </w:r>
            <w:r>
              <w:t>Cisco ISR 4331</w:t>
            </w:r>
          </w:p>
          <w:p w:rsidR="00325F18" w:rsidRDefault="00325F18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 w:rsidRPr="001F48D1">
              <w:t>IP Base License for Cisco ISR 4330</w:t>
            </w:r>
            <w:r>
              <w:t xml:space="preserve"> Series</w:t>
            </w:r>
          </w:p>
          <w:p w:rsidR="00325F18" w:rsidRDefault="00325F18" w:rsidP="00F91BF7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>
              <w:t>AC Power Supply for Cisco ISR 4330</w:t>
            </w:r>
          </w:p>
          <w:p w:rsidR="00325F18" w:rsidRDefault="00325F18" w:rsidP="00F91BF7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>
              <w:t>AC Power Cord (UK), C13, BS 1363, 2.5m</w:t>
            </w:r>
          </w:p>
          <w:p w:rsidR="00325F18" w:rsidRDefault="00325F18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>
              <w:t>4G Flash Memory for Cisco ISR 4300 (Soldered on motherboard)</w:t>
            </w:r>
          </w:p>
          <w:p w:rsidR="00325F18" w:rsidRDefault="00325F18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>
              <w:t>4G DRAM (1 x 4G) for Cisco ISR 4300</w:t>
            </w:r>
          </w:p>
          <w:p w:rsidR="00325F18" w:rsidRDefault="00325F18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 w:rsidRPr="001F48D1">
              <w:t>Cisco ISR 4300 Series IOS XE</w:t>
            </w:r>
            <w:r>
              <w:t xml:space="preserve"> Universal</w:t>
            </w:r>
          </w:p>
          <w:p w:rsidR="00325F18" w:rsidRDefault="00325F18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>
              <w:t>2-port GE WAN NIM, dual-mode RJ45 &amp; SFP</w:t>
            </w:r>
          </w:p>
          <w:p w:rsidR="00325F18" w:rsidRDefault="00325F18" w:rsidP="00BD7E03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proofErr w:type="spellStart"/>
            <w:r w:rsidRPr="00BD7E03">
              <w:t>SMARTnet</w:t>
            </w:r>
            <w:proofErr w:type="spellEnd"/>
            <w:r w:rsidRPr="00BD7E03">
              <w:t xml:space="preserve"> Or Cisco Partner Support Services (8X5XNBD ) for</w:t>
            </w:r>
            <w:r>
              <w:t xml:space="preserve"> 2-port GE WAN NIM, dual-mode RJ45 &amp; SFP</w:t>
            </w:r>
          </w:p>
          <w:p w:rsidR="00325F18" w:rsidRDefault="00325F18" w:rsidP="002158EF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</w:pPr>
            <w:r>
              <w:t>Removable faceplate for SM slot on Cisco 2900,3900,4400 ISR</w:t>
            </w:r>
          </w:p>
        </w:tc>
        <w:tc>
          <w:tcPr>
            <w:tcW w:w="630" w:type="dxa"/>
          </w:tcPr>
          <w:p w:rsidR="00325F18" w:rsidRDefault="00325F18" w:rsidP="00797F22">
            <w:pPr>
              <w:jc w:val="center"/>
            </w:pPr>
            <w:r>
              <w:t>2</w:t>
            </w:r>
          </w:p>
        </w:tc>
      </w:tr>
    </w:tbl>
    <w:p w:rsidR="00EC18B3" w:rsidRDefault="00EC18B3"/>
    <w:tbl>
      <w:tblPr>
        <w:tblStyle w:val="TableGrid"/>
        <w:tblW w:w="10345" w:type="dxa"/>
        <w:tblInd w:w="-58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  <w:gridCol w:w="569"/>
      </w:tblGrid>
      <w:tr w:rsidR="00EC18B3" w:rsidTr="007040A3">
        <w:trPr>
          <w:trHeight w:val="121"/>
        </w:trPr>
        <w:tc>
          <w:tcPr>
            <w:tcW w:w="10345" w:type="dxa"/>
            <w:gridSpan w:val="3"/>
            <w:shd w:val="clear" w:color="auto" w:fill="D9D9D9" w:themeFill="background1" w:themeFillShade="D9"/>
          </w:tcPr>
          <w:p w:rsidR="00EC18B3" w:rsidRDefault="00EC18B3" w:rsidP="00EC18B3">
            <w:r>
              <w:rPr>
                <w:b/>
                <w:bCs/>
              </w:rPr>
              <w:t xml:space="preserve">Item (4): A10 </w:t>
            </w:r>
            <w:r w:rsidRPr="002158EF">
              <w:rPr>
                <w:b/>
                <w:bCs/>
              </w:rPr>
              <w:t>Load Balancer</w:t>
            </w:r>
          </w:p>
        </w:tc>
      </w:tr>
      <w:tr w:rsidR="001F48D1" w:rsidTr="007040A3">
        <w:trPr>
          <w:trHeight w:val="121"/>
        </w:trPr>
        <w:tc>
          <w:tcPr>
            <w:tcW w:w="2122" w:type="dxa"/>
          </w:tcPr>
          <w:p w:rsidR="001F48D1" w:rsidRPr="002158EF" w:rsidRDefault="001F48D1" w:rsidP="00797F22">
            <w:pPr>
              <w:jc w:val="center"/>
              <w:rPr>
                <w:b/>
                <w:bCs/>
              </w:rPr>
            </w:pPr>
          </w:p>
        </w:tc>
        <w:tc>
          <w:tcPr>
            <w:tcW w:w="7654" w:type="dxa"/>
          </w:tcPr>
          <w:p w:rsidR="001F48D1" w:rsidRDefault="003F50EF" w:rsidP="00292F38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</w:pPr>
            <w:r>
              <w:t>Thunder 840 ADC, 1U, 1xCPU, 5x1GC, 2x10GF, 8GB, 1xSSD, No LOM, No FTA/FPGA, No S+R ASIC,</w:t>
            </w:r>
            <w:r w:rsidR="00292F38">
              <w:t xml:space="preserve">SSL Offloading, </w:t>
            </w:r>
            <w:r>
              <w:t>No H/W SSL</w:t>
            </w:r>
            <w:r w:rsidR="002158EF">
              <w:t>.</w:t>
            </w:r>
          </w:p>
          <w:p w:rsidR="00EC18B3" w:rsidRDefault="003F50EF" w:rsidP="00EC18B3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</w:pPr>
            <w:r>
              <w:t>1 Gig SFP Fiber transceiver - Short Range (</w:t>
            </w:r>
            <w:proofErr w:type="spellStart"/>
            <w:r>
              <w:t>mfg</w:t>
            </w:r>
            <w:proofErr w:type="spellEnd"/>
            <w:r>
              <w:t xml:space="preserve"> </w:t>
            </w:r>
            <w:proofErr w:type="spellStart"/>
            <w:r>
              <w:t>pn</w:t>
            </w:r>
            <w:proofErr w:type="spellEnd"/>
            <w:r>
              <w:t xml:space="preserve"> FTLF8519P3BNL</w:t>
            </w:r>
            <w:r w:rsidR="002158EF">
              <w:t>)</w:t>
            </w:r>
          </w:p>
          <w:p w:rsidR="003F50EF" w:rsidRDefault="003F50EF" w:rsidP="00BD7E03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</w:pPr>
            <w:r>
              <w:t xml:space="preserve">24x7 Technical Support Access/Hardware </w:t>
            </w:r>
            <w:r w:rsidR="00BD7E03" w:rsidRPr="00004EE0">
              <w:t xml:space="preserve">warranty </w:t>
            </w:r>
            <w:r w:rsidR="00BD7E03">
              <w:t>for 3</w:t>
            </w:r>
            <w:r>
              <w:t xml:space="preserve"> year</w:t>
            </w:r>
          </w:p>
          <w:p w:rsidR="003F50EF" w:rsidRDefault="003F50EF"/>
        </w:tc>
        <w:tc>
          <w:tcPr>
            <w:tcW w:w="569" w:type="dxa"/>
          </w:tcPr>
          <w:p w:rsidR="001F48D1" w:rsidRDefault="00EC18B3" w:rsidP="00797F22">
            <w:pPr>
              <w:jc w:val="center"/>
            </w:pPr>
            <w:r>
              <w:t>2</w:t>
            </w:r>
          </w:p>
        </w:tc>
      </w:tr>
    </w:tbl>
    <w:p w:rsidR="00DF3AF4" w:rsidRDefault="00DF3AF4" w:rsidP="00BD212B"/>
    <w:p w:rsidR="00FF0262" w:rsidRPr="0012786F" w:rsidRDefault="00D20059" w:rsidP="00D20059">
      <w:pPr>
        <w:bidi/>
        <w:spacing w:before="120" w:after="0"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JO"/>
        </w:rPr>
        <w:lastRenderedPageBreak/>
        <w:t>الشروط الخاصة</w:t>
      </w:r>
      <w:bookmarkStart w:id="0" w:name="_GoBack"/>
      <w:bookmarkEnd w:id="0"/>
    </w:p>
    <w:p w:rsidR="00FF0262" w:rsidRPr="0012786F" w:rsidRDefault="00FF0262" w:rsidP="00FF0262">
      <w:pPr>
        <w:numPr>
          <w:ilvl w:val="0"/>
          <w:numId w:val="5"/>
        </w:numPr>
        <w:bidi/>
        <w:spacing w:before="120"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12786F">
        <w:rPr>
          <w:rFonts w:ascii="Traditional Arabic" w:hAnsi="Traditional Arabic" w:cs="Traditional Arabic"/>
          <w:sz w:val="32"/>
          <w:szCs w:val="32"/>
          <w:rtl/>
          <w:lang w:bidi="ar-JO"/>
        </w:rPr>
        <w:t>العطاء قابل للتجزئة.</w:t>
      </w:r>
    </w:p>
    <w:p w:rsidR="00FF0262" w:rsidRPr="0012786F" w:rsidRDefault="00FF0262" w:rsidP="00BD7E03">
      <w:pPr>
        <w:numPr>
          <w:ilvl w:val="0"/>
          <w:numId w:val="5"/>
        </w:numPr>
        <w:bidi/>
        <w:spacing w:before="120"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مدة التسليم (</w:t>
      </w:r>
      <w:r w:rsidR="00BD7E03"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14</w:t>
      </w: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) أسبوع كحد أقصى.</w:t>
      </w:r>
    </w:p>
    <w:p w:rsidR="00292F38" w:rsidRPr="0012786F" w:rsidRDefault="00292F38" w:rsidP="00292F38">
      <w:pPr>
        <w:numPr>
          <w:ilvl w:val="0"/>
          <w:numId w:val="5"/>
        </w:numPr>
        <w:bidi/>
        <w:spacing w:before="120" w:after="0" w:line="36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12786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العطاء </w:t>
      </w: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شامل التركيب والتشغيل.</w:t>
      </w:r>
    </w:p>
    <w:p w:rsidR="00FF0262" w:rsidRPr="0012786F" w:rsidRDefault="00FF0262" w:rsidP="00FF0262">
      <w:pPr>
        <w:numPr>
          <w:ilvl w:val="0"/>
          <w:numId w:val="5"/>
        </w:numPr>
        <w:bidi/>
        <w:spacing w:before="120"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العطاء شامل التسليم في مديرية الأمن السيبراني و تكنولوجيا المعلومات.</w:t>
      </w:r>
    </w:p>
    <w:p w:rsidR="00FF0262" w:rsidRPr="0012786F" w:rsidRDefault="00FF0262" w:rsidP="00FF0262">
      <w:pPr>
        <w:numPr>
          <w:ilvl w:val="0"/>
          <w:numId w:val="5"/>
        </w:numPr>
        <w:bidi/>
        <w:spacing w:before="120"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احضار شهادة من شركة </w:t>
      </w:r>
      <w:r w:rsidRPr="0012786F">
        <w:rPr>
          <w:rFonts w:cs="Traditional Arabic"/>
          <w:sz w:val="32"/>
          <w:szCs w:val="32"/>
          <w:lang w:bidi="ar-JO"/>
        </w:rPr>
        <w:t>(Cisco)</w:t>
      </w: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تثبت أن جميع مواد </w:t>
      </w:r>
      <w:r w:rsidRPr="0012786F">
        <w:rPr>
          <w:rFonts w:cs="Traditional Arabic"/>
          <w:sz w:val="32"/>
          <w:szCs w:val="32"/>
          <w:lang w:bidi="ar-JO"/>
        </w:rPr>
        <w:t>(Cisco)</w:t>
      </w: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التي تم شراؤها في هذا العطاء هي مواد تم شراؤها منها وهي مواد </w:t>
      </w:r>
      <w:r w:rsidRPr="0012786F">
        <w:rPr>
          <w:rFonts w:cs="Traditional Arabic"/>
          <w:sz w:val="32"/>
          <w:szCs w:val="32"/>
          <w:lang w:bidi="ar-JO"/>
        </w:rPr>
        <w:t>(Cisco)</w:t>
      </w: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الأصلية.</w:t>
      </w:r>
    </w:p>
    <w:p w:rsidR="00FF0262" w:rsidRPr="0012786F" w:rsidRDefault="00FF0262" w:rsidP="00FF0262">
      <w:pPr>
        <w:numPr>
          <w:ilvl w:val="0"/>
          <w:numId w:val="5"/>
        </w:numPr>
        <w:bidi/>
        <w:spacing w:before="120"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الدورات شاملة كافة التكاليف من اقامة وتذاكر وتنقل ورسوم الدورة والتاشيرات وكل ما يلزم.</w:t>
      </w:r>
    </w:p>
    <w:p w:rsidR="00292F38" w:rsidRPr="0012786F" w:rsidRDefault="00292F38" w:rsidP="00292F38">
      <w:pPr>
        <w:numPr>
          <w:ilvl w:val="0"/>
          <w:numId w:val="5"/>
        </w:numPr>
        <w:bidi/>
        <w:spacing w:before="120" w:after="0" w:line="360" w:lineRule="auto"/>
        <w:jc w:val="both"/>
        <w:rPr>
          <w:rFonts w:ascii="Traditional Arabic" w:hAnsi="Traditional Arabic" w:cs="Traditional Arabic"/>
          <w:sz w:val="32"/>
          <w:szCs w:val="32"/>
          <w:lang w:bidi="ar-JO"/>
        </w:rPr>
      </w:pPr>
      <w:r w:rsidRPr="0012786F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الدورات يجب أن تعقد من خلال مركز ومدرب معتمدين.</w:t>
      </w:r>
    </w:p>
    <w:p w:rsidR="00FF0262" w:rsidRDefault="00FF0262" w:rsidP="00FF0262">
      <w:pPr>
        <w:numPr>
          <w:ilvl w:val="0"/>
          <w:numId w:val="5"/>
        </w:numPr>
        <w:bidi/>
        <w:spacing w:before="120" w:after="0" w:line="360" w:lineRule="auto"/>
        <w:jc w:val="both"/>
        <w:rPr>
          <w:rFonts w:ascii="Traditional Arabic" w:hAnsi="Traditional Arabic" w:cs="Traditional Arabic" w:hint="cs"/>
          <w:sz w:val="32"/>
          <w:szCs w:val="32"/>
          <w:lang w:bidi="ar-JO"/>
        </w:rPr>
      </w:pPr>
      <w:r w:rsidRPr="0012786F">
        <w:rPr>
          <w:rFonts w:ascii="Traditional Arabic" w:hAnsi="Traditional Arabic" w:cs="Traditional Arabic"/>
          <w:sz w:val="32"/>
          <w:szCs w:val="32"/>
          <w:rtl/>
          <w:lang w:bidi="ar-JO"/>
        </w:rPr>
        <w:t>يجب الالتزام بكافة محتويات المواصفات والشروط.</w:t>
      </w:r>
    </w:p>
    <w:p w:rsidR="006D6526" w:rsidRDefault="006D6526" w:rsidP="006D6526">
      <w:pPr>
        <w:numPr>
          <w:ilvl w:val="0"/>
          <w:numId w:val="5"/>
        </w:numPr>
        <w:bidi/>
        <w:spacing w:before="120" w:after="0" w:line="360" w:lineRule="auto"/>
        <w:jc w:val="both"/>
        <w:rPr>
          <w:rFonts w:ascii="Traditional Arabic" w:hAnsi="Traditional Arabic" w:cs="Traditional Arabic" w:hint="cs"/>
          <w:sz w:val="32"/>
          <w:szCs w:val="32"/>
          <w:lang w:bidi="ar-JO"/>
        </w:rPr>
      </w:pP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كافة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المواد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يجب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أن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تكون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من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الأنواع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المعتمدة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في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القوات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المسلحة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الأردنية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–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الجيش</w:t>
      </w:r>
      <w:r w:rsidRPr="006D6526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6D6526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العربي</w:t>
      </w:r>
    </w:p>
    <w:p w:rsidR="00A22AB8" w:rsidRDefault="00A22AB8" w:rsidP="00A22AB8">
      <w:pPr>
        <w:bidi/>
        <w:spacing w:before="120" w:after="0" w:line="360" w:lineRule="auto"/>
        <w:ind w:left="630"/>
        <w:jc w:val="both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</w:p>
    <w:p w:rsidR="00A22AB8" w:rsidRDefault="00A22AB8" w:rsidP="00A22AB8">
      <w:pPr>
        <w:bidi/>
        <w:spacing w:before="120" w:after="0" w:line="360" w:lineRule="auto"/>
        <w:ind w:left="630"/>
        <w:jc w:val="both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</w:p>
    <w:p w:rsidR="00A22AB8" w:rsidRDefault="00A22AB8" w:rsidP="00A22AB8">
      <w:pPr>
        <w:bidi/>
        <w:spacing w:before="120" w:after="0" w:line="360" w:lineRule="auto"/>
        <w:ind w:left="630"/>
        <w:jc w:val="both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</w:p>
    <w:p w:rsidR="00A22AB8" w:rsidRDefault="00A22AB8" w:rsidP="00A22AB8">
      <w:pPr>
        <w:bidi/>
        <w:spacing w:before="120" w:after="0" w:line="360" w:lineRule="auto"/>
        <w:ind w:left="630"/>
        <w:jc w:val="both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</w:p>
    <w:p w:rsidR="00A22AB8" w:rsidRDefault="00A22AB8" w:rsidP="00A22AB8">
      <w:pPr>
        <w:bidi/>
        <w:spacing w:before="120" w:after="0" w:line="360" w:lineRule="auto"/>
        <w:ind w:left="630"/>
        <w:jc w:val="both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</w:p>
    <w:p w:rsidR="00A22AB8" w:rsidRPr="00CF596E" w:rsidRDefault="00A22AB8" w:rsidP="00A22AB8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</w:pPr>
      <w:r w:rsidRPr="00CF596E">
        <w:rPr>
          <w:rFonts w:ascii="Times New Roman" w:hAnsi="Times New Roman" w:cs="Times New Roman"/>
          <w:b/>
          <w:bCs/>
          <w:sz w:val="28"/>
          <w:szCs w:val="28"/>
          <w:lang w:bidi="ar-JO"/>
        </w:rPr>
        <w:lastRenderedPageBreak/>
        <w:t>Acceptable Brands</w:t>
      </w:r>
    </w:p>
    <w:tbl>
      <w:tblPr>
        <w:tblW w:w="6077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287"/>
        <w:gridCol w:w="7565"/>
      </w:tblGrid>
      <w:tr w:rsidR="00A22AB8" w:rsidRPr="00CF596E" w:rsidTr="002278B7">
        <w:trPr>
          <w:trHeight w:val="36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B8" w:rsidRPr="00CF596E" w:rsidRDefault="00A22AB8" w:rsidP="0022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Descriptions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Acceptable Brands</w:t>
            </w:r>
          </w:p>
        </w:tc>
      </w:tr>
      <w:tr w:rsidR="00A22AB8" w:rsidRPr="00CF596E" w:rsidTr="002278B7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 Servers, Midrange Sever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 xml:space="preserve">DELL  , HP , IBM , FUJITSU , SUN </w:t>
            </w:r>
          </w:p>
        </w:tc>
      </w:tr>
      <w:tr w:rsidR="00A22AB8" w:rsidRPr="00CF596E" w:rsidTr="002278B7">
        <w:trPr>
          <w:trHeight w:val="7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High End Server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>DELL  , HP , IBM , FUJITSU , SUN, UNISYS</w:t>
            </w:r>
          </w:p>
        </w:tc>
      </w:tr>
      <w:tr w:rsidR="00A22AB8" w:rsidRPr="00CF596E" w:rsidTr="002278B7">
        <w:trPr>
          <w:trHeight w:val="36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PC’s (Desktop)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 xml:space="preserve">DELL , HP , FUJITSU , APPLE , LENOVO </w:t>
            </w:r>
          </w:p>
        </w:tc>
      </w:tr>
      <w:tr w:rsidR="00A22AB8" w:rsidRPr="00CF596E" w:rsidTr="002278B7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Small Printers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>SAMSUNG , RICHO , HP , XEROX , SHARP , CANON , OKI*, BROTHER*</w:t>
            </w:r>
          </w:p>
        </w:tc>
      </w:tr>
      <w:tr w:rsidR="00A22AB8" w:rsidRPr="00CF596E" w:rsidTr="002278B7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NOTE BOOK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>DELL, HP, FUJITSU, SONY, APPLE, TOSHIBA, SAMSUNG, LENOVO.</w:t>
            </w:r>
          </w:p>
        </w:tc>
      </w:tr>
      <w:tr w:rsidR="00A22AB8" w:rsidRPr="00CF596E" w:rsidTr="002278B7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DOT MATRIX &amp; LINE PRINTER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>EPSON, SEDCO MAGNA, TALLY, OKI</w:t>
            </w:r>
          </w:p>
        </w:tc>
      </w:tr>
      <w:tr w:rsidR="00A22AB8" w:rsidRPr="00CF596E" w:rsidTr="002278B7">
        <w:trPr>
          <w:trHeight w:val="36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PLOTTER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>HP , CANON</w:t>
            </w:r>
          </w:p>
        </w:tc>
      </w:tr>
      <w:tr w:rsidR="00A22AB8" w:rsidRPr="00CF596E" w:rsidTr="002278B7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SCANNERS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>HP , BENQ , EPSON , KODAK , CANON , XEROX , FUJITSU</w:t>
            </w:r>
          </w:p>
        </w:tc>
      </w:tr>
      <w:tr w:rsidR="00A22AB8" w:rsidRPr="00CF596E" w:rsidTr="002278B7">
        <w:trPr>
          <w:trHeight w:val="145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UPS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>GE, APC, EATON POWER WARE, EMERSON (LIEBERT), TRIPP-LITE, SOCOMEC, RITTAL, BPC, POWERWALKER, INFORM.</w:t>
            </w:r>
          </w:p>
        </w:tc>
      </w:tr>
      <w:tr w:rsidR="00A22AB8" w:rsidRPr="00CF596E" w:rsidTr="002278B7">
        <w:trPr>
          <w:trHeight w:val="18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DATA SHOW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 xml:space="preserve">DELL, PHILIPS, CANON, ACER, PANASONIC, SONY, EIKI, EPSON, LG, </w:t>
            </w:r>
            <w:smartTag w:uri="urn:schemas-microsoft-com:office:smarttags" w:element="City">
              <w:smartTag w:uri="urn:schemas-microsoft-com:office:smarttags" w:element="place">
                <w:r w:rsidRPr="00CF596E">
                  <w:rPr>
                    <w:rFonts w:ascii="Arial" w:eastAsia="Times New Roman" w:hAnsi="Arial"/>
                    <w:b/>
                    <w:bCs/>
                    <w:i/>
                    <w:iCs/>
                    <w:sz w:val="28"/>
                    <w:szCs w:val="28"/>
                  </w:rPr>
                  <w:t>HITACHI</w:t>
                </w:r>
              </w:smartTag>
            </w:smartTag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>, SAMSUNG, SHARP, TOSHIBA, BENQ, VIEW SONIC, CHRISTIE, OPTOMA.</w:t>
            </w:r>
          </w:p>
        </w:tc>
      </w:tr>
      <w:tr w:rsidR="00A22AB8" w:rsidRPr="00CF596E" w:rsidTr="002278B7">
        <w:trPr>
          <w:trHeight w:val="73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SCREENS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B8" w:rsidRPr="00CF596E" w:rsidRDefault="00A22AB8" w:rsidP="002278B7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</w:pPr>
            <w:r w:rsidRPr="00CF596E">
              <w:rPr>
                <w:rFonts w:ascii="Arial" w:eastAsia="Times New Roman" w:hAnsi="Arial"/>
                <w:b/>
                <w:bCs/>
                <w:i/>
                <w:iCs/>
                <w:sz w:val="28"/>
                <w:szCs w:val="28"/>
              </w:rPr>
              <w:t>LG, SONY, TOSHIBA, SAMSUNG, PANASONIC, PHILIPS, SHARP.</w:t>
            </w:r>
          </w:p>
        </w:tc>
      </w:tr>
    </w:tbl>
    <w:p w:rsidR="00A22AB8" w:rsidRPr="00CF596E" w:rsidRDefault="00A22AB8" w:rsidP="00A22AB8">
      <w:pPr>
        <w:shd w:val="clear" w:color="auto" w:fill="FFFFFF"/>
        <w:spacing w:after="0" w:line="240" w:lineRule="auto"/>
        <w:outlineLvl w:val="2"/>
        <w:rPr>
          <w:rFonts w:ascii="Arial" w:eastAsia="Times New Roman" w:hAnsi="Arial"/>
          <w:color w:val="222222"/>
          <w:sz w:val="24"/>
          <w:szCs w:val="24"/>
          <w:lang w:bidi="ar-JO"/>
        </w:rPr>
      </w:pPr>
    </w:p>
    <w:p w:rsidR="00A22AB8" w:rsidRPr="00CF596E" w:rsidRDefault="00A22AB8" w:rsidP="00A22AB8">
      <w:pPr>
        <w:shd w:val="clear" w:color="auto" w:fill="FFFFFF"/>
        <w:spacing w:after="0" w:line="240" w:lineRule="auto"/>
        <w:outlineLvl w:val="2"/>
        <w:rPr>
          <w:rFonts w:ascii="Arial" w:eastAsia="Times New Roman" w:hAnsi="Arial"/>
          <w:color w:val="222222"/>
          <w:sz w:val="24"/>
          <w:szCs w:val="24"/>
          <w:lang w:bidi="ar-JO"/>
        </w:rPr>
      </w:pPr>
    </w:p>
    <w:p w:rsidR="00A22AB8" w:rsidRPr="00A22AB8" w:rsidRDefault="00A22AB8" w:rsidP="00A22AB8">
      <w:pPr>
        <w:shd w:val="clear" w:color="auto" w:fill="FFFFFF"/>
        <w:spacing w:after="0" w:line="240" w:lineRule="auto"/>
        <w:outlineLvl w:val="2"/>
        <w:rPr>
          <w:rFonts w:ascii="Traditional Arabic" w:hAnsi="Traditional Arabic" w:cs="Traditional Arabic" w:hint="cs"/>
          <w:sz w:val="32"/>
          <w:szCs w:val="32"/>
          <w:rtl/>
          <w:lang w:bidi="ar-JO"/>
        </w:rPr>
      </w:pPr>
      <w:r w:rsidRPr="00CF596E">
        <w:rPr>
          <w:rFonts w:ascii="Arial" w:eastAsia="Times New Roman" w:hAnsi="Arial"/>
          <w:color w:val="222222"/>
          <w:sz w:val="24"/>
          <w:szCs w:val="24"/>
          <w:lang w:bidi="ar-JO"/>
        </w:rPr>
        <w:t xml:space="preserve"> *Drum unit mus</w:t>
      </w:r>
      <w:r>
        <w:rPr>
          <w:rFonts w:ascii="Arial" w:eastAsia="Times New Roman" w:hAnsi="Arial"/>
          <w:color w:val="222222"/>
          <w:sz w:val="24"/>
          <w:szCs w:val="24"/>
          <w:lang w:bidi="ar-JO"/>
        </w:rPr>
        <w:t>t be included in free warranty</w:t>
      </w:r>
    </w:p>
    <w:sectPr w:rsidR="00A22AB8" w:rsidRPr="00A22AB8" w:rsidSect="00053448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64" w:rsidRDefault="006C6764" w:rsidP="0012786F">
      <w:pPr>
        <w:spacing w:after="0" w:line="240" w:lineRule="auto"/>
      </w:pPr>
      <w:r>
        <w:separator/>
      </w:r>
    </w:p>
  </w:endnote>
  <w:endnote w:type="continuationSeparator" w:id="0">
    <w:p w:rsidR="006C6764" w:rsidRDefault="006C6764" w:rsidP="0012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9645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786F" w:rsidRDefault="001278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F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F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786F" w:rsidRDefault="00127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64" w:rsidRDefault="006C6764" w:rsidP="0012786F">
      <w:pPr>
        <w:spacing w:after="0" w:line="240" w:lineRule="auto"/>
      </w:pPr>
      <w:r>
        <w:separator/>
      </w:r>
    </w:p>
  </w:footnote>
  <w:footnote w:type="continuationSeparator" w:id="0">
    <w:p w:rsidR="006C6764" w:rsidRDefault="006C6764" w:rsidP="0012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6F" w:rsidRPr="006D6526" w:rsidRDefault="006D6526" w:rsidP="0012786F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4"/>
      </w:rPr>
    </w:pPr>
    <w:r w:rsidRPr="006D6526">
      <w:rPr>
        <w:rFonts w:asciiTheme="majorHAnsi" w:eastAsiaTheme="majorEastAsia" w:hAnsiTheme="majorHAnsi" w:cstheme="majorBidi" w:hint="cs"/>
        <w:sz w:val="28"/>
        <w:szCs w:val="24"/>
        <w:rtl/>
        <w:lang w:bidi="ar-JO"/>
      </w:rPr>
      <w:t>مديرية الأمن السيبراني وت</w:t>
    </w:r>
    <w:r>
      <w:rPr>
        <w:rFonts w:asciiTheme="majorHAnsi" w:eastAsiaTheme="majorEastAsia" w:hAnsiTheme="majorHAnsi" w:cstheme="majorBidi" w:hint="cs"/>
        <w:sz w:val="28"/>
        <w:szCs w:val="24"/>
        <w:rtl/>
        <w:lang w:bidi="ar-JO"/>
      </w:rPr>
      <w:t>ك</w:t>
    </w:r>
    <w:r w:rsidRPr="006D6526">
      <w:rPr>
        <w:rFonts w:asciiTheme="majorHAnsi" w:eastAsiaTheme="majorEastAsia" w:hAnsiTheme="majorHAnsi" w:cstheme="majorBidi" w:hint="cs"/>
        <w:sz w:val="28"/>
        <w:szCs w:val="24"/>
        <w:rtl/>
        <w:lang w:bidi="ar-JO"/>
      </w:rPr>
      <w:t>نولوجيا المعلومات</w:t>
    </w:r>
    <w:sdt>
      <w:sdtPr>
        <w:rPr>
          <w:rFonts w:asciiTheme="majorHAnsi" w:eastAsiaTheme="majorEastAsia" w:hAnsiTheme="majorHAnsi" w:cstheme="majorBidi"/>
          <w:sz w:val="28"/>
          <w:szCs w:val="24"/>
        </w:rPr>
        <w:alias w:val="Title"/>
        <w:id w:val="77738743"/>
        <w:placeholder>
          <w:docPart w:val="0DFF8D969E2F462C914B0FF1F5309A4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96667" w:rsidRPr="006D6526">
          <w:rPr>
            <w:rFonts w:asciiTheme="majorHAnsi" w:eastAsiaTheme="majorEastAsia" w:hAnsiTheme="majorHAnsi" w:cstheme="majorBidi"/>
            <w:sz w:val="28"/>
            <w:szCs w:val="24"/>
          </w:rPr>
          <w:t xml:space="preserve"> / </w:t>
        </w:r>
        <w:r w:rsidR="0012786F" w:rsidRPr="006D6526">
          <w:rPr>
            <w:rFonts w:asciiTheme="majorHAnsi" w:eastAsiaTheme="majorEastAsia" w:hAnsiTheme="majorHAnsi" w:cstheme="majorBidi" w:hint="cs"/>
            <w:sz w:val="28"/>
            <w:szCs w:val="24"/>
            <w:rtl/>
          </w:rPr>
          <w:t>العطاء رقم م ش ع5/56/46/2019 شراء اجهزة لمركز المعلومات</w:t>
        </w:r>
      </w:sdtContent>
    </w:sdt>
  </w:p>
  <w:p w:rsidR="0012786F" w:rsidRDefault="001278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5C"/>
    <w:multiLevelType w:val="hybridMultilevel"/>
    <w:tmpl w:val="19D20172"/>
    <w:lvl w:ilvl="0" w:tplc="1E621C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10248"/>
    <w:multiLevelType w:val="hybridMultilevel"/>
    <w:tmpl w:val="71B474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A04"/>
    <w:multiLevelType w:val="hybridMultilevel"/>
    <w:tmpl w:val="020E3AC2"/>
    <w:lvl w:ilvl="0" w:tplc="2C3A2C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D5416"/>
    <w:multiLevelType w:val="hybridMultilevel"/>
    <w:tmpl w:val="63C88CCA"/>
    <w:lvl w:ilvl="0" w:tplc="E0442658">
      <w:numFmt w:val="bullet"/>
      <w:lvlText w:val="-"/>
      <w:lvlJc w:val="left"/>
      <w:pPr>
        <w:ind w:left="720" w:hanging="360"/>
      </w:pPr>
      <w:rPr>
        <w:rFonts w:ascii="Cambria" w:eastAsiaTheme="minorHAnsi" w:hAnsi="Cambria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6389"/>
    <w:multiLevelType w:val="hybridMultilevel"/>
    <w:tmpl w:val="CA7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C90D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39A4"/>
    <w:multiLevelType w:val="hybridMultilevel"/>
    <w:tmpl w:val="714C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6C10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97CD6"/>
    <w:multiLevelType w:val="hybridMultilevel"/>
    <w:tmpl w:val="37E23134"/>
    <w:lvl w:ilvl="0" w:tplc="2AC66FA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0D7006"/>
    <w:multiLevelType w:val="hybridMultilevel"/>
    <w:tmpl w:val="CDB6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C"/>
    <w:rsid w:val="00004EE0"/>
    <w:rsid w:val="00053448"/>
    <w:rsid w:val="00096667"/>
    <w:rsid w:val="0012786F"/>
    <w:rsid w:val="001F48D1"/>
    <w:rsid w:val="002158EF"/>
    <w:rsid w:val="00292F38"/>
    <w:rsid w:val="00325F18"/>
    <w:rsid w:val="003F50EF"/>
    <w:rsid w:val="006346AB"/>
    <w:rsid w:val="006C6764"/>
    <w:rsid w:val="006D6526"/>
    <w:rsid w:val="006E46BC"/>
    <w:rsid w:val="007040A3"/>
    <w:rsid w:val="00797F22"/>
    <w:rsid w:val="0080426E"/>
    <w:rsid w:val="0082198B"/>
    <w:rsid w:val="00821AE5"/>
    <w:rsid w:val="00850F70"/>
    <w:rsid w:val="00972735"/>
    <w:rsid w:val="00A22AB8"/>
    <w:rsid w:val="00A9507E"/>
    <w:rsid w:val="00BC75DC"/>
    <w:rsid w:val="00BD212B"/>
    <w:rsid w:val="00BD7E03"/>
    <w:rsid w:val="00D20059"/>
    <w:rsid w:val="00DF3AF4"/>
    <w:rsid w:val="00EC18B3"/>
    <w:rsid w:val="00EC4718"/>
    <w:rsid w:val="00F06498"/>
    <w:rsid w:val="00F91BF7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p11,List Paragraph11,Bullet List,FooterText,Bullet,b,body copy,B2,single,BU Bullet Paragraph,BU,BU bullet,Bullet Paragraph,BP,bubu,b-2,double bullet,BL,bullet double-space,Steps,Use Case List Paragraph,numbered,列出段落"/>
    <w:basedOn w:val="Normal"/>
    <w:link w:val="ListParagraphChar"/>
    <w:uiPriority w:val="34"/>
    <w:qFormat/>
    <w:rsid w:val="00DF3AF4"/>
    <w:pPr>
      <w:bidi/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lp1 Char,List Paragraph1 Char,lp11 Char,List Paragraph11 Char,Bullet List Char,FooterText Char,Bullet Char,b Char,body copy Char,B2 Char,single Char,BU Bullet Paragraph Char,BU Char,BU bullet Char,Bullet Paragraph Char,BP Char"/>
    <w:basedOn w:val="DefaultParagraphFont"/>
    <w:link w:val="ListParagraph"/>
    <w:uiPriority w:val="34"/>
    <w:locked/>
    <w:rsid w:val="00DF3AF4"/>
  </w:style>
  <w:style w:type="table" w:styleId="TableGrid">
    <w:name w:val="Table Grid"/>
    <w:basedOn w:val="TableNormal"/>
    <w:uiPriority w:val="39"/>
    <w:rsid w:val="00DF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92F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040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6F"/>
  </w:style>
  <w:style w:type="paragraph" w:styleId="Footer">
    <w:name w:val="footer"/>
    <w:basedOn w:val="Normal"/>
    <w:link w:val="FooterChar"/>
    <w:uiPriority w:val="99"/>
    <w:unhideWhenUsed/>
    <w:rsid w:val="0012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p11,List Paragraph11,Bullet List,FooterText,Bullet,b,body copy,B2,single,BU Bullet Paragraph,BU,BU bullet,Bullet Paragraph,BP,bubu,b-2,double bullet,BL,bullet double-space,Steps,Use Case List Paragraph,numbered,列出段落"/>
    <w:basedOn w:val="Normal"/>
    <w:link w:val="ListParagraphChar"/>
    <w:uiPriority w:val="34"/>
    <w:qFormat/>
    <w:rsid w:val="00DF3AF4"/>
    <w:pPr>
      <w:bidi/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lp1 Char,List Paragraph1 Char,lp11 Char,List Paragraph11 Char,Bullet List Char,FooterText Char,Bullet Char,b Char,body copy Char,B2 Char,single Char,BU Bullet Paragraph Char,BU Char,BU bullet Char,Bullet Paragraph Char,BP Char"/>
    <w:basedOn w:val="DefaultParagraphFont"/>
    <w:link w:val="ListParagraph"/>
    <w:uiPriority w:val="34"/>
    <w:locked/>
    <w:rsid w:val="00DF3AF4"/>
  </w:style>
  <w:style w:type="table" w:styleId="TableGrid">
    <w:name w:val="Table Grid"/>
    <w:basedOn w:val="TableNormal"/>
    <w:uiPriority w:val="39"/>
    <w:rsid w:val="00DF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92F3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040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6F"/>
  </w:style>
  <w:style w:type="paragraph" w:styleId="Footer">
    <w:name w:val="footer"/>
    <w:basedOn w:val="Normal"/>
    <w:link w:val="FooterChar"/>
    <w:uiPriority w:val="99"/>
    <w:unhideWhenUsed/>
    <w:rsid w:val="0012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FF8D969E2F462C914B0FF1F530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4B52-F041-42B2-865F-9B6512CE01BB}"/>
      </w:docPartPr>
      <w:docPartBody>
        <w:p w:rsidR="00A03768" w:rsidRDefault="002516AE" w:rsidP="002516AE">
          <w:pPr>
            <w:pStyle w:val="0DFF8D969E2F462C914B0FF1F5309A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AE"/>
    <w:rsid w:val="002516AE"/>
    <w:rsid w:val="007D3222"/>
    <w:rsid w:val="009D43BC"/>
    <w:rsid w:val="00A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FF8D969E2F462C914B0FF1F5309A45">
    <w:name w:val="0DFF8D969E2F462C914B0FF1F5309A45"/>
    <w:rsid w:val="002516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FF8D969E2F462C914B0FF1F5309A45">
    <w:name w:val="0DFF8D969E2F462C914B0FF1F5309A45"/>
    <w:rsid w:val="00251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العطاء رقم م ش ع5/56/46/2019 شراء اجهزة لمركز المعلومات</vt:lpstr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/ العطاء رقم م ش ع5/56/46/2019 شراء اجهزة لمركز المعلومات</dc:title>
  <dc:creator>Khaleel Khlifat</dc:creator>
  <cp:lastModifiedBy>jaf111</cp:lastModifiedBy>
  <cp:revision>8</cp:revision>
  <cp:lastPrinted>2019-11-10T07:59:00Z</cp:lastPrinted>
  <dcterms:created xsi:type="dcterms:W3CDTF">2019-11-06T08:42:00Z</dcterms:created>
  <dcterms:modified xsi:type="dcterms:W3CDTF">2019-11-10T08:00:00Z</dcterms:modified>
</cp:coreProperties>
</file>