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40" w:rsidRPr="004E3FED" w:rsidRDefault="00E26A40" w:rsidP="00E26A40">
      <w:pPr>
        <w:pStyle w:val="Title"/>
        <w:tabs>
          <w:tab w:val="left" w:pos="3468"/>
        </w:tabs>
        <w:jc w:val="left"/>
        <w:rPr>
          <w:rFonts w:cs="Times New Roman"/>
          <w:sz w:val="2"/>
          <w:szCs w:val="14"/>
          <w:rtl/>
        </w:rPr>
      </w:pPr>
    </w:p>
    <w:p w:rsidR="00E26A40" w:rsidRDefault="00E26A40" w:rsidP="00E26A40">
      <w:pPr>
        <w:pStyle w:val="Title"/>
        <w:rPr>
          <w:rFonts w:cs="Times New Roman"/>
          <w:rtl/>
        </w:rPr>
      </w:pPr>
      <w:r w:rsidRPr="00566965">
        <w:rPr>
          <w:rFonts w:cs="Times New Roman"/>
          <w:rtl/>
        </w:rPr>
        <w:t>بسم الله الرحمن الرحيم</w:t>
      </w:r>
    </w:p>
    <w:p w:rsidR="00E26A40" w:rsidRPr="00566965" w:rsidRDefault="00E26A40" w:rsidP="00E26A40">
      <w:pPr>
        <w:pStyle w:val="Title"/>
        <w:rPr>
          <w:rFonts w:cs="Times New Roman"/>
          <w:rtl/>
        </w:rPr>
      </w:pPr>
      <w:r w:rsidRPr="005322AC">
        <w:rPr>
          <w:u w:val="none"/>
        </w:rPr>
        <w:object w:dxaOrig="2445" w:dyaOrig="2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75pt" o:ole="">
            <v:imagedata r:id="rId9" o:title=""/>
          </v:shape>
          <o:OLEObject Type="Embed" ProgID="PBrush" ShapeID="_x0000_i1025" DrawAspect="Content" ObjectID="_1757834686" r:id="rId10"/>
        </w:object>
      </w:r>
    </w:p>
    <w:p w:rsidR="00E26A40" w:rsidRPr="00566965" w:rsidRDefault="00E26A40" w:rsidP="00E26A40">
      <w:pPr>
        <w:pStyle w:val="Heading3"/>
        <w:bidi/>
        <w:spacing w:line="240" w:lineRule="auto"/>
        <w:jc w:val="center"/>
        <w:rPr>
          <w:rFonts w:cs="Times New Roman"/>
          <w:rtl/>
        </w:rPr>
      </w:pPr>
      <w:r w:rsidRPr="00566965">
        <w:rPr>
          <w:rFonts w:cs="Times New Roman"/>
          <w:rtl/>
        </w:rPr>
        <w:t>القيادة العامة للقوات المسلحة الأردنية</w:t>
      </w:r>
    </w:p>
    <w:p w:rsidR="00E26A40" w:rsidRPr="00566965" w:rsidRDefault="00E26A40" w:rsidP="00E26A40">
      <w:pPr>
        <w:pStyle w:val="Heading3"/>
        <w:bidi/>
        <w:spacing w:line="240" w:lineRule="auto"/>
        <w:jc w:val="center"/>
        <w:rPr>
          <w:rFonts w:cs="Times New Roman"/>
          <w:rtl/>
        </w:rPr>
      </w:pPr>
      <w:r w:rsidRPr="00566965">
        <w:rPr>
          <w:rFonts w:cs="Times New Roman"/>
          <w:rtl/>
        </w:rPr>
        <w:t>مديرية المشتريات الدفاعية</w:t>
      </w:r>
    </w:p>
    <w:p w:rsidR="00E26A40" w:rsidRPr="00E26A40" w:rsidRDefault="00E26A40" w:rsidP="00E26A40">
      <w:pPr>
        <w:bidi/>
        <w:spacing w:line="240" w:lineRule="auto"/>
        <w:jc w:val="center"/>
        <w:rPr>
          <w:rFonts w:cs="Times New Roman"/>
          <w:b/>
          <w:bCs/>
          <w:sz w:val="20"/>
          <w:szCs w:val="28"/>
          <w:rtl/>
        </w:rPr>
      </w:pPr>
      <w:r w:rsidRPr="00E26A40">
        <w:rPr>
          <w:rFonts w:cs="Times New Roman"/>
          <w:b/>
          <w:bCs/>
          <w:sz w:val="20"/>
          <w:szCs w:val="28"/>
          <w:rtl/>
        </w:rPr>
        <w:t>هاتف:5000140</w:t>
      </w:r>
    </w:p>
    <w:p w:rsidR="00E26A40" w:rsidRPr="00E26A40" w:rsidRDefault="00E26A40" w:rsidP="00E26A40">
      <w:pPr>
        <w:bidi/>
        <w:spacing w:line="240" w:lineRule="auto"/>
        <w:jc w:val="center"/>
        <w:rPr>
          <w:rFonts w:cs="Times New Roman"/>
          <w:b/>
          <w:bCs/>
          <w:sz w:val="20"/>
          <w:szCs w:val="28"/>
          <w:rtl/>
        </w:rPr>
      </w:pPr>
      <w:r w:rsidRPr="00E26A40">
        <w:rPr>
          <w:rFonts w:cs="Times New Roman"/>
          <w:b/>
          <w:bCs/>
          <w:sz w:val="20"/>
          <w:szCs w:val="28"/>
          <w:rtl/>
        </w:rPr>
        <w:t>فاكس:5001166</w:t>
      </w:r>
    </w:p>
    <w:p w:rsidR="00E26A40" w:rsidRPr="00E26A40" w:rsidRDefault="00E26A40" w:rsidP="00E26A40">
      <w:pPr>
        <w:bidi/>
        <w:spacing w:line="240" w:lineRule="auto"/>
        <w:jc w:val="center"/>
        <w:rPr>
          <w:rFonts w:cs="Times New Roman"/>
          <w:b/>
          <w:bCs/>
          <w:sz w:val="20"/>
          <w:szCs w:val="28"/>
          <w:rtl/>
        </w:rPr>
      </w:pPr>
      <w:r w:rsidRPr="00E26A40">
        <w:rPr>
          <w:rFonts w:cs="Times New Roman"/>
          <w:b/>
          <w:bCs/>
          <w:sz w:val="20"/>
          <w:szCs w:val="28"/>
          <w:rtl/>
        </w:rPr>
        <w:t>ص0ب:926680</w:t>
      </w:r>
    </w:p>
    <w:p w:rsidR="00A73535" w:rsidRPr="00A729E1" w:rsidRDefault="00A73535" w:rsidP="00A73535">
      <w:pPr>
        <w:numPr>
          <w:ilvl w:val="0"/>
          <w:numId w:val="36"/>
        </w:numPr>
        <w:tabs>
          <w:tab w:val="right" w:pos="281"/>
        </w:tabs>
        <w:bidi/>
        <w:spacing w:after="0" w:line="240" w:lineRule="auto"/>
        <w:ind w:left="-286" w:right="-426" w:firstLine="0"/>
        <w:jc w:val="lowKashida"/>
        <w:rPr>
          <w:rFonts w:cs="Arabic Transparent"/>
          <w:sz w:val="32"/>
          <w:szCs w:val="32"/>
          <w:rtl/>
        </w:rPr>
      </w:pPr>
      <w:r w:rsidRPr="00A729E1">
        <w:rPr>
          <w:rFonts w:cs="Arabic Transparent"/>
          <w:sz w:val="32"/>
          <w:szCs w:val="32"/>
          <w:rtl/>
        </w:rPr>
        <w:t xml:space="preserve">تعلن القيادة العامة للقوات </w:t>
      </w:r>
      <w:r w:rsidRPr="00A729E1">
        <w:rPr>
          <w:rFonts w:cs="Arabic Transparent" w:hint="cs"/>
          <w:sz w:val="32"/>
          <w:szCs w:val="32"/>
          <w:rtl/>
        </w:rPr>
        <w:t>المسلحة الاردنية</w:t>
      </w:r>
      <w:r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/>
          <w:sz w:val="32"/>
          <w:szCs w:val="32"/>
          <w:rtl/>
        </w:rPr>
        <w:t>–</w:t>
      </w:r>
      <w:r>
        <w:rPr>
          <w:rFonts w:cs="Arabic Transparent" w:hint="cs"/>
          <w:sz w:val="32"/>
          <w:szCs w:val="32"/>
          <w:rtl/>
        </w:rPr>
        <w:t xml:space="preserve"> الجيش العربي </w:t>
      </w:r>
      <w:r w:rsidRPr="00A729E1">
        <w:rPr>
          <w:rFonts w:cs="Arabic Transparent"/>
          <w:sz w:val="32"/>
          <w:szCs w:val="32"/>
          <w:rtl/>
        </w:rPr>
        <w:t>/مديرية المشتريات</w:t>
      </w:r>
      <w:r w:rsidRPr="00A729E1">
        <w:rPr>
          <w:rFonts w:cs="Arabic Transparent" w:hint="cs"/>
          <w:sz w:val="32"/>
          <w:szCs w:val="32"/>
          <w:rtl/>
        </w:rPr>
        <w:t xml:space="preserve"> الدفاعية</w:t>
      </w:r>
      <w:r w:rsidRPr="00A729E1">
        <w:rPr>
          <w:rFonts w:cs="Arabic Transparent"/>
          <w:sz w:val="32"/>
          <w:szCs w:val="32"/>
          <w:rtl/>
        </w:rPr>
        <w:t xml:space="preserve"> عن </w:t>
      </w:r>
      <w:r>
        <w:rPr>
          <w:rFonts w:cs="Arabic Transparent" w:hint="cs"/>
          <w:sz w:val="32"/>
          <w:szCs w:val="32"/>
          <w:rtl/>
        </w:rPr>
        <w:t xml:space="preserve">تمديد </w:t>
      </w:r>
      <w:r w:rsidRPr="00A729E1">
        <w:rPr>
          <w:rFonts w:cs="Arabic Transparent"/>
          <w:sz w:val="32"/>
          <w:szCs w:val="32"/>
          <w:rtl/>
        </w:rPr>
        <w:t xml:space="preserve">طرح </w:t>
      </w:r>
      <w:r>
        <w:rPr>
          <w:rFonts w:cs="Arabic Transparent" w:hint="cs"/>
          <w:sz w:val="32"/>
          <w:szCs w:val="32"/>
          <w:rtl/>
        </w:rPr>
        <w:t>ال</w:t>
      </w:r>
      <w:r w:rsidRPr="00A729E1">
        <w:rPr>
          <w:rFonts w:cs="Arabic Transparent"/>
          <w:sz w:val="32"/>
          <w:szCs w:val="32"/>
          <w:rtl/>
        </w:rPr>
        <w:t xml:space="preserve">عطاء </w:t>
      </w:r>
      <w:r w:rsidRPr="00A729E1">
        <w:rPr>
          <w:rFonts w:cs="Arabic Transparent" w:hint="cs"/>
          <w:sz w:val="32"/>
          <w:szCs w:val="32"/>
          <w:rtl/>
        </w:rPr>
        <w:t>رقم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A729E1">
        <w:rPr>
          <w:rFonts w:cs="Arabic Transparent"/>
          <w:sz w:val="32"/>
          <w:szCs w:val="32"/>
          <w:rtl/>
        </w:rPr>
        <w:t>م ش5/</w:t>
      </w:r>
      <w:r>
        <w:rPr>
          <w:rFonts w:cs="Arabic Transparent" w:hint="cs"/>
          <w:sz w:val="32"/>
          <w:szCs w:val="32"/>
          <w:rtl/>
        </w:rPr>
        <w:t>50</w:t>
      </w:r>
      <w:r>
        <w:rPr>
          <w:rFonts w:cs="Arabic Transparent"/>
          <w:sz w:val="32"/>
          <w:szCs w:val="32"/>
          <w:rtl/>
        </w:rPr>
        <w:t>/</w:t>
      </w:r>
      <w:r>
        <w:rPr>
          <w:rFonts w:cs="Arabic Transparent" w:hint="cs"/>
          <w:sz w:val="32"/>
          <w:szCs w:val="32"/>
          <w:rtl/>
        </w:rPr>
        <w:t>2023</w:t>
      </w:r>
      <w:r w:rsidRPr="00A729E1">
        <w:rPr>
          <w:rFonts w:cs="Arabic Transparent"/>
          <w:sz w:val="32"/>
          <w:szCs w:val="32"/>
          <w:rtl/>
        </w:rPr>
        <w:t xml:space="preserve"> الخاص </w:t>
      </w:r>
      <w:r w:rsidRPr="00F7021B">
        <w:rPr>
          <w:rFonts w:cs="Arabic Transparent" w:hint="cs"/>
          <w:sz w:val="32"/>
          <w:szCs w:val="32"/>
          <w:rtl/>
        </w:rPr>
        <w:t xml:space="preserve">بشراء </w:t>
      </w:r>
      <w:r>
        <w:rPr>
          <w:rFonts w:cs="Arabic Transparent" w:hint="cs"/>
          <w:sz w:val="32"/>
          <w:szCs w:val="32"/>
          <w:rtl/>
        </w:rPr>
        <w:t xml:space="preserve">مواد بطاريات </w:t>
      </w:r>
      <w:r w:rsidRPr="00A729E1">
        <w:rPr>
          <w:rFonts w:cs="Arabic Transparent"/>
          <w:sz w:val="32"/>
          <w:szCs w:val="32"/>
          <w:rtl/>
        </w:rPr>
        <w:t xml:space="preserve">فعلى </w:t>
      </w:r>
      <w:r w:rsidRPr="00A729E1">
        <w:rPr>
          <w:rFonts w:cs="Arabic Transparent" w:hint="cs"/>
          <w:sz w:val="32"/>
          <w:szCs w:val="32"/>
          <w:rtl/>
        </w:rPr>
        <w:t>المتعهدين</w:t>
      </w:r>
      <w:r w:rsidRPr="00A729E1">
        <w:rPr>
          <w:rFonts w:cs="Arabic Transparent"/>
          <w:sz w:val="32"/>
          <w:szCs w:val="32"/>
          <w:rtl/>
        </w:rPr>
        <w:t xml:space="preserve"> الراغبين بالاشتراك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A729E1">
        <w:rPr>
          <w:rFonts w:cs="Arabic Transparent"/>
          <w:sz w:val="32"/>
          <w:szCs w:val="32"/>
          <w:rtl/>
        </w:rPr>
        <w:t xml:space="preserve">في هذا العطاء مراجعة مديرية </w:t>
      </w:r>
      <w:r w:rsidRPr="00A729E1">
        <w:rPr>
          <w:rFonts w:cs="Arabic Transparent" w:hint="cs"/>
          <w:sz w:val="32"/>
          <w:szCs w:val="32"/>
          <w:rtl/>
        </w:rPr>
        <w:t>المشتريات الدفاعية</w:t>
      </w:r>
      <w:r w:rsidRPr="00A729E1">
        <w:rPr>
          <w:rFonts w:cs="Arabic Transparent"/>
          <w:sz w:val="32"/>
          <w:szCs w:val="32"/>
          <w:rtl/>
        </w:rPr>
        <w:t>/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A729E1">
        <w:rPr>
          <w:rFonts w:cs="Arabic Transparent"/>
          <w:sz w:val="32"/>
          <w:szCs w:val="32"/>
          <w:rtl/>
        </w:rPr>
        <w:t>شعبة الاتصالات والأنظمة الإلكترونية لشراء نسخة العطاء مقابل دفع مبلغ (</w:t>
      </w:r>
      <w:r>
        <w:rPr>
          <w:rFonts w:cs="Arabic Transparent" w:hint="cs"/>
          <w:sz w:val="32"/>
          <w:szCs w:val="32"/>
          <w:rtl/>
          <w:lang w:bidi="ar-JO"/>
        </w:rPr>
        <w:t>200</w:t>
      </w:r>
      <w:r w:rsidRPr="00A729E1">
        <w:rPr>
          <w:rFonts w:cs="Arabic Transparent"/>
          <w:sz w:val="32"/>
          <w:szCs w:val="32"/>
          <w:rtl/>
        </w:rPr>
        <w:t xml:space="preserve">) </w:t>
      </w:r>
      <w:r>
        <w:rPr>
          <w:rFonts w:cs="Arabic Transparent" w:hint="cs"/>
          <w:sz w:val="32"/>
          <w:szCs w:val="32"/>
          <w:rtl/>
          <w:lang w:bidi="ar-JO"/>
        </w:rPr>
        <w:t xml:space="preserve">مئتان دينار أردني </w:t>
      </w:r>
      <w:r w:rsidRPr="00A729E1">
        <w:rPr>
          <w:rFonts w:cs="Arabic Transparent"/>
          <w:sz w:val="32"/>
          <w:szCs w:val="32"/>
          <w:rtl/>
        </w:rPr>
        <w:t>غير مستردة مصطحبين معهم</w:t>
      </w:r>
      <w:r>
        <w:rPr>
          <w:rFonts w:cs="Arabic Transparent" w:hint="cs"/>
          <w:sz w:val="32"/>
          <w:szCs w:val="32"/>
          <w:rtl/>
        </w:rPr>
        <w:t xml:space="preserve"> سجل تجاري </w:t>
      </w:r>
      <w:r w:rsidRPr="00192464">
        <w:rPr>
          <w:rFonts w:cs="Arabic Transparent" w:hint="cs"/>
          <w:sz w:val="32"/>
          <w:szCs w:val="32"/>
          <w:u w:val="single"/>
          <w:rtl/>
        </w:rPr>
        <w:t>و</w:t>
      </w:r>
      <w:r w:rsidRPr="00192464">
        <w:rPr>
          <w:rFonts w:cs="Arabic Transparent"/>
          <w:sz w:val="32"/>
          <w:szCs w:val="32"/>
          <w:u w:val="single"/>
          <w:rtl/>
        </w:rPr>
        <w:t>رخص المهن سارية المفعول</w:t>
      </w:r>
      <w:r w:rsidRPr="00A729E1">
        <w:rPr>
          <w:rFonts w:cs="Arabic Transparent"/>
          <w:sz w:val="32"/>
          <w:szCs w:val="32"/>
          <w:rtl/>
        </w:rPr>
        <w:t xml:space="preserve"> أو </w:t>
      </w:r>
      <w:r>
        <w:rPr>
          <w:rFonts w:cs="Arabic Transparent"/>
          <w:sz w:val="32"/>
          <w:szCs w:val="32"/>
          <w:rtl/>
        </w:rPr>
        <w:t>صور</w:t>
      </w:r>
      <w:r w:rsidRPr="00A729E1">
        <w:rPr>
          <w:rFonts w:cs="Arabic Transparent"/>
          <w:sz w:val="32"/>
          <w:szCs w:val="32"/>
          <w:rtl/>
        </w:rPr>
        <w:t xml:space="preserve"> عنها.</w:t>
      </w:r>
    </w:p>
    <w:p w:rsidR="00A73535" w:rsidRPr="00A729E1" w:rsidRDefault="00A73535" w:rsidP="00A73535">
      <w:pPr>
        <w:jc w:val="lowKashida"/>
        <w:rPr>
          <w:rFonts w:cs="Arabic Transparent"/>
          <w:sz w:val="32"/>
          <w:szCs w:val="32"/>
          <w:rtl/>
        </w:rPr>
      </w:pPr>
    </w:p>
    <w:p w:rsidR="00A73535" w:rsidRPr="00A729E1" w:rsidRDefault="00A73535" w:rsidP="00A73535">
      <w:pPr>
        <w:numPr>
          <w:ilvl w:val="0"/>
          <w:numId w:val="36"/>
        </w:numPr>
        <w:tabs>
          <w:tab w:val="right" w:pos="281"/>
        </w:tabs>
        <w:bidi/>
        <w:spacing w:after="0" w:line="240" w:lineRule="auto"/>
        <w:ind w:left="-286" w:right="-426" w:firstLine="0"/>
        <w:jc w:val="lowKashida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ي</w:t>
      </w:r>
      <w:r w:rsidRPr="00A729E1">
        <w:rPr>
          <w:rFonts w:cs="Arabic Transparent"/>
          <w:sz w:val="32"/>
          <w:szCs w:val="32"/>
          <w:rtl/>
        </w:rPr>
        <w:t>تم بيع دعوة العطاء</w:t>
      </w:r>
      <w:r>
        <w:rPr>
          <w:rFonts w:cs="Arabic Transparent" w:hint="cs"/>
          <w:sz w:val="32"/>
          <w:szCs w:val="32"/>
          <w:rtl/>
        </w:rPr>
        <w:t xml:space="preserve"> يومياً</w:t>
      </w:r>
      <w:r w:rsidRPr="00A729E1">
        <w:rPr>
          <w:rFonts w:cs="Arabic Transparent" w:hint="cs"/>
          <w:sz w:val="32"/>
          <w:szCs w:val="32"/>
          <w:rtl/>
        </w:rPr>
        <w:t xml:space="preserve"> ولغاية الساعه (1</w:t>
      </w:r>
      <w:r>
        <w:rPr>
          <w:rFonts w:cs="Arabic Transparent" w:hint="cs"/>
          <w:sz w:val="32"/>
          <w:szCs w:val="32"/>
          <w:rtl/>
        </w:rPr>
        <w:t>3</w:t>
      </w:r>
      <w:r w:rsidRPr="00A729E1">
        <w:rPr>
          <w:rFonts w:cs="Arabic Transparent" w:hint="cs"/>
          <w:sz w:val="32"/>
          <w:szCs w:val="32"/>
          <w:rtl/>
        </w:rPr>
        <w:t>00) بعد الظهر من كل يوم ما عدا يو</w:t>
      </w:r>
      <w:r>
        <w:rPr>
          <w:rFonts w:cs="Arabic Transparent" w:hint="cs"/>
          <w:sz w:val="32"/>
          <w:szCs w:val="32"/>
          <w:rtl/>
        </w:rPr>
        <w:t>م</w:t>
      </w:r>
      <w:r w:rsidRPr="00A729E1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الخميس</w:t>
      </w:r>
      <w:r w:rsidRPr="00A729E1">
        <w:rPr>
          <w:rFonts w:cs="Arabic Transparent" w:hint="cs"/>
          <w:sz w:val="32"/>
          <w:szCs w:val="32"/>
          <w:rtl/>
        </w:rPr>
        <w:t xml:space="preserve"> والعطل الرسمي</w:t>
      </w:r>
      <w:r>
        <w:rPr>
          <w:rFonts w:cs="Arabic Transparent" w:hint="cs"/>
          <w:sz w:val="32"/>
          <w:szCs w:val="32"/>
          <w:rtl/>
        </w:rPr>
        <w:t>ة</w:t>
      </w:r>
      <w:r w:rsidRPr="00A729E1">
        <w:rPr>
          <w:rFonts w:cs="Arabic Transparent" w:hint="cs"/>
          <w:sz w:val="32"/>
          <w:szCs w:val="32"/>
          <w:rtl/>
        </w:rPr>
        <w:t xml:space="preserve"> ويكون يوم</w:t>
      </w:r>
      <w:r>
        <w:rPr>
          <w:rFonts w:cs="Arabic Transparent" w:hint="cs"/>
          <w:sz w:val="32"/>
          <w:szCs w:val="32"/>
          <w:rtl/>
        </w:rPr>
        <w:t xml:space="preserve"> الثلاثاء</w:t>
      </w:r>
      <w:r w:rsidRPr="00A729E1">
        <w:rPr>
          <w:rFonts w:cs="Arabic Transparent" w:hint="cs"/>
          <w:sz w:val="32"/>
          <w:szCs w:val="32"/>
          <w:rtl/>
        </w:rPr>
        <w:t xml:space="preserve"> الموافق </w:t>
      </w:r>
      <w:r>
        <w:rPr>
          <w:rFonts w:cs="Arabic Transparent" w:hint="cs"/>
          <w:sz w:val="32"/>
          <w:szCs w:val="32"/>
          <w:rtl/>
        </w:rPr>
        <w:t>17</w:t>
      </w:r>
      <w:r w:rsidRPr="00A729E1">
        <w:rPr>
          <w:rFonts w:cs="Arabic Transparent" w:hint="cs"/>
          <w:sz w:val="32"/>
          <w:szCs w:val="32"/>
          <w:rtl/>
        </w:rPr>
        <w:t>/</w:t>
      </w:r>
      <w:r>
        <w:rPr>
          <w:rFonts w:cs="Arabic Transparent" w:hint="cs"/>
          <w:sz w:val="32"/>
          <w:szCs w:val="32"/>
          <w:rtl/>
        </w:rPr>
        <w:t>10</w:t>
      </w:r>
      <w:r w:rsidRPr="00A729E1">
        <w:rPr>
          <w:rFonts w:cs="Arabic Transparent" w:hint="cs"/>
          <w:sz w:val="32"/>
          <w:szCs w:val="32"/>
          <w:rtl/>
        </w:rPr>
        <w:t>/</w:t>
      </w:r>
      <w:r>
        <w:rPr>
          <w:rFonts w:cs="Arabic Transparent" w:hint="cs"/>
          <w:sz w:val="32"/>
          <w:szCs w:val="32"/>
          <w:rtl/>
        </w:rPr>
        <w:t>2023</w:t>
      </w:r>
      <w:r w:rsidRPr="00A729E1">
        <w:rPr>
          <w:rFonts w:cs="Arabic Transparent" w:hint="cs"/>
          <w:sz w:val="32"/>
          <w:szCs w:val="32"/>
          <w:rtl/>
        </w:rPr>
        <w:t xml:space="preserve"> الساعه (13</w:t>
      </w:r>
      <w:r>
        <w:rPr>
          <w:rFonts w:cs="Arabic Transparent" w:hint="cs"/>
          <w:sz w:val="32"/>
          <w:szCs w:val="32"/>
          <w:rtl/>
        </w:rPr>
        <w:t>00) أخر موعد لبيع المناقصات.</w:t>
      </w:r>
    </w:p>
    <w:p w:rsidR="00A73535" w:rsidRPr="00A729E1" w:rsidRDefault="00A73535" w:rsidP="00A73535">
      <w:pPr>
        <w:jc w:val="center"/>
        <w:rPr>
          <w:rFonts w:cs="Arabic Transparent"/>
          <w:sz w:val="32"/>
          <w:szCs w:val="32"/>
          <w:rtl/>
        </w:rPr>
      </w:pPr>
    </w:p>
    <w:p w:rsidR="00A73535" w:rsidRPr="00A729E1" w:rsidRDefault="00A73535" w:rsidP="00A73535">
      <w:pPr>
        <w:numPr>
          <w:ilvl w:val="0"/>
          <w:numId w:val="36"/>
        </w:numPr>
        <w:tabs>
          <w:tab w:val="right" w:pos="281"/>
        </w:tabs>
        <w:bidi/>
        <w:spacing w:after="0" w:line="240" w:lineRule="auto"/>
        <w:ind w:left="-286" w:right="-426" w:firstLine="0"/>
        <w:jc w:val="lowKashida"/>
        <w:rPr>
          <w:rFonts w:cs="Arabic Transparent" w:hint="cs"/>
          <w:sz w:val="32"/>
          <w:szCs w:val="32"/>
          <w:rtl/>
        </w:rPr>
      </w:pPr>
      <w:r w:rsidRPr="00A729E1">
        <w:rPr>
          <w:rFonts w:cs="Arabic Transparent"/>
          <w:sz w:val="32"/>
          <w:szCs w:val="32"/>
          <w:rtl/>
        </w:rPr>
        <w:t xml:space="preserve">تعاد المناقصات بواسطة الظرف </w:t>
      </w:r>
      <w:r w:rsidRPr="00A729E1">
        <w:rPr>
          <w:rFonts w:cs="Arabic Transparent" w:hint="cs"/>
          <w:sz w:val="32"/>
          <w:szCs w:val="32"/>
          <w:rtl/>
        </w:rPr>
        <w:t xml:space="preserve">المختوم الى مديرية المشتريات الدفاعية / سكرتير اللجان قبل الساعه (1300) يوم </w:t>
      </w:r>
      <w:r>
        <w:rPr>
          <w:rFonts w:cs="Arabic Transparent" w:hint="cs"/>
          <w:sz w:val="32"/>
          <w:szCs w:val="32"/>
          <w:rtl/>
        </w:rPr>
        <w:t>الاربعاء</w:t>
      </w:r>
      <w:r w:rsidRPr="00A729E1">
        <w:rPr>
          <w:rFonts w:cs="Arabic Transparent" w:hint="cs"/>
          <w:sz w:val="32"/>
          <w:szCs w:val="32"/>
          <w:rtl/>
        </w:rPr>
        <w:t xml:space="preserve"> الموافق </w:t>
      </w:r>
      <w:r>
        <w:rPr>
          <w:rFonts w:cs="Arabic Transparent" w:hint="cs"/>
          <w:sz w:val="32"/>
          <w:szCs w:val="32"/>
          <w:rtl/>
        </w:rPr>
        <w:t>18</w:t>
      </w:r>
      <w:r w:rsidRPr="00A729E1">
        <w:rPr>
          <w:rFonts w:cs="Arabic Transparent" w:hint="cs"/>
          <w:sz w:val="32"/>
          <w:szCs w:val="32"/>
          <w:rtl/>
        </w:rPr>
        <w:t>/</w:t>
      </w:r>
      <w:r>
        <w:rPr>
          <w:rFonts w:cs="Arabic Transparent" w:hint="cs"/>
          <w:sz w:val="32"/>
          <w:szCs w:val="32"/>
          <w:rtl/>
        </w:rPr>
        <w:t>10</w:t>
      </w:r>
      <w:r w:rsidRPr="00A729E1">
        <w:rPr>
          <w:rFonts w:cs="Arabic Transparent" w:hint="cs"/>
          <w:sz w:val="32"/>
          <w:szCs w:val="32"/>
          <w:rtl/>
        </w:rPr>
        <w:t>/</w:t>
      </w:r>
      <w:r>
        <w:rPr>
          <w:rFonts w:cs="Arabic Transparent" w:hint="cs"/>
          <w:sz w:val="32"/>
          <w:szCs w:val="32"/>
          <w:rtl/>
        </w:rPr>
        <w:t>2023</w:t>
      </w:r>
      <w:r w:rsidRPr="00A729E1">
        <w:rPr>
          <w:rFonts w:cs="Arabic Transparent" w:hint="cs"/>
          <w:sz w:val="32"/>
          <w:szCs w:val="32"/>
          <w:rtl/>
        </w:rPr>
        <w:t xml:space="preserve"> </w:t>
      </w:r>
      <w:r w:rsidRPr="00A729E1">
        <w:rPr>
          <w:rFonts w:cs="Arabic Transparent"/>
          <w:sz w:val="32"/>
          <w:szCs w:val="32"/>
          <w:rtl/>
        </w:rPr>
        <w:t>معززة بتأمين مالي مصدق بقيمة (</w:t>
      </w:r>
      <w:r>
        <w:rPr>
          <w:rFonts w:cs="Arabic Transparent" w:hint="cs"/>
          <w:sz w:val="32"/>
          <w:szCs w:val="32"/>
          <w:rtl/>
        </w:rPr>
        <w:t>3</w:t>
      </w:r>
      <w:r w:rsidRPr="00A729E1">
        <w:rPr>
          <w:rFonts w:cs="Arabic Transparent"/>
          <w:sz w:val="32"/>
          <w:szCs w:val="32"/>
          <w:rtl/>
        </w:rPr>
        <w:t xml:space="preserve">%) </w:t>
      </w:r>
      <w:r>
        <w:rPr>
          <w:rFonts w:cs="Arabic Transparent" w:hint="cs"/>
          <w:sz w:val="32"/>
          <w:szCs w:val="32"/>
          <w:rtl/>
        </w:rPr>
        <w:t>ثلاث بالم</w:t>
      </w:r>
      <w:r w:rsidRPr="00A729E1">
        <w:rPr>
          <w:rFonts w:cs="Arabic Transparent" w:hint="cs"/>
          <w:sz w:val="32"/>
          <w:szCs w:val="32"/>
          <w:rtl/>
        </w:rPr>
        <w:t xml:space="preserve">ئة </w:t>
      </w:r>
      <w:r w:rsidRPr="00A729E1">
        <w:rPr>
          <w:rFonts w:cs="Arabic Transparent"/>
          <w:sz w:val="32"/>
          <w:szCs w:val="32"/>
          <w:rtl/>
        </w:rPr>
        <w:t xml:space="preserve">من قيمة </w:t>
      </w:r>
      <w:r>
        <w:rPr>
          <w:rFonts w:cs="Arabic Transparent" w:hint="cs"/>
          <w:sz w:val="32"/>
          <w:szCs w:val="32"/>
          <w:rtl/>
        </w:rPr>
        <w:t>المناقصة</w:t>
      </w:r>
      <w:r w:rsidRPr="00A729E1">
        <w:rPr>
          <w:rFonts w:cs="Arabic Transparent"/>
          <w:sz w:val="32"/>
          <w:szCs w:val="32"/>
          <w:rtl/>
        </w:rPr>
        <w:t xml:space="preserve"> وكل مناقصة ترد بعد هذا التاريخ أو غير مرفق بها تأمين مالي تهمل ولا ينظر بها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A729E1">
        <w:rPr>
          <w:rFonts w:cs="Arabic Transparent"/>
          <w:sz w:val="32"/>
          <w:szCs w:val="32"/>
          <w:rtl/>
        </w:rPr>
        <w:t>.</w:t>
      </w:r>
    </w:p>
    <w:p w:rsidR="00A73535" w:rsidRPr="00A729E1" w:rsidRDefault="00A73535" w:rsidP="00A73535">
      <w:pPr>
        <w:ind w:left="-286" w:right="-284"/>
        <w:jc w:val="lowKashida"/>
        <w:rPr>
          <w:rFonts w:cs="Arabic Transparent" w:hint="cs"/>
          <w:sz w:val="32"/>
          <w:szCs w:val="32"/>
          <w:rtl/>
          <w:lang w:bidi="ar-JO"/>
        </w:rPr>
      </w:pPr>
    </w:p>
    <w:p w:rsidR="00E26A40" w:rsidRPr="00E26A40" w:rsidRDefault="00A73535" w:rsidP="00A73535">
      <w:pPr>
        <w:numPr>
          <w:ilvl w:val="0"/>
          <w:numId w:val="36"/>
        </w:numPr>
        <w:tabs>
          <w:tab w:val="right" w:pos="281"/>
        </w:tabs>
        <w:bidi/>
        <w:spacing w:after="0" w:line="240" w:lineRule="auto"/>
        <w:ind w:left="-286" w:right="-426" w:firstLine="0"/>
        <w:jc w:val="lowKashida"/>
        <w:rPr>
          <w:rFonts w:cs="Times New Roman"/>
          <w:b/>
          <w:bCs/>
          <w:sz w:val="20"/>
          <w:szCs w:val="28"/>
          <w:rtl/>
        </w:rPr>
      </w:pPr>
      <w:r>
        <w:rPr>
          <w:rFonts w:cs="Arabic Transparent" w:hint="cs"/>
          <w:sz w:val="32"/>
          <w:szCs w:val="32"/>
          <w:rtl/>
        </w:rPr>
        <w:t>علمًا</w:t>
      </w:r>
      <w:r w:rsidRPr="00A729E1">
        <w:rPr>
          <w:rFonts w:cs="Arabic Transparent" w:hint="cs"/>
          <w:sz w:val="32"/>
          <w:szCs w:val="32"/>
          <w:rtl/>
        </w:rPr>
        <w:t xml:space="preserve"> بان موقعنا على الانترنت </w:t>
      </w:r>
      <w:r w:rsidRPr="001E7430">
        <w:rPr>
          <w:rFonts w:cs="Arabic Transparent"/>
          <w:sz w:val="32"/>
          <w:szCs w:val="32"/>
          <w:rtl/>
        </w:rPr>
        <w:t>هو</w:t>
      </w:r>
      <w:r w:rsidRPr="001E7430">
        <w:rPr>
          <w:rFonts w:cs="Arabic Transparent"/>
          <w:sz w:val="32"/>
          <w:szCs w:val="32"/>
        </w:rPr>
        <w:t xml:space="preserve"> </w:t>
      </w:r>
      <w:hyperlink r:id="rId11" w:history="1">
        <w:r w:rsidRPr="001E7430">
          <w:rPr>
            <w:rFonts w:cs="Arabic Transparent"/>
            <w:sz w:val="32"/>
            <w:szCs w:val="32"/>
          </w:rPr>
          <w:t>www.jafdop.mil.jo</w:t>
        </w:r>
      </w:hyperlink>
      <w:r>
        <w:rPr>
          <w:rFonts w:cs="Arabic Transparent" w:hint="cs"/>
          <w:sz w:val="32"/>
          <w:szCs w:val="32"/>
          <w:rtl/>
        </w:rPr>
        <w:t xml:space="preserve"> </w:t>
      </w:r>
      <w:r w:rsidRPr="001E7430">
        <w:rPr>
          <w:rFonts w:cs="Arabic Transparent" w:hint="cs"/>
          <w:sz w:val="32"/>
          <w:szCs w:val="32"/>
          <w:rtl/>
        </w:rPr>
        <w:t xml:space="preserve">(للاطلاع على المواصفات الفنية </w:t>
      </w:r>
      <w:r w:rsidR="002D0899">
        <w:rPr>
          <w:rFonts w:cs="Arabic Transparent"/>
          <w:sz w:val="32"/>
          <w:szCs w:val="32"/>
        </w:rPr>
        <w:t>(</w:t>
      </w:r>
      <w:bookmarkStart w:id="0" w:name="_GoBack"/>
      <w:bookmarkEnd w:id="0"/>
    </w:p>
    <w:p w:rsidR="00E26A40" w:rsidRPr="00E26A40" w:rsidRDefault="00E26A40" w:rsidP="00A73535">
      <w:pPr>
        <w:bidi/>
        <w:spacing w:line="240" w:lineRule="auto"/>
        <w:rPr>
          <w:rFonts w:ascii="Cambria" w:hAnsi="Cambria" w:cs="Sakkal Majalla"/>
          <w:b/>
          <w:bCs/>
          <w:sz w:val="20"/>
          <w:szCs w:val="20"/>
          <w:u w:val="single"/>
        </w:rPr>
      </w:pPr>
      <w:r w:rsidRPr="00E26A40">
        <w:rPr>
          <w:rFonts w:cs="Times New Roman"/>
          <w:b/>
          <w:bCs/>
          <w:sz w:val="20"/>
          <w:szCs w:val="28"/>
          <w:rtl/>
        </w:rPr>
        <w:t xml:space="preserve">                                                        </w:t>
      </w:r>
      <w:r w:rsidRPr="00E26A40">
        <w:rPr>
          <w:rFonts w:cs="Times New Roman" w:hint="cs"/>
          <w:b/>
          <w:bCs/>
          <w:sz w:val="20"/>
          <w:szCs w:val="28"/>
          <w:rtl/>
        </w:rPr>
        <w:t xml:space="preserve"> </w:t>
      </w:r>
      <w:r w:rsidRPr="00E26A40">
        <w:rPr>
          <w:rFonts w:cs="Times New Roman"/>
          <w:b/>
          <w:bCs/>
          <w:sz w:val="20"/>
          <w:szCs w:val="28"/>
          <w:rtl/>
        </w:rPr>
        <w:t xml:space="preserve"> </w:t>
      </w:r>
    </w:p>
    <w:p w:rsidR="00E26A40" w:rsidRDefault="00E26A40" w:rsidP="00E26A40">
      <w:pPr>
        <w:bidi/>
        <w:spacing w:line="240" w:lineRule="auto"/>
        <w:rPr>
          <w:rFonts w:ascii="Cambria" w:hAnsi="Cambria" w:cs="Sakkal Majalla"/>
          <w:b/>
          <w:bCs/>
          <w:u w:val="single"/>
        </w:rPr>
      </w:pPr>
    </w:p>
    <w:p w:rsidR="00E26A40" w:rsidRDefault="00E26A40" w:rsidP="00E26A4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roadway" w:hAnsi="Broadway" w:cs="Broadway"/>
          <w:sz w:val="72"/>
          <w:szCs w:val="72"/>
        </w:rPr>
      </w:pPr>
    </w:p>
    <w:p w:rsidR="00DB0739" w:rsidRDefault="00DB0739" w:rsidP="00E26A4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roadway" w:hAnsi="Broadway" w:cs="Broadway"/>
          <w:sz w:val="72"/>
          <w:szCs w:val="72"/>
        </w:rPr>
      </w:pPr>
    </w:p>
    <w:p w:rsidR="00DB0739" w:rsidRDefault="00912860" w:rsidP="00E26A4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roadway" w:hAnsi="Broadway" w:cs="Broadway"/>
          <w:sz w:val="72"/>
          <w:szCs w:val="72"/>
        </w:rPr>
      </w:pPr>
      <w:r>
        <w:rPr>
          <w:rFonts w:ascii="Broadway" w:hAnsi="Broadway" w:cs="Broadway"/>
          <w:noProof/>
          <w:sz w:val="72"/>
          <w:szCs w:val="72"/>
        </w:rPr>
        <w:drawing>
          <wp:inline distT="0" distB="0" distL="0" distR="0" wp14:anchorId="7F24525A" wp14:editId="2F783DD5">
            <wp:extent cx="4743450" cy="3686175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739" w:rsidRDefault="00DB0739" w:rsidP="00E26A4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roadway" w:hAnsi="Broadway" w:cs="Broadway"/>
          <w:sz w:val="72"/>
          <w:szCs w:val="72"/>
        </w:rPr>
      </w:pPr>
    </w:p>
    <w:p w:rsidR="009348C6" w:rsidRDefault="009348C6" w:rsidP="00E26A4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roadway" w:hAnsi="Broadway" w:cs="Broadway"/>
          <w:sz w:val="72"/>
          <w:szCs w:val="72"/>
        </w:rPr>
      </w:pPr>
    </w:p>
    <w:p w:rsidR="009348C6" w:rsidRDefault="00561199" w:rsidP="00E26A4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roadway" w:hAnsi="Broadway" w:cs="Broadway"/>
          <w:sz w:val="72"/>
          <w:szCs w:val="72"/>
        </w:rPr>
      </w:pPr>
      <w:r>
        <w:rPr>
          <w:rFonts w:ascii="Broadway" w:hAnsi="Broadway" w:cs="Broadway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E8E707" wp14:editId="2BF3B86F">
                <wp:simplePos x="0" y="0"/>
                <wp:positionH relativeFrom="column">
                  <wp:posOffset>45085</wp:posOffset>
                </wp:positionH>
                <wp:positionV relativeFrom="paragraph">
                  <wp:posOffset>462915</wp:posOffset>
                </wp:positionV>
                <wp:extent cx="5488940" cy="1828800"/>
                <wp:effectExtent l="19050" t="19050" r="1651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894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453" w:rsidRPr="00946453" w:rsidRDefault="00946453" w:rsidP="00FB2A8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511"/>
                            </w:tblGrid>
                            <w:tr w:rsidR="009348C6" w:rsidRPr="00946453" w:rsidTr="00946453">
                              <w:trPr>
                                <w:trHeight w:hRule="exact" w:val="6514"/>
                              </w:trPr>
                              <w:tc>
                                <w:tcPr>
                                  <w:tcW w:w="85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46453" w:rsidRPr="00946453" w:rsidRDefault="00946453" w:rsidP="003E5C2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cs="Broadway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 w:rsidRPr="00946453">
                                    <w:rPr>
                                      <w:rFonts w:cs="Broadway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Power System Project</w:t>
                                  </w:r>
                                </w:p>
                                <w:p w:rsidR="00946453" w:rsidRPr="00946453" w:rsidRDefault="00946453" w:rsidP="009348C6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roadway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 w:rsidRPr="00946453">
                                    <w:rPr>
                                      <w:rFonts w:cs="Broadway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(</w:t>
                                  </w:r>
                                  <w:r w:rsidR="009348C6">
                                    <w:rPr>
                                      <w:rFonts w:cs="Broadway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Renewable &amp; Stand-by battery banks)</w:t>
                                  </w:r>
                                </w:p>
                                <w:p w:rsidR="00946453" w:rsidRPr="00946453" w:rsidRDefault="009348C6" w:rsidP="009348C6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96"/>
                                      <w:szCs w:val="96"/>
                                    </w:rPr>
                                  </w:pPr>
                                  <w:r w:rsidRPr="009348C6">
                                    <w:rPr>
                                      <w:rFonts w:ascii="Arial" w:hAnsi="Arial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</w:tbl>
                          <w:p w:rsidR="00946453" w:rsidRPr="00946453" w:rsidRDefault="00946453" w:rsidP="00FB2A8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55pt;margin-top:36.45pt;width:432.2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" strokeweight="3pt">
                <v:stroke linestyle="thinThin"/>
                <v:textbox>
                  <w:txbxContent>
                    <w:p w:rsidR="00946453" w:rsidRPr="00946453" w:rsidRDefault="00946453" w:rsidP="00FB2A8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511"/>
                      </w:tblGrid>
                      <w:tr w:rsidR="009348C6" w:rsidRPr="00946453" w:rsidTr="00946453">
                        <w:trPr>
                          <w:trHeight w:hRule="exact" w:val="6514"/>
                        </w:trPr>
                        <w:tc>
                          <w:tcPr>
                            <w:tcW w:w="85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46453" w:rsidRPr="00946453" w:rsidRDefault="00946453" w:rsidP="003E5C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Broadway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946453">
                              <w:rPr>
                                <w:rFonts w:cs="Broadway"/>
                                <w:b/>
                                <w:bCs/>
                                <w:sz w:val="72"/>
                                <w:szCs w:val="72"/>
                              </w:rPr>
                              <w:t>Power System Project</w:t>
                            </w:r>
                          </w:p>
                          <w:p w:rsidR="00946453" w:rsidRPr="00946453" w:rsidRDefault="00946453" w:rsidP="009348C6">
                            <w:pPr>
                              <w:spacing w:line="240" w:lineRule="auto"/>
                              <w:jc w:val="center"/>
                              <w:rPr>
                                <w:rFonts w:cs="Broadway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46453">
                              <w:rPr>
                                <w:rFonts w:cs="Broadway"/>
                                <w:b/>
                                <w:bCs/>
                                <w:sz w:val="44"/>
                                <w:szCs w:val="44"/>
                              </w:rPr>
                              <w:t>(</w:t>
                            </w:r>
                            <w:r w:rsidR="009348C6">
                              <w:rPr>
                                <w:rFonts w:cs="Broadway"/>
                                <w:b/>
                                <w:bCs/>
                                <w:sz w:val="44"/>
                                <w:szCs w:val="44"/>
                              </w:rPr>
                              <w:t>Renewable &amp; Stand-by battery banks)</w:t>
                            </w:r>
                          </w:p>
                          <w:p w:rsidR="00946453" w:rsidRPr="00946453" w:rsidRDefault="009348C6" w:rsidP="009348C6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9348C6">
                              <w:rPr>
                                <w:rFonts w:ascii="Arial" w:hAnsi="Arial"/>
                                <w:b/>
                                <w:bCs/>
                                <w:sz w:val="52"/>
                                <w:szCs w:val="52"/>
                              </w:rPr>
                              <w:t>2023</w:t>
                            </w:r>
                          </w:p>
                        </w:tc>
                      </w:tr>
                    </w:tbl>
                    <w:p w:rsidR="00946453" w:rsidRPr="00946453" w:rsidRDefault="00946453" w:rsidP="00FB2A8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1356" w:rsidRPr="002331E9" w:rsidRDefault="00311356" w:rsidP="00E26A40">
      <w:pPr>
        <w:autoSpaceDE w:val="0"/>
        <w:autoSpaceDN w:val="0"/>
        <w:bidi/>
        <w:adjustRightInd w:val="0"/>
        <w:spacing w:after="0" w:line="240" w:lineRule="auto"/>
        <w:jc w:val="both"/>
        <w:rPr>
          <w:rFonts w:cs="Broadway"/>
          <w:b/>
          <w:bCs/>
          <w:sz w:val="44"/>
          <w:szCs w:val="44"/>
        </w:rPr>
      </w:pPr>
    </w:p>
    <w:p w:rsidR="009E3F12" w:rsidRDefault="009E3F12" w:rsidP="00E26A40">
      <w:pPr>
        <w:bidi/>
        <w:spacing w:line="240" w:lineRule="auto"/>
        <w:jc w:val="both"/>
        <w:rPr>
          <w:rFonts w:ascii="Broadway" w:hAnsi="Broadway" w:cs="Broadway"/>
          <w:sz w:val="72"/>
          <w:szCs w:val="72"/>
        </w:rPr>
      </w:pPr>
    </w:p>
    <w:p w:rsidR="002B7454" w:rsidRDefault="002B7454" w:rsidP="00E26A40">
      <w:pPr>
        <w:bidi/>
        <w:spacing w:line="240" w:lineRule="auto"/>
        <w:jc w:val="both"/>
        <w:rPr>
          <w:rFonts w:ascii="Broadway" w:hAnsi="Broadway" w:cs="Broadway"/>
          <w:sz w:val="2"/>
          <w:szCs w:val="2"/>
        </w:rPr>
      </w:pPr>
    </w:p>
    <w:p w:rsidR="002B7454" w:rsidRPr="0044138C" w:rsidRDefault="002B7454" w:rsidP="00E26A40">
      <w:pPr>
        <w:bidi/>
        <w:spacing w:line="240" w:lineRule="auto"/>
        <w:jc w:val="both"/>
        <w:rPr>
          <w:rFonts w:ascii="Broadway" w:hAnsi="Broadway" w:cs="Broadway"/>
          <w:sz w:val="2"/>
          <w:szCs w:val="2"/>
        </w:rPr>
      </w:pPr>
    </w:p>
    <w:p w:rsidR="009E3F12" w:rsidRPr="00521DAB" w:rsidRDefault="009E3F12" w:rsidP="00E26A40">
      <w:pPr>
        <w:bidi/>
        <w:spacing w:line="240" w:lineRule="auto"/>
        <w:jc w:val="both"/>
        <w:rPr>
          <w:rFonts w:ascii="Broadway" w:hAnsi="Broadway" w:cs="Broadway"/>
          <w:sz w:val="20"/>
          <w:szCs w:val="20"/>
        </w:rPr>
      </w:pPr>
    </w:p>
    <w:p w:rsidR="00595247" w:rsidRDefault="00595247" w:rsidP="00E26A40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B2A83" w:rsidRDefault="00FB2A83" w:rsidP="00E26A40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12E8A" w:rsidRPr="00F630AB" w:rsidRDefault="00712E8A" w:rsidP="00E26A40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F1E6F" w:rsidRDefault="005F1E6F" w:rsidP="00E26A40">
      <w:pPr>
        <w:pStyle w:val="ListParagraph"/>
        <w:bidi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1521F6" w:rsidRDefault="001521F6" w:rsidP="00E26A40">
      <w:pPr>
        <w:pStyle w:val="ListParagraph"/>
        <w:bidi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1E6F" w:rsidRDefault="005F1E6F" w:rsidP="00E26A40">
      <w:pPr>
        <w:pStyle w:val="ListParagraph"/>
        <w:numPr>
          <w:ilvl w:val="0"/>
          <w:numId w:val="20"/>
        </w:numPr>
        <w:bidi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F1E6F">
        <w:rPr>
          <w:rFonts w:ascii="Times New Roman" w:hAnsi="Times New Roman" w:cs="Times New Roman"/>
          <w:b/>
          <w:bCs/>
          <w:sz w:val="28"/>
          <w:szCs w:val="28"/>
          <w:u w:val="single"/>
        </w:rPr>
        <w:t>General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5F1E6F" w:rsidRPr="005F1E6F" w:rsidRDefault="005F1E6F" w:rsidP="00E26A40">
      <w:pPr>
        <w:pStyle w:val="ListParagraph"/>
        <w:bidi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CC6CBE" w:rsidRPr="00CC6CBE" w:rsidRDefault="00CC6CBE" w:rsidP="00E26A40">
      <w:pPr>
        <w:pStyle w:val="ListParagraph"/>
        <w:numPr>
          <w:ilvl w:val="1"/>
          <w:numId w:val="2"/>
        </w:numPr>
        <w:bidi/>
        <w:ind w:left="990" w:hanging="540"/>
        <w:jc w:val="both"/>
        <w:rPr>
          <w:rFonts w:ascii="Times New Roman" w:hAnsi="Times New Roman" w:cs="Times New Roman"/>
          <w:sz w:val="28"/>
          <w:szCs w:val="28"/>
        </w:rPr>
      </w:pPr>
      <w:r w:rsidRPr="00CC6CBE">
        <w:rPr>
          <w:rFonts w:ascii="Times New Roman" w:hAnsi="Times New Roman" w:cs="Times New Roman"/>
          <w:sz w:val="28"/>
          <w:szCs w:val="28"/>
        </w:rPr>
        <w:t>The following document describes the process for a request for proposal (RFP) of the Jordan Armed Forces/Special communications Commission</w:t>
      </w:r>
      <w:r w:rsidR="00E6701B">
        <w:rPr>
          <w:rFonts w:ascii="Times New Roman" w:hAnsi="Times New Roman" w:cs="Times New Roman"/>
          <w:sz w:val="28"/>
          <w:szCs w:val="28"/>
        </w:rPr>
        <w:t xml:space="preserve">; </w:t>
      </w:r>
      <w:r w:rsidR="00E6701B" w:rsidRPr="00CC6CBE">
        <w:rPr>
          <w:rFonts w:ascii="Times New Roman" w:hAnsi="Times New Roman" w:cs="Times New Roman"/>
          <w:sz w:val="28"/>
          <w:szCs w:val="28"/>
        </w:rPr>
        <w:t>Potential</w:t>
      </w:r>
      <w:r w:rsidRPr="00CC6CBE">
        <w:rPr>
          <w:rFonts w:ascii="Times New Roman" w:hAnsi="Times New Roman" w:cs="Times New Roman"/>
          <w:sz w:val="28"/>
          <w:szCs w:val="28"/>
        </w:rPr>
        <w:t xml:space="preserve"> vendors are invited to submit their proposals as a reply to the RFP.</w:t>
      </w:r>
    </w:p>
    <w:p w:rsidR="00B40885" w:rsidRPr="009348C6" w:rsidRDefault="00CC6CBE" w:rsidP="00E26A40">
      <w:pPr>
        <w:pStyle w:val="ListParagraph"/>
        <w:numPr>
          <w:ilvl w:val="1"/>
          <w:numId w:val="2"/>
        </w:numPr>
        <w:autoSpaceDE w:val="0"/>
        <w:autoSpaceDN w:val="0"/>
        <w:bidi/>
        <w:adjustRightInd w:val="0"/>
        <w:spacing w:after="0"/>
        <w:ind w:left="990" w:hanging="540"/>
        <w:jc w:val="both"/>
        <w:rPr>
          <w:rFonts w:ascii="Times New Roman" w:hAnsi="Times New Roman" w:cs="Times New Roman"/>
          <w:sz w:val="28"/>
          <w:szCs w:val="28"/>
        </w:rPr>
      </w:pPr>
      <w:r w:rsidRPr="00CC6CBE">
        <w:rPr>
          <w:rFonts w:ascii="Times New Roman" w:hAnsi="Times New Roman" w:cs="Times New Roman"/>
          <w:sz w:val="28"/>
          <w:szCs w:val="28"/>
        </w:rPr>
        <w:t xml:space="preserve">Special Communications Commission </w:t>
      </w:r>
      <w:r w:rsidRPr="00E82FB8">
        <w:rPr>
          <w:rFonts w:ascii="Times New Roman" w:hAnsi="Times New Roman" w:cs="Times New Roman"/>
          <w:b/>
          <w:bCs/>
          <w:sz w:val="28"/>
          <w:szCs w:val="28"/>
        </w:rPr>
        <w:t>(SCC)</w:t>
      </w:r>
      <w:r w:rsidRPr="00CC6CBE">
        <w:rPr>
          <w:rFonts w:ascii="Times New Roman" w:hAnsi="Times New Roman" w:cs="Times New Roman"/>
          <w:sz w:val="28"/>
          <w:szCs w:val="28"/>
        </w:rPr>
        <w:t xml:space="preserve"> is considering purchasing </w:t>
      </w:r>
      <w:r w:rsidR="009348C6">
        <w:rPr>
          <w:rFonts w:ascii="Times New Roman" w:hAnsi="Times New Roman" w:cs="Times New Roman"/>
          <w:sz w:val="28"/>
          <w:szCs w:val="28"/>
        </w:rPr>
        <w:t>deep cycle batteries for renewable energy use and stand-by batteries for telecommunication towers</w:t>
      </w:r>
      <w:r w:rsidR="00712E8A">
        <w:rPr>
          <w:rFonts w:ascii="Times New Roman" w:hAnsi="Times New Roman" w:cs="Times New Roman"/>
          <w:sz w:val="28"/>
          <w:szCs w:val="28"/>
        </w:rPr>
        <w:t xml:space="preserve"> </w:t>
      </w:r>
      <w:r w:rsidR="003475E7">
        <w:rPr>
          <w:rFonts w:ascii="Times New Roman" w:hAnsi="Times New Roman" w:cs="Times New Roman"/>
          <w:sz w:val="28"/>
          <w:szCs w:val="28"/>
        </w:rPr>
        <w:t>sites,</w:t>
      </w:r>
      <w:r w:rsidRPr="00CC6CBE">
        <w:rPr>
          <w:rFonts w:ascii="Times New Roman" w:hAnsi="Times New Roman" w:cs="Times New Roman"/>
          <w:sz w:val="28"/>
          <w:szCs w:val="28"/>
        </w:rPr>
        <w:t xml:space="preserve"> which shall include the supply</w:t>
      </w:r>
      <w:r w:rsidR="00712E8A">
        <w:rPr>
          <w:rFonts w:ascii="Times New Roman" w:hAnsi="Times New Roman" w:cs="Times New Roman"/>
          <w:sz w:val="28"/>
          <w:szCs w:val="28"/>
        </w:rPr>
        <w:t xml:space="preserve"> </w:t>
      </w:r>
      <w:r w:rsidR="009348C6">
        <w:rPr>
          <w:rFonts w:ascii="Times New Roman" w:hAnsi="Times New Roman" w:cs="Times New Roman"/>
          <w:sz w:val="28"/>
          <w:szCs w:val="28"/>
        </w:rPr>
        <w:t>of all needed components.</w:t>
      </w:r>
    </w:p>
    <w:p w:rsidR="00547549" w:rsidRPr="00521DAB" w:rsidRDefault="00547549" w:rsidP="00E26A40">
      <w:pPr>
        <w:bidi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0E6F8B" w:rsidRPr="002C7C9C" w:rsidRDefault="000E6F8B" w:rsidP="00E26A40">
      <w:pPr>
        <w:pStyle w:val="ListParagraph"/>
        <w:numPr>
          <w:ilvl w:val="0"/>
          <w:numId w:val="20"/>
        </w:numPr>
        <w:autoSpaceDE w:val="0"/>
        <w:autoSpaceDN w:val="0"/>
        <w:bidi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7C9C">
        <w:rPr>
          <w:rFonts w:ascii="Times New Roman" w:hAnsi="Times New Roman" w:cs="Times New Roman"/>
          <w:b/>
          <w:bCs/>
          <w:sz w:val="28"/>
          <w:szCs w:val="28"/>
          <w:u w:val="single"/>
        </w:rPr>
        <w:t>Documentation:</w:t>
      </w:r>
    </w:p>
    <w:p w:rsidR="005F1E6F" w:rsidRPr="005F1E6F" w:rsidRDefault="005F1E6F" w:rsidP="00E26A40">
      <w:pPr>
        <w:pStyle w:val="ListParagraph"/>
        <w:autoSpaceDE w:val="0"/>
        <w:autoSpaceDN w:val="0"/>
        <w:bidi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E050BA" w:rsidRPr="002C7C9C" w:rsidRDefault="00E050BA" w:rsidP="00E26A40">
      <w:pPr>
        <w:pStyle w:val="ListParagraph"/>
        <w:numPr>
          <w:ilvl w:val="1"/>
          <w:numId w:val="20"/>
        </w:numPr>
        <w:autoSpaceDE w:val="0"/>
        <w:autoSpaceDN w:val="0"/>
        <w:bidi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C9C">
        <w:rPr>
          <w:rFonts w:ascii="Times New Roman" w:hAnsi="Times New Roman" w:cs="Times New Roman"/>
          <w:sz w:val="28"/>
          <w:szCs w:val="28"/>
        </w:rPr>
        <w:t>All the requested documents, manuals and catalogues shall be in English language.</w:t>
      </w:r>
    </w:p>
    <w:p w:rsidR="00995FF5" w:rsidRPr="002C7C9C" w:rsidRDefault="00995FF5" w:rsidP="00E26A40">
      <w:pPr>
        <w:pStyle w:val="ListParagraph"/>
        <w:numPr>
          <w:ilvl w:val="1"/>
          <w:numId w:val="20"/>
        </w:numPr>
        <w:autoSpaceDE w:val="0"/>
        <w:autoSpaceDN w:val="0"/>
        <w:bidi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C9C">
        <w:rPr>
          <w:rFonts w:ascii="Times New Roman" w:hAnsi="Times New Roman" w:cs="Times New Roman"/>
          <w:sz w:val="28"/>
          <w:szCs w:val="28"/>
        </w:rPr>
        <w:t>Maintenance manuals which shall include the maintenance procedures, precautions, routine maintenance procedures, possible breakdowns and repairs.</w:t>
      </w:r>
    </w:p>
    <w:p w:rsidR="00995FF5" w:rsidRPr="007F6FCC" w:rsidRDefault="009348C6" w:rsidP="00E26A40">
      <w:pPr>
        <w:pStyle w:val="ListParagraph"/>
        <w:numPr>
          <w:ilvl w:val="1"/>
          <w:numId w:val="20"/>
        </w:numPr>
        <w:autoSpaceDE w:val="0"/>
        <w:autoSpaceDN w:val="0"/>
        <w:bidi/>
        <w:adjustRightInd w:val="0"/>
        <w:spacing w:after="0"/>
        <w:ind w:left="99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Manufacturing requirements and recommendations which shall </w:t>
      </w:r>
      <w:r w:rsidR="00690A10">
        <w:rPr>
          <w:rFonts w:ascii="Times New Roman" w:hAnsi="Times New Roman" w:cs="Times New Roman"/>
          <w:sz w:val="28"/>
          <w:szCs w:val="28"/>
        </w:rPr>
        <w:t>include:</w:t>
      </w:r>
      <w:r w:rsidR="003475E7">
        <w:rPr>
          <w:rFonts w:ascii="Times New Roman" w:hAnsi="Times New Roman" w:cs="Times New Roman"/>
          <w:sz w:val="28"/>
          <w:szCs w:val="28"/>
        </w:rPr>
        <w:t xml:space="preserve"> installation guide, safe</w:t>
      </w:r>
      <w:r w:rsidR="00712E8A">
        <w:rPr>
          <w:rFonts w:ascii="Times New Roman" w:hAnsi="Times New Roman" w:cs="Times New Roman"/>
          <w:sz w:val="28"/>
          <w:szCs w:val="28"/>
        </w:rPr>
        <w:t xml:space="preserve"> </w:t>
      </w:r>
      <w:r w:rsidR="00690A10">
        <w:rPr>
          <w:rFonts w:ascii="Times New Roman" w:hAnsi="Times New Roman" w:cs="Times New Roman"/>
          <w:sz w:val="28"/>
          <w:szCs w:val="28"/>
        </w:rPr>
        <w:t>operating, storage, charging &amp; discharging process</w:t>
      </w:r>
      <w:r w:rsidR="003475E7">
        <w:rPr>
          <w:rFonts w:ascii="Times New Roman" w:hAnsi="Times New Roman" w:cs="Times New Roman"/>
          <w:sz w:val="28"/>
          <w:szCs w:val="28"/>
        </w:rPr>
        <w:t>es</w:t>
      </w:r>
      <w:r w:rsidR="00690A10">
        <w:rPr>
          <w:rFonts w:ascii="Times New Roman" w:hAnsi="Times New Roman" w:cs="Times New Roman"/>
          <w:sz w:val="28"/>
          <w:szCs w:val="28"/>
        </w:rPr>
        <w:t>, and</w:t>
      </w:r>
      <w:r>
        <w:rPr>
          <w:rFonts w:ascii="Times New Roman" w:hAnsi="Times New Roman" w:cs="Times New Roman"/>
          <w:sz w:val="28"/>
          <w:szCs w:val="28"/>
        </w:rPr>
        <w:t xml:space="preserve"> any </w:t>
      </w:r>
      <w:r w:rsidR="00690A10">
        <w:rPr>
          <w:rFonts w:ascii="Times New Roman" w:hAnsi="Times New Roman" w:cs="Times New Roman"/>
          <w:sz w:val="28"/>
          <w:szCs w:val="28"/>
        </w:rPr>
        <w:t xml:space="preserve">other </w:t>
      </w:r>
      <w:r>
        <w:rPr>
          <w:rFonts w:ascii="Times New Roman" w:hAnsi="Times New Roman" w:cs="Times New Roman"/>
          <w:sz w:val="28"/>
          <w:szCs w:val="28"/>
        </w:rPr>
        <w:t xml:space="preserve">technical </w:t>
      </w:r>
      <w:r w:rsidR="00690A10">
        <w:rPr>
          <w:rFonts w:ascii="Times New Roman" w:hAnsi="Times New Roman" w:cs="Times New Roman"/>
          <w:sz w:val="28"/>
          <w:szCs w:val="28"/>
        </w:rPr>
        <w:t xml:space="preserve">requirements </w:t>
      </w:r>
      <w:r w:rsidR="003475E7">
        <w:rPr>
          <w:rFonts w:ascii="Times New Roman" w:hAnsi="Times New Roman" w:cs="Times New Roman"/>
          <w:sz w:val="28"/>
          <w:szCs w:val="28"/>
        </w:rPr>
        <w:t>must</w:t>
      </w:r>
      <w:r w:rsidR="00690A10">
        <w:rPr>
          <w:rFonts w:ascii="Times New Roman" w:hAnsi="Times New Roman" w:cs="Times New Roman"/>
          <w:sz w:val="28"/>
          <w:szCs w:val="28"/>
        </w:rPr>
        <w:t xml:space="preserve"> be considered</w:t>
      </w:r>
      <w:r w:rsidR="003475E7">
        <w:rPr>
          <w:rFonts w:ascii="Times New Roman" w:hAnsi="Times New Roman" w:cs="Times New Roman"/>
          <w:sz w:val="28"/>
          <w:szCs w:val="28"/>
        </w:rPr>
        <w:t xml:space="preserve"> to get optimum performance</w:t>
      </w:r>
      <w:r w:rsidR="00690A10">
        <w:rPr>
          <w:rFonts w:ascii="Times New Roman" w:hAnsi="Times New Roman" w:cs="Times New Roman"/>
          <w:sz w:val="28"/>
          <w:szCs w:val="28"/>
        </w:rPr>
        <w:t>.</w:t>
      </w:r>
    </w:p>
    <w:p w:rsidR="00995FF5" w:rsidRDefault="00995FF5" w:rsidP="00E26A40">
      <w:pPr>
        <w:pStyle w:val="ListParagraph"/>
        <w:numPr>
          <w:ilvl w:val="1"/>
          <w:numId w:val="20"/>
        </w:numPr>
        <w:autoSpaceDE w:val="0"/>
        <w:autoSpaceDN w:val="0"/>
        <w:bidi/>
        <w:adjustRightInd w:val="0"/>
        <w:spacing w:after="0"/>
        <w:ind w:left="990" w:hanging="540"/>
        <w:jc w:val="both"/>
        <w:rPr>
          <w:rFonts w:ascii="Times New Roman" w:hAnsi="Times New Roman" w:cs="Times New Roman"/>
          <w:sz w:val="28"/>
          <w:szCs w:val="28"/>
        </w:rPr>
      </w:pPr>
      <w:r w:rsidRPr="007F6FCC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provided</w:t>
      </w:r>
      <w:r w:rsidRPr="007F6FCC">
        <w:rPr>
          <w:rFonts w:ascii="Times New Roman" w:hAnsi="Times New Roman" w:cs="Times New Roman"/>
          <w:sz w:val="28"/>
          <w:szCs w:val="28"/>
        </w:rPr>
        <w:t xml:space="preserve"> manuals shall include the manufactures name, module number, parts list, and brief d</w:t>
      </w:r>
      <w:r w:rsidR="004303F0">
        <w:rPr>
          <w:rFonts w:ascii="Times New Roman" w:hAnsi="Times New Roman" w:cs="Times New Roman"/>
          <w:sz w:val="28"/>
          <w:szCs w:val="28"/>
        </w:rPr>
        <w:t>escriptions of all equipment</w:t>
      </w:r>
      <w:r>
        <w:rPr>
          <w:rFonts w:ascii="Times New Roman" w:hAnsi="Times New Roman" w:cs="Times New Roman"/>
          <w:sz w:val="28"/>
          <w:szCs w:val="28"/>
        </w:rPr>
        <w:t xml:space="preserve"> and </w:t>
      </w:r>
      <w:r w:rsidRPr="007F6FCC">
        <w:rPr>
          <w:rFonts w:ascii="Times New Roman" w:hAnsi="Times New Roman" w:cs="Times New Roman"/>
          <w:sz w:val="28"/>
          <w:szCs w:val="28"/>
        </w:rPr>
        <w:t>their basic operation features.</w:t>
      </w:r>
    </w:p>
    <w:p w:rsidR="00995FF5" w:rsidRDefault="00995FF5" w:rsidP="00E26A40">
      <w:pPr>
        <w:pStyle w:val="ListParagraph"/>
        <w:numPr>
          <w:ilvl w:val="1"/>
          <w:numId w:val="20"/>
        </w:numPr>
        <w:autoSpaceDE w:val="0"/>
        <w:autoSpaceDN w:val="0"/>
        <w:bidi/>
        <w:adjustRightInd w:val="0"/>
        <w:spacing w:after="0"/>
        <w:ind w:left="99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Troubleshooting guides</w:t>
      </w:r>
      <w:r w:rsidR="00226FA2">
        <w:rPr>
          <w:rFonts w:ascii="Times New Roman" w:hAnsi="Times New Roman" w:cs="Times New Roman"/>
          <w:sz w:val="28"/>
          <w:szCs w:val="28"/>
        </w:rPr>
        <w:t xml:space="preserve"> have to be included.</w:t>
      </w:r>
    </w:p>
    <w:p w:rsidR="00995FF5" w:rsidRDefault="00995FF5" w:rsidP="00E26A40">
      <w:pPr>
        <w:pStyle w:val="ListParagraph"/>
        <w:numPr>
          <w:ilvl w:val="1"/>
          <w:numId w:val="20"/>
        </w:numPr>
        <w:autoSpaceDE w:val="0"/>
        <w:autoSpaceDN w:val="0"/>
        <w:bidi/>
        <w:adjustRightInd w:val="0"/>
        <w:spacing w:after="0"/>
        <w:ind w:left="990" w:hanging="540"/>
        <w:jc w:val="both"/>
        <w:rPr>
          <w:rFonts w:ascii="Times New Roman" w:hAnsi="Times New Roman" w:cs="Times New Roman"/>
          <w:sz w:val="28"/>
          <w:szCs w:val="28"/>
        </w:rPr>
      </w:pPr>
      <w:r w:rsidRPr="0067400B">
        <w:rPr>
          <w:rFonts w:ascii="Times New Roman" w:hAnsi="Times New Roman" w:cs="Times New Roman"/>
          <w:sz w:val="28"/>
          <w:szCs w:val="28"/>
        </w:rPr>
        <w:t xml:space="preserve">Elaborated catalogues </w:t>
      </w:r>
      <w:r>
        <w:rPr>
          <w:rFonts w:ascii="Times New Roman" w:hAnsi="Times New Roman" w:cs="Times New Roman"/>
          <w:sz w:val="28"/>
          <w:szCs w:val="28"/>
        </w:rPr>
        <w:t xml:space="preserve">describing all the </w:t>
      </w:r>
      <w:r w:rsidRPr="0067400B">
        <w:rPr>
          <w:rFonts w:ascii="Times New Roman" w:hAnsi="Times New Roman" w:cs="Times New Roman"/>
          <w:sz w:val="28"/>
          <w:szCs w:val="28"/>
        </w:rPr>
        <w:t>technical d</w:t>
      </w:r>
      <w:r>
        <w:rPr>
          <w:rFonts w:ascii="Times New Roman" w:hAnsi="Times New Roman" w:cs="Times New Roman"/>
          <w:sz w:val="28"/>
          <w:szCs w:val="28"/>
        </w:rPr>
        <w:t xml:space="preserve">etails of the offered equipment, </w:t>
      </w:r>
      <w:r w:rsidRPr="0067400B">
        <w:rPr>
          <w:rFonts w:ascii="Times New Roman" w:hAnsi="Times New Roman" w:cs="Times New Roman"/>
          <w:sz w:val="28"/>
          <w:szCs w:val="28"/>
        </w:rPr>
        <w:t xml:space="preserve">general catalogues </w:t>
      </w:r>
      <w:r>
        <w:rPr>
          <w:rFonts w:ascii="Times New Roman" w:hAnsi="Times New Roman" w:cs="Times New Roman"/>
          <w:sz w:val="28"/>
          <w:szCs w:val="28"/>
        </w:rPr>
        <w:t>will</w:t>
      </w:r>
      <w:r w:rsidRPr="0067400B">
        <w:rPr>
          <w:rFonts w:ascii="Times New Roman" w:hAnsi="Times New Roman" w:cs="Times New Roman"/>
          <w:sz w:val="28"/>
          <w:szCs w:val="28"/>
        </w:rPr>
        <w:t xml:space="preserve"> not </w:t>
      </w:r>
      <w:r>
        <w:rPr>
          <w:rFonts w:ascii="Times New Roman" w:hAnsi="Times New Roman" w:cs="Times New Roman"/>
          <w:sz w:val="28"/>
          <w:szCs w:val="28"/>
        </w:rPr>
        <w:t xml:space="preserve">be </w:t>
      </w:r>
      <w:r w:rsidRPr="0067400B">
        <w:rPr>
          <w:rFonts w:ascii="Times New Roman" w:hAnsi="Times New Roman" w:cs="Times New Roman"/>
          <w:sz w:val="28"/>
          <w:szCs w:val="28"/>
        </w:rPr>
        <w:t>accept</w:t>
      </w:r>
      <w:r>
        <w:rPr>
          <w:rFonts w:ascii="Times New Roman" w:hAnsi="Times New Roman" w:cs="Times New Roman"/>
          <w:sz w:val="28"/>
          <w:szCs w:val="28"/>
        </w:rPr>
        <w:t>ed</w:t>
      </w:r>
      <w:r w:rsidRPr="0067400B">
        <w:rPr>
          <w:rFonts w:ascii="Times New Roman" w:hAnsi="Times New Roman" w:cs="Times New Roman"/>
          <w:sz w:val="28"/>
          <w:szCs w:val="28"/>
        </w:rPr>
        <w:t>.</w:t>
      </w:r>
    </w:p>
    <w:p w:rsidR="00510058" w:rsidRPr="00995FF5" w:rsidRDefault="00510058" w:rsidP="00E26A40">
      <w:pPr>
        <w:pStyle w:val="ListParagraph"/>
        <w:autoSpaceDE w:val="0"/>
        <w:autoSpaceDN w:val="0"/>
        <w:bidi/>
        <w:adjustRightInd w:val="0"/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C12048" w:rsidRPr="002C7C9C" w:rsidRDefault="00510058" w:rsidP="00E26A40">
      <w:pPr>
        <w:pStyle w:val="ListParagraph"/>
        <w:numPr>
          <w:ilvl w:val="0"/>
          <w:numId w:val="20"/>
        </w:numPr>
        <w:autoSpaceDE w:val="0"/>
        <w:autoSpaceDN w:val="0"/>
        <w:bidi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7C9C">
        <w:rPr>
          <w:rFonts w:ascii="Times New Roman" w:hAnsi="Times New Roman" w:cs="Times New Roman"/>
          <w:b/>
          <w:bCs/>
          <w:sz w:val="28"/>
          <w:szCs w:val="28"/>
          <w:u w:val="single"/>
        </w:rPr>
        <w:t>Shipment and delivery:</w:t>
      </w:r>
    </w:p>
    <w:p w:rsidR="00510058" w:rsidRDefault="00510058" w:rsidP="00E26A40">
      <w:pPr>
        <w:pStyle w:val="ListParagraph"/>
        <w:numPr>
          <w:ilvl w:val="1"/>
          <w:numId w:val="20"/>
        </w:numPr>
        <w:tabs>
          <w:tab w:val="left" w:pos="990"/>
        </w:tabs>
        <w:autoSpaceDE w:val="0"/>
        <w:autoSpaceDN w:val="0"/>
        <w:bidi/>
        <w:adjustRightInd w:val="0"/>
        <w:spacing w:after="0"/>
        <w:ind w:left="990" w:hanging="540"/>
        <w:jc w:val="both"/>
        <w:rPr>
          <w:rFonts w:ascii="Times New Roman" w:hAnsi="Times New Roman" w:cs="Times New Roman"/>
          <w:sz w:val="28"/>
          <w:szCs w:val="28"/>
        </w:rPr>
      </w:pPr>
      <w:r w:rsidRPr="004C60B0">
        <w:rPr>
          <w:rFonts w:ascii="Times New Roman" w:hAnsi="Times New Roman" w:cs="Times New Roman"/>
          <w:sz w:val="28"/>
          <w:szCs w:val="28"/>
        </w:rPr>
        <w:t>Delivery of equipment shall be based on CPT QAIA/Jordan</w:t>
      </w:r>
      <w:r>
        <w:rPr>
          <w:rFonts w:ascii="Times New Roman" w:hAnsi="Times New Roman" w:cs="Times New Roman"/>
          <w:sz w:val="28"/>
          <w:szCs w:val="28"/>
        </w:rPr>
        <w:t xml:space="preserve"> or </w:t>
      </w:r>
      <w:r w:rsidRPr="001E35AC">
        <w:rPr>
          <w:rFonts w:ascii="Times New Roman" w:hAnsi="Times New Roman" w:cs="Times New Roman"/>
          <w:sz w:val="28"/>
          <w:szCs w:val="28"/>
        </w:rPr>
        <w:t>CIF</w:t>
      </w:r>
      <w:r w:rsidR="00226FA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AQABA seaport.</w:t>
      </w:r>
    </w:p>
    <w:p w:rsidR="00510058" w:rsidRDefault="00510058" w:rsidP="00E26A40">
      <w:pPr>
        <w:pStyle w:val="ListParagraph"/>
        <w:numPr>
          <w:ilvl w:val="1"/>
          <w:numId w:val="20"/>
        </w:numPr>
        <w:tabs>
          <w:tab w:val="left" w:pos="990"/>
        </w:tabs>
        <w:autoSpaceDE w:val="0"/>
        <w:autoSpaceDN w:val="0"/>
        <w:bidi/>
        <w:adjustRightInd w:val="0"/>
        <w:spacing w:after="0"/>
        <w:ind w:left="990" w:hanging="540"/>
        <w:jc w:val="both"/>
        <w:rPr>
          <w:rFonts w:ascii="Times New Roman" w:hAnsi="Times New Roman" w:cs="Times New Roman"/>
          <w:sz w:val="28"/>
          <w:szCs w:val="28"/>
        </w:rPr>
      </w:pPr>
      <w:r w:rsidRPr="003D737D">
        <w:rPr>
          <w:rFonts w:ascii="Times New Roman" w:hAnsi="Times New Roman" w:cs="Times New Roman"/>
          <w:sz w:val="28"/>
          <w:szCs w:val="28"/>
        </w:rPr>
        <w:t xml:space="preserve">The equipment </w:t>
      </w:r>
      <w:r w:rsidR="00226FA2">
        <w:rPr>
          <w:rFonts w:ascii="Times New Roman" w:hAnsi="Times New Roman" w:cs="Times New Roman"/>
          <w:sz w:val="28"/>
          <w:szCs w:val="28"/>
        </w:rPr>
        <w:t>mentioned in the</w:t>
      </w:r>
      <w:r w:rsidR="00ED20D6">
        <w:rPr>
          <w:rFonts w:ascii="Times New Roman" w:hAnsi="Times New Roman" w:cs="Times New Roman"/>
          <w:sz w:val="28"/>
          <w:szCs w:val="28"/>
        </w:rPr>
        <w:t xml:space="preserve"> Annexes (1+2) </w:t>
      </w:r>
      <w:r w:rsidRPr="003D737D">
        <w:rPr>
          <w:rFonts w:ascii="Times New Roman" w:hAnsi="Times New Roman" w:cs="Times New Roman"/>
          <w:sz w:val="28"/>
          <w:szCs w:val="28"/>
        </w:rPr>
        <w:t>should be delivered within</w:t>
      </w:r>
      <w:r>
        <w:rPr>
          <w:rFonts w:ascii="Times New Roman" w:hAnsi="Times New Roman" w:cs="Times New Roman"/>
          <w:sz w:val="28"/>
          <w:szCs w:val="28"/>
        </w:rPr>
        <w:t xml:space="preserve"> maximum period of</w:t>
      </w:r>
      <w:r w:rsidR="003072D2">
        <w:rPr>
          <w:rFonts w:ascii="Times New Roman" w:hAnsi="Times New Roman" w:cs="Times New Roman"/>
          <w:sz w:val="28"/>
          <w:szCs w:val="28"/>
        </w:rPr>
        <w:t xml:space="preserve"> (</w:t>
      </w:r>
      <w:r w:rsidR="00690A10">
        <w:rPr>
          <w:rFonts w:ascii="Times New Roman" w:hAnsi="Times New Roman" w:cs="Times New Roman"/>
          <w:sz w:val="28"/>
          <w:szCs w:val="28"/>
        </w:rPr>
        <w:t>24</w:t>
      </w:r>
      <w:r w:rsidR="003072D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weeks</w:t>
      </w:r>
      <w:r w:rsidRPr="003D737D">
        <w:rPr>
          <w:rFonts w:ascii="Times New Roman" w:hAnsi="Times New Roman" w:cs="Times New Roman"/>
          <w:sz w:val="28"/>
          <w:szCs w:val="28"/>
        </w:rPr>
        <w:t xml:space="preserve"> from the date of the tender award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0058" w:rsidRDefault="00C0227C" w:rsidP="00E26A40">
      <w:pPr>
        <w:pStyle w:val="ListParagraph"/>
        <w:numPr>
          <w:ilvl w:val="1"/>
          <w:numId w:val="20"/>
        </w:numPr>
        <w:autoSpaceDE w:val="0"/>
        <w:autoSpaceDN w:val="0"/>
        <w:bidi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60B0">
        <w:rPr>
          <w:rFonts w:ascii="Times New Roman" w:hAnsi="Times New Roman" w:cs="Times New Roman"/>
          <w:sz w:val="28"/>
          <w:szCs w:val="28"/>
        </w:rPr>
        <w:t>The Bidder shall pay all fees of goods and documentation imposed by the country of origin.</w:t>
      </w:r>
    </w:p>
    <w:p w:rsidR="00712E8A" w:rsidRDefault="00712E8A" w:rsidP="00E26A40">
      <w:pPr>
        <w:autoSpaceDE w:val="0"/>
        <w:autoSpaceDN w:val="0"/>
        <w:bidi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344" w:rsidRPr="00712E8A" w:rsidRDefault="00AA4CBB" w:rsidP="00E26A40">
      <w:pPr>
        <w:pStyle w:val="ListParagraph"/>
        <w:numPr>
          <w:ilvl w:val="0"/>
          <w:numId w:val="20"/>
        </w:numPr>
        <w:autoSpaceDE w:val="0"/>
        <w:autoSpaceDN w:val="0"/>
        <w:bidi/>
        <w:adjustRightInd w:val="0"/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12E8A">
        <w:rPr>
          <w:rFonts w:ascii="Times New Roman" w:hAnsi="Times New Roman" w:cs="Times New Roman"/>
          <w:b/>
          <w:bCs/>
          <w:sz w:val="28"/>
          <w:szCs w:val="28"/>
          <w:u w:val="single"/>
        </w:rPr>
        <w:t>Warranty:</w:t>
      </w:r>
    </w:p>
    <w:p w:rsidR="007B4B1A" w:rsidRPr="005F1E6F" w:rsidRDefault="007B4B1A" w:rsidP="00E26A40">
      <w:pPr>
        <w:autoSpaceDE w:val="0"/>
        <w:autoSpaceDN w:val="0"/>
        <w:bidi/>
        <w:adjustRightInd w:val="0"/>
        <w:spacing w:after="0"/>
        <w:jc w:val="both"/>
        <w:rPr>
          <w:rFonts w:ascii="Calibri,Bold" w:hAnsi="Calibri,Bold" w:cs="Calibri,Bold"/>
          <w:b/>
          <w:bCs/>
          <w:sz w:val="20"/>
          <w:szCs w:val="20"/>
        </w:rPr>
      </w:pPr>
    </w:p>
    <w:p w:rsidR="00AA4CBB" w:rsidRPr="003475E7" w:rsidRDefault="00AA4CBB" w:rsidP="00E26A40">
      <w:pPr>
        <w:pStyle w:val="ListParagraph"/>
        <w:numPr>
          <w:ilvl w:val="1"/>
          <w:numId w:val="20"/>
        </w:numPr>
        <w:autoSpaceDE w:val="0"/>
        <w:autoSpaceDN w:val="0"/>
        <w:bidi/>
        <w:adjustRightInd w:val="0"/>
        <w:spacing w:after="0"/>
        <w:ind w:left="720" w:hanging="450"/>
        <w:jc w:val="both"/>
        <w:rPr>
          <w:rFonts w:ascii="Times New Roman" w:hAnsi="Times New Roman" w:cs="Times New Roman"/>
          <w:sz w:val="28"/>
          <w:szCs w:val="28"/>
        </w:rPr>
      </w:pPr>
      <w:r w:rsidRPr="004C60B0">
        <w:rPr>
          <w:rFonts w:ascii="Times New Roman" w:hAnsi="Times New Roman" w:cs="Times New Roman"/>
          <w:sz w:val="28"/>
          <w:szCs w:val="28"/>
        </w:rPr>
        <w:lastRenderedPageBreak/>
        <w:t>Warranty period</w:t>
      </w:r>
      <w:r w:rsidR="00000E06">
        <w:rPr>
          <w:rFonts w:ascii="Times New Roman" w:hAnsi="Times New Roman" w:cs="Times New Roman"/>
          <w:sz w:val="28"/>
          <w:szCs w:val="28"/>
        </w:rPr>
        <w:t xml:space="preserve"> is</w:t>
      </w:r>
      <w:r w:rsidR="00712E8A">
        <w:rPr>
          <w:rFonts w:ascii="Times New Roman" w:hAnsi="Times New Roman" w:cs="Times New Roman"/>
          <w:sz w:val="28"/>
          <w:szCs w:val="28"/>
        </w:rPr>
        <w:t xml:space="preserve"> </w:t>
      </w:r>
      <w:r w:rsidR="003072D2">
        <w:rPr>
          <w:rFonts w:ascii="Times New Roman" w:hAnsi="Times New Roman" w:cs="Times New Roman"/>
          <w:sz w:val="28"/>
          <w:szCs w:val="28"/>
        </w:rPr>
        <w:t>(</w:t>
      </w:r>
      <w:r w:rsidR="00272D68">
        <w:rPr>
          <w:rFonts w:ascii="Times New Roman" w:hAnsi="Times New Roman" w:cs="Times New Roman"/>
          <w:sz w:val="28"/>
          <w:szCs w:val="28"/>
        </w:rPr>
        <w:t>36</w:t>
      </w:r>
      <w:r w:rsidR="003072D2">
        <w:rPr>
          <w:rFonts w:ascii="Times New Roman" w:hAnsi="Times New Roman" w:cs="Times New Roman"/>
          <w:sz w:val="28"/>
          <w:szCs w:val="28"/>
        </w:rPr>
        <w:t>)</w:t>
      </w:r>
      <w:r w:rsidRPr="003475E7">
        <w:rPr>
          <w:rFonts w:ascii="Times New Roman" w:hAnsi="Times New Roman" w:cs="Times New Roman"/>
          <w:sz w:val="28"/>
          <w:szCs w:val="28"/>
        </w:rPr>
        <w:t xml:space="preserve"> months</w:t>
      </w:r>
      <w:r w:rsidR="00712E8A">
        <w:rPr>
          <w:rFonts w:ascii="Times New Roman" w:hAnsi="Times New Roman" w:cs="Times New Roman"/>
          <w:sz w:val="28"/>
          <w:szCs w:val="28"/>
        </w:rPr>
        <w:t xml:space="preserve"> </w:t>
      </w:r>
      <w:r w:rsidR="00000E06">
        <w:rPr>
          <w:rFonts w:ascii="Times New Roman" w:hAnsi="Times New Roman" w:cs="Times New Roman"/>
          <w:sz w:val="28"/>
          <w:szCs w:val="28"/>
        </w:rPr>
        <w:t xml:space="preserve">as a </w:t>
      </w:r>
      <w:r w:rsidR="00DA62F3" w:rsidRPr="003475E7">
        <w:rPr>
          <w:rFonts w:ascii="Times New Roman" w:hAnsi="Times New Roman" w:cs="Times New Roman"/>
          <w:sz w:val="28"/>
          <w:szCs w:val="28"/>
        </w:rPr>
        <w:t>local agent warranty</w:t>
      </w:r>
      <w:r w:rsidR="00712E8A">
        <w:rPr>
          <w:rFonts w:ascii="Times New Roman" w:hAnsi="Times New Roman" w:cs="Times New Roman"/>
          <w:sz w:val="28"/>
          <w:szCs w:val="28"/>
        </w:rPr>
        <w:t xml:space="preserve"> </w:t>
      </w:r>
      <w:r w:rsidR="002B7454" w:rsidRPr="003475E7">
        <w:rPr>
          <w:rFonts w:ascii="Times New Roman" w:hAnsi="Times New Roman" w:cs="Times New Roman"/>
          <w:sz w:val="28"/>
          <w:szCs w:val="28"/>
        </w:rPr>
        <w:t>for</w:t>
      </w:r>
      <w:r w:rsidR="00797816" w:rsidRPr="003475E7">
        <w:rPr>
          <w:rFonts w:ascii="Times New Roman" w:hAnsi="Times New Roman" w:cs="Times New Roman"/>
          <w:sz w:val="28"/>
          <w:szCs w:val="28"/>
        </w:rPr>
        <w:t xml:space="preserve"> all items in the BOM</w:t>
      </w:r>
      <w:r w:rsidR="00E10BA5">
        <w:rPr>
          <w:rFonts w:ascii="Times New Roman" w:hAnsi="Times New Roman" w:cs="Times New Roman"/>
          <w:sz w:val="28"/>
          <w:szCs w:val="28"/>
        </w:rPr>
        <w:t xml:space="preserve"> from the date of receiving certificate issued from SCC workshop</w:t>
      </w:r>
      <w:r w:rsidR="00797816" w:rsidRPr="003475E7">
        <w:rPr>
          <w:rFonts w:ascii="Times New Roman" w:hAnsi="Times New Roman" w:cs="Times New Roman"/>
          <w:sz w:val="28"/>
          <w:szCs w:val="28"/>
        </w:rPr>
        <w:t>.</w:t>
      </w:r>
    </w:p>
    <w:p w:rsidR="00B05419" w:rsidRPr="00000E06" w:rsidRDefault="00000E06" w:rsidP="00E26A40">
      <w:pPr>
        <w:pStyle w:val="ListParagraph"/>
        <w:numPr>
          <w:ilvl w:val="1"/>
          <w:numId w:val="20"/>
        </w:numPr>
        <w:autoSpaceDE w:val="0"/>
        <w:autoSpaceDN w:val="0"/>
        <w:bidi/>
        <w:adjustRightInd w:val="0"/>
        <w:spacing w:after="0"/>
        <w:ind w:left="720" w:hanging="450"/>
        <w:jc w:val="both"/>
        <w:rPr>
          <w:rFonts w:ascii="Times New Roman" w:hAnsi="Times New Roman" w:cs="Times New Roman"/>
          <w:sz w:val="28"/>
          <w:szCs w:val="28"/>
        </w:rPr>
      </w:pPr>
      <w:r w:rsidRPr="00000E06">
        <w:rPr>
          <w:rFonts w:ascii="Times New Roman" w:hAnsi="Times New Roman" w:cs="Times New Roman"/>
          <w:sz w:val="28"/>
          <w:szCs w:val="28"/>
        </w:rPr>
        <w:t>Manufacturing warranty</w:t>
      </w:r>
      <w:r>
        <w:rPr>
          <w:rFonts w:ascii="Times New Roman" w:hAnsi="Times New Roman" w:cs="Times New Roman"/>
          <w:sz w:val="28"/>
          <w:szCs w:val="28"/>
        </w:rPr>
        <w:t xml:space="preserve"> for all proposed items</w:t>
      </w:r>
      <w:r w:rsidRPr="00000E06">
        <w:rPr>
          <w:rFonts w:ascii="Times New Roman" w:hAnsi="Times New Roman" w:cs="Times New Roman"/>
          <w:sz w:val="28"/>
          <w:szCs w:val="28"/>
        </w:rPr>
        <w:t xml:space="preserve"> shall be clearly shown in the technical and financial proposals.</w:t>
      </w:r>
    </w:p>
    <w:p w:rsidR="00A03775" w:rsidRPr="004C60B0" w:rsidRDefault="004C60B0" w:rsidP="00E26A40">
      <w:pPr>
        <w:pStyle w:val="ListParagraph"/>
        <w:numPr>
          <w:ilvl w:val="1"/>
          <w:numId w:val="20"/>
        </w:numPr>
        <w:autoSpaceDE w:val="0"/>
        <w:autoSpaceDN w:val="0"/>
        <w:bidi/>
        <w:adjustRightInd w:val="0"/>
        <w:spacing w:after="0"/>
        <w:ind w:left="720" w:hanging="450"/>
        <w:jc w:val="both"/>
        <w:rPr>
          <w:rFonts w:ascii="Times New Roman" w:hAnsi="Times New Roman" w:cs="Times New Roman"/>
          <w:sz w:val="28"/>
          <w:szCs w:val="28"/>
        </w:rPr>
      </w:pPr>
      <w:r w:rsidRPr="004C60B0">
        <w:rPr>
          <w:rFonts w:ascii="Times New Roman" w:hAnsi="Times New Roman" w:cs="Times New Roman"/>
          <w:sz w:val="28"/>
          <w:szCs w:val="28"/>
        </w:rPr>
        <w:t xml:space="preserve">During warranty period, defective or malfunctioned </w:t>
      </w:r>
      <w:r w:rsidR="00797816">
        <w:rPr>
          <w:rFonts w:ascii="Times New Roman" w:hAnsi="Times New Roman" w:cs="Times New Roman"/>
          <w:sz w:val="28"/>
          <w:szCs w:val="28"/>
        </w:rPr>
        <w:t>blocks</w:t>
      </w:r>
      <w:r w:rsidRPr="004C60B0">
        <w:rPr>
          <w:rFonts w:ascii="Times New Roman" w:hAnsi="Times New Roman" w:cs="Times New Roman"/>
          <w:sz w:val="28"/>
          <w:szCs w:val="28"/>
        </w:rPr>
        <w:t xml:space="preserve"> shall be replaced free of charge within </w:t>
      </w:r>
      <w:r w:rsidR="003072D2">
        <w:rPr>
          <w:rFonts w:ascii="Times New Roman" w:hAnsi="Times New Roman" w:cs="Times New Roman"/>
          <w:sz w:val="28"/>
          <w:szCs w:val="28"/>
        </w:rPr>
        <w:t>(</w:t>
      </w:r>
      <w:r w:rsidR="00573951">
        <w:rPr>
          <w:rFonts w:ascii="Times New Roman" w:hAnsi="Times New Roman" w:cs="Times New Roman"/>
          <w:sz w:val="28"/>
          <w:szCs w:val="28"/>
        </w:rPr>
        <w:t>30</w:t>
      </w:r>
      <w:r w:rsidR="003072D2">
        <w:rPr>
          <w:rFonts w:ascii="Times New Roman" w:hAnsi="Times New Roman" w:cs="Times New Roman"/>
          <w:sz w:val="28"/>
          <w:szCs w:val="28"/>
        </w:rPr>
        <w:t>)</w:t>
      </w:r>
      <w:r w:rsidR="00573951">
        <w:rPr>
          <w:rFonts w:ascii="Times New Roman" w:hAnsi="Times New Roman" w:cs="Times New Roman"/>
          <w:sz w:val="28"/>
          <w:szCs w:val="28"/>
        </w:rPr>
        <w:t xml:space="preserve"> days</w:t>
      </w:r>
      <w:r w:rsidRPr="004C60B0">
        <w:rPr>
          <w:rFonts w:ascii="Times New Roman" w:hAnsi="Times New Roman" w:cs="Times New Roman"/>
          <w:sz w:val="28"/>
          <w:szCs w:val="28"/>
        </w:rPr>
        <w:t xml:space="preserve"> from notification by </w:t>
      </w:r>
      <w:r w:rsidR="00255F1E">
        <w:rPr>
          <w:rFonts w:ascii="Times New Roman" w:hAnsi="Times New Roman" w:cs="Times New Roman"/>
          <w:sz w:val="28"/>
          <w:szCs w:val="28"/>
        </w:rPr>
        <w:t>SCC</w:t>
      </w:r>
      <w:r w:rsidRPr="004C60B0">
        <w:rPr>
          <w:rFonts w:ascii="Times New Roman" w:hAnsi="Times New Roman" w:cs="Times New Roman"/>
          <w:sz w:val="28"/>
          <w:szCs w:val="28"/>
        </w:rPr>
        <w:t>.</w:t>
      </w:r>
    </w:p>
    <w:p w:rsidR="00AA4CBB" w:rsidRPr="004C60B0" w:rsidRDefault="00836625" w:rsidP="00E26A40">
      <w:pPr>
        <w:pStyle w:val="ListParagraph"/>
        <w:numPr>
          <w:ilvl w:val="1"/>
          <w:numId w:val="20"/>
        </w:numPr>
        <w:autoSpaceDE w:val="0"/>
        <w:autoSpaceDN w:val="0"/>
        <w:bidi/>
        <w:adjustRightInd w:val="0"/>
        <w:spacing w:after="0"/>
        <w:ind w:left="720" w:hanging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Replaced and/or </w:t>
      </w:r>
      <w:r w:rsidR="004C60B0" w:rsidRPr="004C60B0">
        <w:rPr>
          <w:rFonts w:ascii="Times New Roman" w:hAnsi="Times New Roman" w:cs="Times New Roman"/>
          <w:sz w:val="28"/>
          <w:szCs w:val="28"/>
        </w:rPr>
        <w:t xml:space="preserve">Repaired </w:t>
      </w:r>
      <w:r w:rsidR="00857240">
        <w:rPr>
          <w:rFonts w:ascii="Times New Roman" w:hAnsi="Times New Roman" w:cs="Times New Roman"/>
          <w:sz w:val="28"/>
          <w:szCs w:val="28"/>
        </w:rPr>
        <w:t>battery</w:t>
      </w:r>
      <w:r w:rsidR="00AA4CBB" w:rsidRPr="004C60B0">
        <w:rPr>
          <w:rFonts w:ascii="Times New Roman" w:hAnsi="Times New Roman" w:cs="Times New Roman"/>
          <w:sz w:val="28"/>
          <w:szCs w:val="28"/>
        </w:rPr>
        <w:t xml:space="preserve"> shall be returned to SCC within </w:t>
      </w:r>
      <w:r w:rsidR="003072D2">
        <w:rPr>
          <w:rFonts w:ascii="Times New Roman" w:hAnsi="Times New Roman" w:cs="Times New Roman"/>
          <w:sz w:val="28"/>
          <w:szCs w:val="28"/>
        </w:rPr>
        <w:t>(</w:t>
      </w:r>
      <w:r w:rsidR="00573951">
        <w:rPr>
          <w:rFonts w:ascii="Times New Roman" w:hAnsi="Times New Roman" w:cs="Times New Roman"/>
          <w:sz w:val="28"/>
          <w:szCs w:val="28"/>
        </w:rPr>
        <w:t>30</w:t>
      </w:r>
      <w:r w:rsidR="003072D2">
        <w:rPr>
          <w:rFonts w:ascii="Times New Roman" w:hAnsi="Times New Roman" w:cs="Times New Roman"/>
          <w:sz w:val="28"/>
          <w:szCs w:val="28"/>
        </w:rPr>
        <w:t>)</w:t>
      </w:r>
      <w:r w:rsidR="00AA4CBB" w:rsidRPr="004C60B0">
        <w:rPr>
          <w:rFonts w:ascii="Times New Roman" w:hAnsi="Times New Roman" w:cs="Times New Roman"/>
          <w:sz w:val="28"/>
          <w:szCs w:val="28"/>
        </w:rPr>
        <w:t xml:space="preserve"> days.</w:t>
      </w:r>
    </w:p>
    <w:p w:rsidR="00AA4CBB" w:rsidRDefault="00AA4CBB" w:rsidP="00E26A40">
      <w:pPr>
        <w:pStyle w:val="ListParagraph"/>
        <w:numPr>
          <w:ilvl w:val="1"/>
          <w:numId w:val="20"/>
        </w:numPr>
        <w:autoSpaceDE w:val="0"/>
        <w:autoSpaceDN w:val="0"/>
        <w:bidi/>
        <w:adjustRightInd w:val="0"/>
        <w:spacing w:after="0"/>
        <w:ind w:left="720" w:hanging="450"/>
        <w:jc w:val="both"/>
        <w:rPr>
          <w:rFonts w:ascii="Times New Roman" w:hAnsi="Times New Roman" w:cs="Times New Roman"/>
          <w:sz w:val="28"/>
          <w:szCs w:val="28"/>
        </w:rPr>
      </w:pPr>
      <w:r w:rsidRPr="004C60B0">
        <w:rPr>
          <w:rFonts w:ascii="Times New Roman" w:hAnsi="Times New Roman" w:cs="Times New Roman"/>
          <w:sz w:val="28"/>
          <w:szCs w:val="28"/>
        </w:rPr>
        <w:t>The manufacturer is required to provide the Repair and Return (R&amp;R) policy after</w:t>
      </w:r>
      <w:r w:rsidR="004C60B0" w:rsidRPr="004C60B0">
        <w:rPr>
          <w:rFonts w:ascii="Times New Roman" w:hAnsi="Times New Roman" w:cs="Times New Roman"/>
          <w:sz w:val="28"/>
          <w:szCs w:val="28"/>
        </w:rPr>
        <w:t xml:space="preserve"> Warranty </w:t>
      </w:r>
      <w:r w:rsidRPr="004C60B0">
        <w:rPr>
          <w:rFonts w:ascii="Times New Roman" w:hAnsi="Times New Roman" w:cs="Times New Roman"/>
          <w:sz w:val="28"/>
          <w:szCs w:val="28"/>
        </w:rPr>
        <w:t>period.</w:t>
      </w:r>
    </w:p>
    <w:p w:rsidR="004C60B0" w:rsidRPr="00694AEA" w:rsidRDefault="004C60B0" w:rsidP="00E26A4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C60B0" w:rsidRPr="00F630AB" w:rsidRDefault="004C60B0" w:rsidP="00E26A40">
      <w:pPr>
        <w:pStyle w:val="ListParagraph"/>
        <w:numPr>
          <w:ilvl w:val="0"/>
          <w:numId w:val="20"/>
        </w:numPr>
        <w:tabs>
          <w:tab w:val="left" w:pos="360"/>
        </w:tabs>
        <w:autoSpaceDE w:val="0"/>
        <w:autoSpaceDN w:val="0"/>
        <w:bidi/>
        <w:adjustRightInd w:val="0"/>
        <w:spacing w:after="0" w:line="240" w:lineRule="auto"/>
        <w:ind w:left="1710" w:hanging="171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630AB">
        <w:rPr>
          <w:rFonts w:ascii="Times New Roman" w:hAnsi="Times New Roman" w:cs="Times New Roman"/>
          <w:b/>
          <w:bCs/>
          <w:sz w:val="28"/>
          <w:szCs w:val="28"/>
          <w:u w:val="single"/>
        </w:rPr>
        <w:t>Terms and conditions</w:t>
      </w:r>
    </w:p>
    <w:p w:rsidR="004C60B0" w:rsidRPr="005F1E6F" w:rsidRDefault="004C60B0" w:rsidP="00E26A40">
      <w:pPr>
        <w:pStyle w:val="ListParagraph"/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DF46FB" w:rsidRDefault="00DF46FB" w:rsidP="00E26A40">
      <w:pPr>
        <w:pStyle w:val="ListParagraph"/>
        <w:numPr>
          <w:ilvl w:val="1"/>
          <w:numId w:val="20"/>
        </w:numPr>
        <w:autoSpaceDE w:val="0"/>
        <w:autoSpaceDN w:val="0"/>
        <w:bidi/>
        <w:adjustRightInd w:val="0"/>
        <w:spacing w:after="0"/>
        <w:ind w:left="72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</w:t>
      </w:r>
      <w:r w:rsidR="009A7099">
        <w:rPr>
          <w:rFonts w:ascii="Times New Roman" w:hAnsi="Times New Roman" w:cs="Times New Roman"/>
          <w:sz w:val="28"/>
          <w:szCs w:val="28"/>
        </w:rPr>
        <w:t xml:space="preserve"> proposed equipment (</w:t>
      </w:r>
      <w:r w:rsidR="00BC06E8">
        <w:rPr>
          <w:rFonts w:ascii="Times New Roman" w:hAnsi="Times New Roman" w:cs="Times New Roman"/>
          <w:sz w:val="28"/>
          <w:szCs w:val="28"/>
        </w:rPr>
        <w:t>batteries</w:t>
      </w:r>
      <w:r>
        <w:rPr>
          <w:rFonts w:ascii="Times New Roman" w:hAnsi="Times New Roman" w:cs="Times New Roman"/>
          <w:sz w:val="28"/>
          <w:szCs w:val="28"/>
        </w:rPr>
        <w:t>) must be 100% brand new</w:t>
      </w:r>
      <w:r w:rsidR="00AA25B8">
        <w:rPr>
          <w:rFonts w:ascii="Times New Roman" w:hAnsi="Times New Roman" w:cs="Times New Roman"/>
          <w:sz w:val="28"/>
          <w:szCs w:val="28"/>
        </w:rPr>
        <w:t xml:space="preserve"> and manufactured not before year </w:t>
      </w:r>
      <w:r w:rsidR="00857240">
        <w:rPr>
          <w:rFonts w:ascii="Times New Roman" w:hAnsi="Times New Roman" w:cs="Times New Roman"/>
          <w:sz w:val="28"/>
          <w:szCs w:val="28"/>
        </w:rPr>
        <w:t>(</w:t>
      </w:r>
      <w:r w:rsidR="009A7099">
        <w:rPr>
          <w:rFonts w:ascii="Times New Roman" w:hAnsi="Times New Roman" w:cs="Times New Roman"/>
          <w:sz w:val="28"/>
          <w:szCs w:val="28"/>
        </w:rPr>
        <w:t>2023</w:t>
      </w:r>
      <w:r w:rsidR="008572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1C87" w:rsidRPr="000E45F0" w:rsidRDefault="00836625" w:rsidP="00E26A40">
      <w:pPr>
        <w:pStyle w:val="ListParagraph"/>
        <w:numPr>
          <w:ilvl w:val="1"/>
          <w:numId w:val="20"/>
        </w:numPr>
        <w:autoSpaceDE w:val="0"/>
        <w:autoSpaceDN w:val="0"/>
        <w:bidi/>
        <w:adjustRightInd w:val="0"/>
        <w:spacing w:after="0"/>
        <w:ind w:left="720" w:hanging="540"/>
        <w:jc w:val="both"/>
        <w:rPr>
          <w:rFonts w:ascii="Times New Roman" w:hAnsi="Times New Roman" w:cs="Times New Roman"/>
          <w:sz w:val="28"/>
          <w:szCs w:val="28"/>
        </w:rPr>
      </w:pPr>
      <w:r w:rsidRPr="00836625">
        <w:rPr>
          <w:rFonts w:ascii="Times New Roman" w:hAnsi="Times New Roman" w:cs="Times New Roman"/>
          <w:sz w:val="28"/>
          <w:szCs w:val="28"/>
        </w:rPr>
        <w:t>Original equipment manufacturer (</w:t>
      </w:r>
      <w:r w:rsidR="00A42F47" w:rsidRPr="00836625">
        <w:rPr>
          <w:rFonts w:ascii="Times New Roman" w:hAnsi="Times New Roman" w:cs="Times New Roman"/>
          <w:sz w:val="28"/>
          <w:szCs w:val="28"/>
        </w:rPr>
        <w:t>OEM</w:t>
      </w:r>
      <w:r w:rsidRPr="00836625">
        <w:rPr>
          <w:rFonts w:ascii="Times New Roman" w:hAnsi="Times New Roman" w:cs="Times New Roman"/>
          <w:sz w:val="28"/>
          <w:szCs w:val="28"/>
        </w:rPr>
        <w:t>)</w:t>
      </w:r>
      <w:r w:rsidR="00A42F47" w:rsidRPr="00836625">
        <w:rPr>
          <w:rFonts w:ascii="Times New Roman" w:hAnsi="Times New Roman" w:cs="Times New Roman"/>
          <w:sz w:val="28"/>
          <w:szCs w:val="28"/>
        </w:rPr>
        <w:t xml:space="preserve"> certificate shall be </w:t>
      </w:r>
      <w:r w:rsidR="00BC06E8">
        <w:rPr>
          <w:rFonts w:ascii="Times New Roman" w:hAnsi="Times New Roman" w:cs="Times New Roman"/>
          <w:sz w:val="28"/>
          <w:szCs w:val="28"/>
        </w:rPr>
        <w:t>submitted</w:t>
      </w:r>
      <w:r w:rsidR="00A42F47" w:rsidRPr="00836625">
        <w:rPr>
          <w:rFonts w:ascii="Times New Roman" w:hAnsi="Times New Roman" w:cs="Times New Roman"/>
          <w:sz w:val="28"/>
          <w:szCs w:val="28"/>
        </w:rPr>
        <w:t xml:space="preserve"> for all </w:t>
      </w:r>
      <w:r w:rsidR="008C4567" w:rsidRPr="00836625">
        <w:rPr>
          <w:rFonts w:ascii="Times New Roman" w:hAnsi="Times New Roman" w:cs="Times New Roman"/>
          <w:sz w:val="28"/>
          <w:szCs w:val="28"/>
        </w:rPr>
        <w:t>items</w:t>
      </w:r>
      <w:r w:rsidR="00A42F47" w:rsidRPr="008366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60B0" w:rsidRDefault="00BC06E8" w:rsidP="00E26A40">
      <w:pPr>
        <w:pStyle w:val="ListParagraph"/>
        <w:numPr>
          <w:ilvl w:val="1"/>
          <w:numId w:val="20"/>
        </w:numPr>
        <w:autoSpaceDE w:val="0"/>
        <w:autoSpaceDN w:val="0"/>
        <w:bidi/>
        <w:adjustRightInd w:val="0"/>
        <w:spacing w:after="0"/>
        <w:ind w:left="72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Offered prices</w:t>
      </w:r>
      <w:r w:rsidR="004C60B0" w:rsidRPr="004C60B0">
        <w:rPr>
          <w:rFonts w:ascii="Times New Roman" w:hAnsi="Times New Roman" w:cs="Times New Roman"/>
          <w:sz w:val="28"/>
          <w:szCs w:val="28"/>
        </w:rPr>
        <w:t xml:space="preserve"> shall be exempt from all governmental taxes and/or duties and include packing costs, shipping, and any other costs.</w:t>
      </w:r>
    </w:p>
    <w:p w:rsidR="008B33F6" w:rsidRDefault="008B33F6" w:rsidP="00E26A40">
      <w:pPr>
        <w:pStyle w:val="ListParagraph"/>
        <w:numPr>
          <w:ilvl w:val="1"/>
          <w:numId w:val="20"/>
        </w:numPr>
        <w:autoSpaceDE w:val="0"/>
        <w:autoSpaceDN w:val="0"/>
        <w:bidi/>
        <w:adjustRightInd w:val="0"/>
        <w:spacing w:after="0"/>
        <w:ind w:left="72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73951">
        <w:rPr>
          <w:rFonts w:ascii="Times New Roman" w:hAnsi="Times New Roman" w:cs="Times New Roman"/>
          <w:sz w:val="28"/>
          <w:szCs w:val="28"/>
        </w:rPr>
        <w:t>All items quoted shall be genuinely brand-new and in accordance with the original manufacturer specification.</w:t>
      </w:r>
    </w:p>
    <w:p w:rsidR="00C76B81" w:rsidRPr="00CF7277" w:rsidRDefault="004C60B0" w:rsidP="00E26A40">
      <w:pPr>
        <w:pStyle w:val="ListParagraph"/>
        <w:numPr>
          <w:ilvl w:val="1"/>
          <w:numId w:val="20"/>
        </w:numPr>
        <w:autoSpaceDE w:val="0"/>
        <w:autoSpaceDN w:val="0"/>
        <w:bidi/>
        <w:adjustRightInd w:val="0"/>
        <w:spacing w:after="0"/>
        <w:ind w:left="720" w:hanging="540"/>
        <w:jc w:val="both"/>
        <w:rPr>
          <w:rFonts w:ascii="Times New Roman" w:hAnsi="Times New Roman" w:cs="Times New Roman"/>
          <w:sz w:val="28"/>
          <w:szCs w:val="28"/>
        </w:rPr>
      </w:pPr>
      <w:r w:rsidRPr="00AF29AB">
        <w:rPr>
          <w:rFonts w:ascii="Times New Roman" w:hAnsi="Times New Roman" w:cs="Times New Roman"/>
          <w:sz w:val="28"/>
          <w:szCs w:val="28"/>
        </w:rPr>
        <w:t>Bidder has to supply proposed equipment with the same prices as bid prices or lower during warranty period</w:t>
      </w:r>
      <w:r w:rsidR="00573951">
        <w:rPr>
          <w:rFonts w:ascii="Times New Roman" w:hAnsi="Times New Roman" w:cs="Times New Roman"/>
          <w:sz w:val="28"/>
          <w:szCs w:val="28"/>
        </w:rPr>
        <w:t>.</w:t>
      </w:r>
    </w:p>
    <w:p w:rsidR="002331E9" w:rsidRPr="00F630AB" w:rsidRDefault="002331E9" w:rsidP="00E26A40">
      <w:pPr>
        <w:pStyle w:val="ListParagraph"/>
        <w:numPr>
          <w:ilvl w:val="1"/>
          <w:numId w:val="20"/>
        </w:numPr>
        <w:autoSpaceDE w:val="0"/>
        <w:autoSpaceDN w:val="0"/>
        <w:bidi/>
        <w:adjustRightInd w:val="0"/>
        <w:spacing w:after="0"/>
        <w:ind w:left="630" w:hanging="540"/>
        <w:jc w:val="both"/>
        <w:rPr>
          <w:rFonts w:ascii="Times New Roman" w:hAnsi="Times New Roman" w:cs="Times New Roman"/>
          <w:sz w:val="28"/>
          <w:szCs w:val="28"/>
        </w:rPr>
      </w:pPr>
      <w:r w:rsidRPr="00F630AB">
        <w:rPr>
          <w:rFonts w:ascii="Times New Roman" w:hAnsi="Times New Roman" w:cs="Times New Roman"/>
          <w:sz w:val="28"/>
          <w:szCs w:val="28"/>
        </w:rPr>
        <w:t>All proposals shall include the following:</w:t>
      </w:r>
    </w:p>
    <w:p w:rsidR="002331E9" w:rsidRPr="00F630AB" w:rsidRDefault="002331E9" w:rsidP="00E26A40">
      <w:pPr>
        <w:pStyle w:val="ListParagraph"/>
        <w:numPr>
          <w:ilvl w:val="2"/>
          <w:numId w:val="20"/>
        </w:numPr>
        <w:autoSpaceDE w:val="0"/>
        <w:autoSpaceDN w:val="0"/>
        <w:bidi/>
        <w:adjustRightInd w:val="0"/>
        <w:ind w:left="1710"/>
        <w:jc w:val="both"/>
        <w:rPr>
          <w:rFonts w:ascii="Times New Roman" w:hAnsi="Times New Roman" w:cs="Times New Roman"/>
          <w:sz w:val="28"/>
          <w:szCs w:val="28"/>
        </w:rPr>
      </w:pPr>
      <w:r w:rsidRPr="00F630AB">
        <w:rPr>
          <w:rFonts w:ascii="Times New Roman" w:hAnsi="Times New Roman" w:cs="Times New Roman"/>
          <w:sz w:val="28"/>
          <w:szCs w:val="28"/>
        </w:rPr>
        <w:t>Itemized price list for each type of proposed equipment.</w:t>
      </w:r>
    </w:p>
    <w:p w:rsidR="002331E9" w:rsidRPr="00F630AB" w:rsidRDefault="002331E9" w:rsidP="00E26A40">
      <w:pPr>
        <w:pStyle w:val="ListParagraph"/>
        <w:numPr>
          <w:ilvl w:val="2"/>
          <w:numId w:val="20"/>
        </w:numPr>
        <w:autoSpaceDE w:val="0"/>
        <w:autoSpaceDN w:val="0"/>
        <w:bidi/>
        <w:adjustRightInd w:val="0"/>
        <w:ind w:left="1710"/>
        <w:jc w:val="both"/>
        <w:rPr>
          <w:rFonts w:ascii="Times New Roman" w:hAnsi="Times New Roman" w:cs="Times New Roman"/>
          <w:sz w:val="28"/>
          <w:szCs w:val="28"/>
        </w:rPr>
      </w:pPr>
      <w:r w:rsidRPr="00F630AB">
        <w:rPr>
          <w:rFonts w:ascii="Times New Roman" w:hAnsi="Times New Roman" w:cs="Times New Roman"/>
          <w:sz w:val="28"/>
          <w:szCs w:val="28"/>
        </w:rPr>
        <w:t xml:space="preserve">Two Bills of Material (BOM) shall be submitted: first one in </w:t>
      </w:r>
      <w:r>
        <w:rPr>
          <w:rFonts w:ascii="Times New Roman" w:hAnsi="Times New Roman" w:cs="Times New Roman"/>
          <w:sz w:val="28"/>
          <w:szCs w:val="28"/>
        </w:rPr>
        <w:t>the</w:t>
      </w:r>
      <w:r w:rsidRPr="00F630AB">
        <w:rPr>
          <w:rFonts w:ascii="Times New Roman" w:hAnsi="Times New Roman" w:cs="Times New Roman"/>
          <w:sz w:val="28"/>
          <w:szCs w:val="28"/>
        </w:rPr>
        <w:t xml:space="preserve"> technical offer &amp; second priced one in the financial offer.</w:t>
      </w:r>
    </w:p>
    <w:p w:rsidR="002331E9" w:rsidRPr="00F630AB" w:rsidRDefault="002331E9" w:rsidP="00E26A40">
      <w:pPr>
        <w:pStyle w:val="ListParagraph"/>
        <w:numPr>
          <w:ilvl w:val="2"/>
          <w:numId w:val="20"/>
        </w:numPr>
        <w:bidi/>
        <w:ind w:left="1710"/>
        <w:jc w:val="both"/>
        <w:rPr>
          <w:rFonts w:ascii="Times New Roman" w:hAnsi="Times New Roman" w:cs="Times New Roman"/>
          <w:sz w:val="28"/>
          <w:szCs w:val="28"/>
        </w:rPr>
      </w:pPr>
      <w:r w:rsidRPr="00F630AB">
        <w:rPr>
          <w:rFonts w:ascii="Times New Roman" w:hAnsi="Times New Roman" w:cs="Times New Roman"/>
          <w:sz w:val="28"/>
          <w:szCs w:val="28"/>
        </w:rPr>
        <w:t>The Technical offer and the financial shall be submitted separately.</w:t>
      </w:r>
    </w:p>
    <w:p w:rsidR="00FF7D2A" w:rsidRPr="00712E8A" w:rsidRDefault="002331E9" w:rsidP="00E26A40">
      <w:pPr>
        <w:pStyle w:val="ListParagraph"/>
        <w:numPr>
          <w:ilvl w:val="1"/>
          <w:numId w:val="20"/>
        </w:numPr>
        <w:autoSpaceDE w:val="0"/>
        <w:autoSpaceDN w:val="0"/>
        <w:bidi/>
        <w:adjustRightInd w:val="0"/>
        <w:spacing w:after="0"/>
        <w:ind w:left="63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SCC</w:t>
      </w:r>
      <w:r w:rsidRPr="0086119C">
        <w:rPr>
          <w:rFonts w:ascii="Times New Roman" w:hAnsi="Times New Roman" w:cs="Times New Roman"/>
          <w:sz w:val="28"/>
          <w:szCs w:val="28"/>
        </w:rPr>
        <w:t xml:space="preserve"> reserves the right not to award the contract to the bidder of the lowest price, nor to purchase the whole BOM.</w:t>
      </w:r>
    </w:p>
    <w:p w:rsidR="00CF7277" w:rsidRPr="00CF7277" w:rsidRDefault="00CF7277" w:rsidP="00E26A40">
      <w:pPr>
        <w:pStyle w:val="ListParagraph"/>
        <w:numPr>
          <w:ilvl w:val="1"/>
          <w:numId w:val="20"/>
        </w:numPr>
        <w:autoSpaceDE w:val="0"/>
        <w:autoSpaceDN w:val="0"/>
        <w:bidi/>
        <w:adjustRightInd w:val="0"/>
        <w:spacing w:after="0"/>
        <w:ind w:left="63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01520">
        <w:rPr>
          <w:rFonts w:ascii="Times New Roman" w:hAnsi="Times New Roman" w:cs="Times New Roman"/>
          <w:sz w:val="28"/>
          <w:szCs w:val="28"/>
        </w:rPr>
        <w:t>Bidder shall guarantee the supply of any proposed item whenever required of the offered equipment for a period of 10 years after the warranty period with bid prices modified by an escalation formula agreed on by SCC &amp;bidder.</w:t>
      </w:r>
    </w:p>
    <w:p w:rsidR="002331E9" w:rsidRPr="00F630AB" w:rsidRDefault="002331E9" w:rsidP="00E26A40">
      <w:pPr>
        <w:pStyle w:val="ListParagraph"/>
        <w:numPr>
          <w:ilvl w:val="1"/>
          <w:numId w:val="20"/>
        </w:numPr>
        <w:autoSpaceDE w:val="0"/>
        <w:autoSpaceDN w:val="0"/>
        <w:bidi/>
        <w:adjustRightInd w:val="0"/>
        <w:spacing w:after="0"/>
        <w:ind w:left="630" w:hanging="540"/>
        <w:jc w:val="both"/>
        <w:rPr>
          <w:rFonts w:ascii="Times New Roman" w:hAnsi="Times New Roman" w:cs="Times New Roman"/>
          <w:sz w:val="28"/>
          <w:szCs w:val="28"/>
        </w:rPr>
      </w:pPr>
      <w:r w:rsidRPr="00F630AB">
        <w:rPr>
          <w:rFonts w:ascii="Times New Roman" w:hAnsi="Times New Roman" w:cs="Times New Roman"/>
          <w:sz w:val="28"/>
          <w:szCs w:val="28"/>
        </w:rPr>
        <w:t>The awarded bidder shall in all respects bear the consequences of any technical problem arising during warranty.</w:t>
      </w:r>
    </w:p>
    <w:p w:rsidR="002331E9" w:rsidRPr="00F630AB" w:rsidRDefault="002331E9" w:rsidP="00E26A40">
      <w:pPr>
        <w:pStyle w:val="ListParagraph"/>
        <w:numPr>
          <w:ilvl w:val="1"/>
          <w:numId w:val="20"/>
        </w:numPr>
        <w:autoSpaceDE w:val="0"/>
        <w:autoSpaceDN w:val="0"/>
        <w:bidi/>
        <w:adjustRightInd w:val="0"/>
        <w:spacing w:after="0"/>
        <w:ind w:left="630" w:hanging="540"/>
        <w:jc w:val="both"/>
        <w:rPr>
          <w:rFonts w:ascii="Times New Roman" w:hAnsi="Times New Roman" w:cs="Times New Roman"/>
          <w:sz w:val="28"/>
          <w:szCs w:val="28"/>
        </w:rPr>
      </w:pPr>
      <w:r w:rsidRPr="00F630AB">
        <w:rPr>
          <w:rFonts w:ascii="Times New Roman" w:hAnsi="Times New Roman" w:cs="Times New Roman"/>
          <w:sz w:val="28"/>
          <w:szCs w:val="28"/>
        </w:rPr>
        <w:t xml:space="preserve"> Bidder shall enclose (one hard and one soft) copies of his proposal including technical data sheets for each proposed item.</w:t>
      </w:r>
    </w:p>
    <w:p w:rsidR="002331E9" w:rsidRPr="00F630AB" w:rsidRDefault="002331E9" w:rsidP="00E26A40">
      <w:pPr>
        <w:pStyle w:val="ListParagraph"/>
        <w:numPr>
          <w:ilvl w:val="1"/>
          <w:numId w:val="20"/>
        </w:numPr>
        <w:autoSpaceDE w:val="0"/>
        <w:autoSpaceDN w:val="0"/>
        <w:bidi/>
        <w:adjustRightInd w:val="0"/>
        <w:spacing w:after="0"/>
        <w:ind w:left="630" w:hanging="540"/>
        <w:jc w:val="both"/>
        <w:rPr>
          <w:rFonts w:ascii="Times New Roman" w:hAnsi="Times New Roman" w:cs="Times New Roman"/>
          <w:sz w:val="28"/>
          <w:szCs w:val="28"/>
        </w:rPr>
      </w:pPr>
      <w:r w:rsidRPr="00F630AB">
        <w:rPr>
          <w:rFonts w:ascii="Times New Roman" w:hAnsi="Times New Roman" w:cs="Times New Roman"/>
          <w:sz w:val="28"/>
          <w:szCs w:val="28"/>
        </w:rPr>
        <w:lastRenderedPageBreak/>
        <w:t xml:space="preserve">Any proposal that does not include technical specifications for the proposed </w:t>
      </w:r>
      <w:r w:rsidR="00CF7277">
        <w:rPr>
          <w:rFonts w:ascii="Times New Roman" w:hAnsi="Times New Roman" w:cs="Times New Roman"/>
          <w:sz w:val="28"/>
          <w:szCs w:val="28"/>
        </w:rPr>
        <w:t>items</w:t>
      </w:r>
      <w:r w:rsidRPr="00F630AB">
        <w:rPr>
          <w:rFonts w:ascii="Times New Roman" w:hAnsi="Times New Roman" w:cs="Times New Roman"/>
          <w:sz w:val="28"/>
          <w:szCs w:val="28"/>
        </w:rPr>
        <w:t xml:space="preserve"> shall be disqualified.</w:t>
      </w:r>
    </w:p>
    <w:p w:rsidR="002331E9" w:rsidRDefault="002331E9" w:rsidP="00E26A40">
      <w:pPr>
        <w:pStyle w:val="ListParagraph"/>
        <w:numPr>
          <w:ilvl w:val="1"/>
          <w:numId w:val="20"/>
        </w:numPr>
        <w:autoSpaceDE w:val="0"/>
        <w:autoSpaceDN w:val="0"/>
        <w:bidi/>
        <w:adjustRightInd w:val="0"/>
        <w:spacing w:after="0"/>
        <w:ind w:left="63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SCC</w:t>
      </w:r>
      <w:r w:rsidRPr="00F630AB">
        <w:rPr>
          <w:rFonts w:ascii="Times New Roman" w:hAnsi="Times New Roman" w:cs="Times New Roman"/>
          <w:sz w:val="28"/>
          <w:szCs w:val="28"/>
        </w:rPr>
        <w:t xml:space="preserve"> reserves the right to include/reject </w:t>
      </w:r>
      <w:r w:rsidR="00CF7277">
        <w:rPr>
          <w:rFonts w:ascii="Times New Roman" w:hAnsi="Times New Roman" w:cs="Times New Roman"/>
          <w:sz w:val="28"/>
          <w:szCs w:val="28"/>
        </w:rPr>
        <w:t xml:space="preserve">any </w:t>
      </w:r>
      <w:r w:rsidRPr="00F630AB">
        <w:rPr>
          <w:rFonts w:ascii="Times New Roman" w:hAnsi="Times New Roman" w:cs="Times New Roman"/>
          <w:sz w:val="28"/>
          <w:szCs w:val="28"/>
        </w:rPr>
        <w:t xml:space="preserve">specific optional items or requirements to fit its needs; </w:t>
      </w:r>
      <w:r w:rsidR="00272D68" w:rsidRPr="00F630AB">
        <w:rPr>
          <w:rFonts w:ascii="Times New Roman" w:hAnsi="Times New Roman" w:cs="Times New Roman"/>
          <w:sz w:val="28"/>
          <w:szCs w:val="28"/>
        </w:rPr>
        <w:t>therefore,</w:t>
      </w:r>
      <w:r w:rsidRPr="00F630AB">
        <w:rPr>
          <w:rFonts w:ascii="Times New Roman" w:hAnsi="Times New Roman" w:cs="Times New Roman"/>
          <w:sz w:val="28"/>
          <w:szCs w:val="28"/>
        </w:rPr>
        <w:t xml:space="preserve"> the bidder is obliged to quote for all optional items separately in his financial offer.</w:t>
      </w:r>
    </w:p>
    <w:p w:rsidR="00413ECC" w:rsidRPr="00795365" w:rsidRDefault="00413ECC" w:rsidP="00E26A40">
      <w:pPr>
        <w:pStyle w:val="ListParagraph"/>
        <w:numPr>
          <w:ilvl w:val="1"/>
          <w:numId w:val="20"/>
        </w:numPr>
        <w:autoSpaceDE w:val="0"/>
        <w:autoSpaceDN w:val="0"/>
        <w:bidi/>
        <w:adjustRightInd w:val="0"/>
        <w:spacing w:after="0"/>
        <w:ind w:left="63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SCC reserve the right to increase and/or decrease quantities of (</w:t>
      </w:r>
      <w:r w:rsidR="00E015AD">
        <w:rPr>
          <w:rFonts w:ascii="Times New Roman" w:hAnsi="Times New Roman" w:cs="Times New Roman"/>
          <w:sz w:val="28"/>
          <w:szCs w:val="28"/>
        </w:rPr>
        <w:t>BATTERIES</w:t>
      </w:r>
      <w:r>
        <w:rPr>
          <w:rFonts w:ascii="Times New Roman" w:hAnsi="Times New Roman" w:cs="Times New Roman"/>
          <w:sz w:val="28"/>
          <w:szCs w:val="28"/>
        </w:rPr>
        <w:t>) with the same prices according to any updates might require any modification.</w:t>
      </w:r>
    </w:p>
    <w:p w:rsidR="00C50D1A" w:rsidRPr="00C50D1A" w:rsidRDefault="00C50D1A" w:rsidP="00E26A40">
      <w:pPr>
        <w:pStyle w:val="ListParagraph"/>
        <w:numPr>
          <w:ilvl w:val="1"/>
          <w:numId w:val="20"/>
        </w:numPr>
        <w:autoSpaceDE w:val="0"/>
        <w:autoSpaceDN w:val="0"/>
        <w:bidi/>
        <w:adjustRightInd w:val="0"/>
        <w:spacing w:after="0"/>
        <w:ind w:left="630" w:hanging="540"/>
        <w:jc w:val="both"/>
        <w:rPr>
          <w:rFonts w:ascii="Times New Roman" w:hAnsi="Times New Roman" w:cs="Times New Roman"/>
          <w:sz w:val="28"/>
          <w:szCs w:val="28"/>
        </w:rPr>
      </w:pPr>
      <w:r w:rsidRPr="00C50D1A">
        <w:rPr>
          <w:rFonts w:ascii="Times New Roman" w:hAnsi="Times New Roman" w:cs="Times New Roman"/>
          <w:sz w:val="28"/>
          <w:szCs w:val="28"/>
        </w:rPr>
        <w:t>SCC reserves the right to contact the mother company to acquire information related to the offered items.</w:t>
      </w:r>
    </w:p>
    <w:p w:rsidR="002331E9" w:rsidRDefault="002331E9" w:rsidP="00E26A40">
      <w:pPr>
        <w:pStyle w:val="ListParagraph"/>
        <w:numPr>
          <w:ilvl w:val="1"/>
          <w:numId w:val="20"/>
        </w:numPr>
        <w:autoSpaceDE w:val="0"/>
        <w:autoSpaceDN w:val="0"/>
        <w:bidi/>
        <w:adjustRightInd w:val="0"/>
        <w:spacing w:after="0"/>
        <w:ind w:left="63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SCC </w:t>
      </w:r>
      <w:r w:rsidRPr="003D737D">
        <w:rPr>
          <w:rFonts w:ascii="Times New Roman" w:hAnsi="Times New Roman" w:cs="Times New Roman"/>
          <w:sz w:val="28"/>
          <w:szCs w:val="28"/>
        </w:rPr>
        <w:t>Shall not be responsible for any expenses or losses Incurred by the bidder in the preparation of his offer.</w:t>
      </w:r>
    </w:p>
    <w:p w:rsidR="00693CC5" w:rsidRPr="00FE699B" w:rsidRDefault="00413ECC" w:rsidP="00E26A40">
      <w:pPr>
        <w:pStyle w:val="ListParagraph"/>
        <w:numPr>
          <w:ilvl w:val="1"/>
          <w:numId w:val="20"/>
        </w:numPr>
        <w:autoSpaceDE w:val="0"/>
        <w:autoSpaceDN w:val="0"/>
        <w:bidi/>
        <w:adjustRightInd w:val="0"/>
        <w:spacing w:after="0"/>
        <w:ind w:left="63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Bidder shall provide all installation accessories, cables …etc. and any related materials needed.</w:t>
      </w:r>
    </w:p>
    <w:p w:rsidR="00C50D1A" w:rsidRPr="00C50D1A" w:rsidRDefault="00C50D1A" w:rsidP="00E26A40">
      <w:pPr>
        <w:pStyle w:val="ListParagraph"/>
        <w:numPr>
          <w:ilvl w:val="1"/>
          <w:numId w:val="20"/>
        </w:numPr>
        <w:bidi/>
        <w:spacing w:after="0"/>
        <w:ind w:left="720" w:hanging="630"/>
        <w:jc w:val="both"/>
        <w:rPr>
          <w:rFonts w:ascii="Times New Roman" w:hAnsi="Times New Roman" w:cs="Times New Roman"/>
          <w:sz w:val="28"/>
          <w:szCs w:val="28"/>
        </w:rPr>
      </w:pPr>
      <w:r w:rsidRPr="00C50D1A">
        <w:rPr>
          <w:rFonts w:ascii="Times New Roman" w:hAnsi="Times New Roman" w:cs="Times New Roman"/>
          <w:sz w:val="28"/>
          <w:szCs w:val="28"/>
        </w:rPr>
        <w:t xml:space="preserve">The bidder </w:t>
      </w:r>
      <w:r w:rsidR="006360F0">
        <w:rPr>
          <w:rFonts w:ascii="Times New Roman" w:hAnsi="Times New Roman" w:cs="Times New Roman"/>
          <w:sz w:val="28"/>
          <w:szCs w:val="28"/>
        </w:rPr>
        <w:t>must</w:t>
      </w:r>
      <w:r w:rsidRPr="00C50D1A">
        <w:rPr>
          <w:rFonts w:ascii="Times New Roman" w:hAnsi="Times New Roman" w:cs="Times New Roman"/>
          <w:sz w:val="28"/>
          <w:szCs w:val="28"/>
        </w:rPr>
        <w:t xml:space="preserve"> make point- by- point compliance statement to all items of the present specification according to provided compliance list and it is considered a vital part of bid documents.</w:t>
      </w:r>
    </w:p>
    <w:p w:rsidR="00546572" w:rsidRPr="00795365" w:rsidRDefault="00C50D1A" w:rsidP="00E26A40">
      <w:pPr>
        <w:pStyle w:val="ListParagraph"/>
        <w:numPr>
          <w:ilvl w:val="1"/>
          <w:numId w:val="20"/>
        </w:numPr>
        <w:bidi/>
        <w:spacing w:after="0"/>
        <w:ind w:left="720" w:hanging="630"/>
        <w:jc w:val="both"/>
        <w:rPr>
          <w:rFonts w:ascii="Times New Roman" w:hAnsi="Times New Roman" w:cs="Times New Roman"/>
          <w:sz w:val="28"/>
          <w:szCs w:val="28"/>
        </w:rPr>
      </w:pPr>
      <w:r w:rsidRPr="00C50D1A">
        <w:rPr>
          <w:rFonts w:ascii="Times New Roman" w:hAnsi="Times New Roman" w:cs="Times New Roman"/>
          <w:sz w:val="28"/>
          <w:szCs w:val="28"/>
        </w:rPr>
        <w:t xml:space="preserve"> In case where the bidder is not fully compliant with the specifications, bidder shall state the reason and/or why should SCC reconsider his position.</w:t>
      </w:r>
    </w:p>
    <w:p w:rsidR="005F1E6F" w:rsidRPr="005F1E6F" w:rsidRDefault="005F1E6F" w:rsidP="00E26A40">
      <w:pPr>
        <w:pStyle w:val="ListParagraph"/>
        <w:numPr>
          <w:ilvl w:val="1"/>
          <w:numId w:val="20"/>
        </w:numPr>
        <w:bidi/>
        <w:spacing w:after="0"/>
        <w:ind w:left="720" w:hanging="630"/>
        <w:jc w:val="both"/>
        <w:rPr>
          <w:rFonts w:ascii="Times New Roman" w:hAnsi="Times New Roman" w:cs="Times New Roman"/>
          <w:sz w:val="28"/>
          <w:szCs w:val="28"/>
        </w:rPr>
      </w:pPr>
      <w:r w:rsidRPr="005F1E6F">
        <w:rPr>
          <w:rFonts w:ascii="Times New Roman" w:hAnsi="Times New Roman" w:cs="Times New Roman"/>
          <w:sz w:val="28"/>
          <w:szCs w:val="28"/>
        </w:rPr>
        <w:t>SCC has the right to cancel any part or the whole tender and also has the right to increase or decrease any other required conditions depending on SCC requirements.</w:t>
      </w:r>
    </w:p>
    <w:p w:rsidR="005F1E6F" w:rsidRDefault="005F1E6F" w:rsidP="00E26A40">
      <w:pPr>
        <w:pStyle w:val="ListParagraph"/>
        <w:numPr>
          <w:ilvl w:val="1"/>
          <w:numId w:val="20"/>
        </w:numPr>
        <w:bidi/>
        <w:spacing w:after="0"/>
        <w:ind w:left="720" w:hanging="630"/>
        <w:jc w:val="both"/>
        <w:rPr>
          <w:rFonts w:ascii="Times New Roman" w:hAnsi="Times New Roman" w:cs="Times New Roman"/>
          <w:sz w:val="28"/>
          <w:szCs w:val="28"/>
        </w:rPr>
      </w:pPr>
      <w:r w:rsidRPr="005F1E6F">
        <w:rPr>
          <w:rFonts w:ascii="Times New Roman" w:hAnsi="Times New Roman" w:cs="Times New Roman"/>
          <w:sz w:val="28"/>
          <w:szCs w:val="28"/>
        </w:rPr>
        <w:t xml:space="preserve">The Bidder is allowed to propose </w:t>
      </w:r>
      <w:r w:rsidR="007E60C5">
        <w:rPr>
          <w:rFonts w:ascii="Times New Roman" w:hAnsi="Times New Roman" w:cs="Times New Roman"/>
          <w:sz w:val="28"/>
          <w:szCs w:val="28"/>
        </w:rPr>
        <w:t xml:space="preserve">just one </w:t>
      </w:r>
      <w:r w:rsidR="004A4B2F">
        <w:rPr>
          <w:rFonts w:ascii="Times New Roman" w:hAnsi="Times New Roman" w:cs="Times New Roman"/>
          <w:sz w:val="28"/>
          <w:szCs w:val="28"/>
        </w:rPr>
        <w:t>technical proposal</w:t>
      </w:r>
      <w:r w:rsidRPr="005F1E6F">
        <w:rPr>
          <w:rFonts w:ascii="Times New Roman" w:hAnsi="Times New Roman" w:cs="Times New Roman"/>
          <w:sz w:val="28"/>
          <w:szCs w:val="28"/>
        </w:rPr>
        <w:t xml:space="preserve"> only. </w:t>
      </w:r>
    </w:p>
    <w:p w:rsidR="00FF7D2A" w:rsidRPr="00712E8A" w:rsidRDefault="00D54115" w:rsidP="00E26A40">
      <w:pPr>
        <w:pStyle w:val="ListParagraph"/>
        <w:numPr>
          <w:ilvl w:val="1"/>
          <w:numId w:val="20"/>
        </w:numPr>
        <w:bidi/>
        <w:spacing w:after="0"/>
        <w:ind w:left="720" w:hanging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technical </w:t>
      </w:r>
      <w:r w:rsidR="001B2B3A">
        <w:rPr>
          <w:rFonts w:ascii="Times New Roman" w:hAnsi="Times New Roman" w:cs="Times New Roman"/>
          <w:sz w:val="28"/>
          <w:szCs w:val="28"/>
        </w:rPr>
        <w:t>requirements</w:t>
      </w:r>
      <w:r>
        <w:rPr>
          <w:rFonts w:ascii="Times New Roman" w:hAnsi="Times New Roman" w:cs="Times New Roman"/>
          <w:sz w:val="28"/>
          <w:szCs w:val="28"/>
        </w:rPr>
        <w:t xml:space="preserve"> in ANNEX (1+2) shall be considered as </w:t>
      </w:r>
      <w:r w:rsidR="001B2B3A">
        <w:rPr>
          <w:rFonts w:ascii="Times New Roman" w:hAnsi="Times New Roman" w:cs="Times New Roman"/>
          <w:sz w:val="28"/>
          <w:szCs w:val="28"/>
        </w:rPr>
        <w:t>minimum required requirement.</w:t>
      </w:r>
    </w:p>
    <w:p w:rsidR="00144689" w:rsidRDefault="00144689" w:rsidP="00E26A40">
      <w:pPr>
        <w:pStyle w:val="ListParagraph"/>
        <w:numPr>
          <w:ilvl w:val="1"/>
          <w:numId w:val="20"/>
        </w:numPr>
        <w:bidi/>
        <w:spacing w:after="0"/>
        <w:ind w:left="720" w:hanging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Bidder </w:t>
      </w:r>
      <w:r w:rsidR="009C7018">
        <w:rPr>
          <w:rFonts w:ascii="Times New Roman" w:hAnsi="Times New Roman" w:cs="Times New Roman"/>
          <w:sz w:val="28"/>
          <w:szCs w:val="28"/>
        </w:rPr>
        <w:t>shall</w:t>
      </w:r>
      <w:r>
        <w:rPr>
          <w:rFonts w:ascii="Times New Roman" w:hAnsi="Times New Roman" w:cs="Times New Roman"/>
          <w:sz w:val="28"/>
          <w:szCs w:val="28"/>
        </w:rPr>
        <w:t xml:space="preserve"> include </w:t>
      </w:r>
      <w:r w:rsidR="004A4B2F">
        <w:rPr>
          <w:rFonts w:ascii="Times New Roman" w:hAnsi="Times New Roman" w:cs="Times New Roman"/>
          <w:sz w:val="28"/>
          <w:szCs w:val="28"/>
        </w:rPr>
        <w:t>his</w:t>
      </w:r>
      <w:r>
        <w:rPr>
          <w:rFonts w:ascii="Times New Roman" w:hAnsi="Times New Roman" w:cs="Times New Roman"/>
          <w:sz w:val="28"/>
          <w:szCs w:val="28"/>
        </w:rPr>
        <w:t xml:space="preserve"> company profile in </w:t>
      </w:r>
      <w:r w:rsidR="004A4B2F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technical proposal and must show clearly any experience with similar </w:t>
      </w:r>
      <w:r w:rsidR="00712E8A">
        <w:rPr>
          <w:rFonts w:ascii="Times New Roman" w:hAnsi="Times New Roman" w:cs="Times New Roman"/>
          <w:sz w:val="28"/>
          <w:szCs w:val="28"/>
        </w:rPr>
        <w:t>projects (</w:t>
      </w:r>
      <w:r w:rsidR="00A04ABF">
        <w:rPr>
          <w:rFonts w:ascii="Times New Roman" w:hAnsi="Times New Roman" w:cs="Times New Roman"/>
          <w:sz w:val="28"/>
          <w:szCs w:val="28"/>
        </w:rPr>
        <w:t>supply</w:t>
      </w:r>
      <w:r w:rsidR="00D8071D">
        <w:rPr>
          <w:rFonts w:ascii="Times New Roman" w:hAnsi="Times New Roman" w:cs="Times New Roman"/>
          <w:sz w:val="28"/>
          <w:szCs w:val="28"/>
        </w:rPr>
        <w:t xml:space="preserve"> and/or installing </w:t>
      </w:r>
      <w:r w:rsidR="00A04ABF">
        <w:rPr>
          <w:rFonts w:ascii="Times New Roman" w:hAnsi="Times New Roman" w:cs="Times New Roman"/>
          <w:sz w:val="28"/>
          <w:szCs w:val="28"/>
        </w:rPr>
        <w:t>high-capacity</w:t>
      </w:r>
      <w:r w:rsidR="00D8071D">
        <w:rPr>
          <w:rFonts w:ascii="Times New Roman" w:hAnsi="Times New Roman" w:cs="Times New Roman"/>
          <w:sz w:val="28"/>
          <w:szCs w:val="28"/>
        </w:rPr>
        <w:t xml:space="preserve"> battery </w:t>
      </w:r>
      <w:r w:rsidR="00A04ABF">
        <w:rPr>
          <w:rFonts w:ascii="Times New Roman" w:hAnsi="Times New Roman" w:cs="Times New Roman"/>
          <w:sz w:val="28"/>
          <w:szCs w:val="28"/>
        </w:rPr>
        <w:t>banks)</w:t>
      </w:r>
      <w:r w:rsidR="00272D68">
        <w:rPr>
          <w:rFonts w:ascii="Times New Roman" w:hAnsi="Times New Roman" w:cs="Times New Roman"/>
          <w:sz w:val="28"/>
          <w:szCs w:val="28"/>
        </w:rPr>
        <w:t xml:space="preserve"> and </w:t>
      </w:r>
      <w:r w:rsidR="001C3C1A">
        <w:rPr>
          <w:rFonts w:ascii="Times New Roman" w:hAnsi="Times New Roman" w:cs="Times New Roman"/>
          <w:sz w:val="28"/>
          <w:szCs w:val="28"/>
        </w:rPr>
        <w:t>mention</w:t>
      </w:r>
      <w:r w:rsidR="00272D68">
        <w:rPr>
          <w:rFonts w:ascii="Times New Roman" w:hAnsi="Times New Roman" w:cs="Times New Roman"/>
          <w:sz w:val="28"/>
          <w:szCs w:val="28"/>
        </w:rPr>
        <w:t xml:space="preserve"> one or more customers as references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5B3" w:rsidRDefault="00F965B3" w:rsidP="00E26A40">
      <w:pPr>
        <w:pStyle w:val="ListParagraph"/>
        <w:numPr>
          <w:ilvl w:val="1"/>
          <w:numId w:val="20"/>
        </w:numPr>
        <w:tabs>
          <w:tab w:val="left" w:pos="720"/>
        </w:tabs>
        <w:autoSpaceDE w:val="0"/>
        <w:autoSpaceDN w:val="0"/>
        <w:bidi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proposed items must meet international codes and standards related to lead acid valve regulated batteries for renewable energy use and standby use such as: IEC 60896-21, IEC 60896-22, and IEC 62485-2, OR equivalent standards from IEEE/EN.</w:t>
      </w:r>
    </w:p>
    <w:p w:rsidR="00F965B3" w:rsidRPr="004C60B0" w:rsidRDefault="00712E8A" w:rsidP="00E26A40">
      <w:pPr>
        <w:pStyle w:val="ListParagraph"/>
        <w:numPr>
          <w:ilvl w:val="1"/>
          <w:numId w:val="20"/>
        </w:numPr>
        <w:autoSpaceDE w:val="0"/>
        <w:autoSpaceDN w:val="0"/>
        <w:bidi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Bidder </w:t>
      </w:r>
      <w:r w:rsidR="009C7018">
        <w:rPr>
          <w:rFonts w:ascii="Times New Roman" w:hAnsi="Times New Roman" w:cs="Times New Roman"/>
          <w:sz w:val="28"/>
          <w:szCs w:val="28"/>
        </w:rPr>
        <w:t>shall</w:t>
      </w:r>
      <w:r w:rsidR="00F965B3">
        <w:rPr>
          <w:rFonts w:ascii="Times New Roman" w:hAnsi="Times New Roman" w:cs="Times New Roman"/>
          <w:sz w:val="28"/>
          <w:szCs w:val="28"/>
        </w:rPr>
        <w:t xml:space="preserve"> provide all needed certificates that clearly </w:t>
      </w:r>
      <w:r>
        <w:rPr>
          <w:rFonts w:ascii="Times New Roman" w:hAnsi="Times New Roman" w:cs="Times New Roman"/>
          <w:sz w:val="28"/>
          <w:szCs w:val="28"/>
        </w:rPr>
        <w:t>show</w:t>
      </w:r>
      <w:r w:rsidR="00F96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it’s</w:t>
      </w:r>
      <w:r w:rsidR="00F965B3">
        <w:rPr>
          <w:rFonts w:ascii="Times New Roman" w:hAnsi="Times New Roman" w:cs="Times New Roman"/>
          <w:sz w:val="28"/>
          <w:szCs w:val="28"/>
        </w:rPr>
        <w:t xml:space="preserve"> compliant with the international codes and standards mentioned </w:t>
      </w:r>
      <w:r w:rsidR="00C0227C">
        <w:rPr>
          <w:rFonts w:ascii="Times New Roman" w:hAnsi="Times New Roman" w:cs="Times New Roman"/>
          <w:sz w:val="28"/>
          <w:szCs w:val="28"/>
        </w:rPr>
        <w:t>in (5.2</w:t>
      </w:r>
      <w:r w:rsidR="00131944">
        <w:rPr>
          <w:rFonts w:ascii="Times New Roman" w:hAnsi="Times New Roman" w:cs="Times New Roman"/>
          <w:sz w:val="28"/>
          <w:szCs w:val="28"/>
        </w:rPr>
        <w:t>3</w:t>
      </w:r>
      <w:r w:rsidR="00C0227C">
        <w:rPr>
          <w:rFonts w:ascii="Times New Roman" w:hAnsi="Times New Roman" w:cs="Times New Roman"/>
          <w:sz w:val="28"/>
          <w:szCs w:val="28"/>
        </w:rPr>
        <w:t>)</w:t>
      </w:r>
      <w:r w:rsidR="00F965B3">
        <w:rPr>
          <w:rFonts w:ascii="Times New Roman" w:hAnsi="Times New Roman" w:cs="Times New Roman"/>
          <w:sz w:val="28"/>
          <w:szCs w:val="28"/>
        </w:rPr>
        <w:t>.</w:t>
      </w:r>
    </w:p>
    <w:p w:rsidR="00F965B3" w:rsidRDefault="00F965B3" w:rsidP="00E26A40">
      <w:pPr>
        <w:pStyle w:val="ListParagraph"/>
        <w:numPr>
          <w:ilvl w:val="1"/>
          <w:numId w:val="20"/>
        </w:numPr>
        <w:bidi/>
        <w:spacing w:after="0"/>
        <w:ind w:left="720" w:hanging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proposed </w:t>
      </w:r>
      <w:r w:rsidR="00D1420E">
        <w:rPr>
          <w:rFonts w:ascii="Times New Roman" w:hAnsi="Times New Roman" w:cs="Times New Roman"/>
          <w:sz w:val="28"/>
          <w:szCs w:val="28"/>
        </w:rPr>
        <w:t>items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018">
        <w:rPr>
          <w:rFonts w:ascii="Times New Roman" w:hAnsi="Times New Roman" w:cs="Times New Roman"/>
          <w:sz w:val="28"/>
          <w:szCs w:val="28"/>
        </w:rPr>
        <w:t>shall</w:t>
      </w:r>
      <w:r>
        <w:rPr>
          <w:rFonts w:ascii="Times New Roman" w:hAnsi="Times New Roman" w:cs="Times New Roman"/>
          <w:sz w:val="28"/>
          <w:szCs w:val="28"/>
        </w:rPr>
        <w:t xml:space="preserve"> meet Jordanian codes and standards issued by Jordan standards and metrology organization and royal scientific society.</w:t>
      </w:r>
    </w:p>
    <w:p w:rsidR="00712E8A" w:rsidRDefault="00712E8A" w:rsidP="00E26A40">
      <w:pPr>
        <w:bidi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2E8A" w:rsidRPr="00712E8A" w:rsidRDefault="00712E8A" w:rsidP="00E26A40">
      <w:pPr>
        <w:bidi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15A4" w:rsidRDefault="00A715A4" w:rsidP="00E26A40">
      <w:pPr>
        <w:pStyle w:val="ListParagraph"/>
        <w:numPr>
          <w:ilvl w:val="1"/>
          <w:numId w:val="20"/>
        </w:numPr>
        <w:bidi/>
        <w:spacing w:after="0"/>
        <w:ind w:left="720" w:hanging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Each battery must have an official manufacturer plate with </w:t>
      </w:r>
      <w:r w:rsidR="00725C12">
        <w:rPr>
          <w:rFonts w:ascii="Times New Roman" w:hAnsi="Times New Roman" w:cs="Times New Roman"/>
          <w:sz w:val="28"/>
          <w:szCs w:val="28"/>
        </w:rPr>
        <w:t>this information:</w:t>
      </w:r>
    </w:p>
    <w:p w:rsidR="00A715A4" w:rsidRDefault="004A1FB6" w:rsidP="00E26A40">
      <w:pPr>
        <w:pStyle w:val="ListParagraph"/>
        <w:numPr>
          <w:ilvl w:val="2"/>
          <w:numId w:val="20"/>
        </w:numPr>
        <w:bidi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Tag</w:t>
      </w:r>
      <w:r w:rsidR="00A715A4">
        <w:rPr>
          <w:rFonts w:ascii="Times New Roman" w:hAnsi="Times New Roman" w:cs="Times New Roman"/>
          <w:sz w:val="28"/>
          <w:szCs w:val="28"/>
        </w:rPr>
        <w:t xml:space="preserve"> number.</w:t>
      </w:r>
    </w:p>
    <w:p w:rsidR="00725C12" w:rsidRDefault="00725C12" w:rsidP="00E26A40">
      <w:pPr>
        <w:pStyle w:val="ListParagraph"/>
        <w:numPr>
          <w:ilvl w:val="2"/>
          <w:numId w:val="20"/>
        </w:numPr>
        <w:bidi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Year of manufacturing.</w:t>
      </w:r>
    </w:p>
    <w:p w:rsidR="00725C12" w:rsidRDefault="00725C12" w:rsidP="00E26A40">
      <w:pPr>
        <w:pStyle w:val="ListParagraph"/>
        <w:numPr>
          <w:ilvl w:val="2"/>
          <w:numId w:val="20"/>
        </w:numPr>
        <w:bidi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of manufacturer.</w:t>
      </w:r>
    </w:p>
    <w:p w:rsidR="00725C12" w:rsidRDefault="00725C12" w:rsidP="00E26A40">
      <w:pPr>
        <w:pStyle w:val="ListParagraph"/>
        <w:numPr>
          <w:ilvl w:val="2"/>
          <w:numId w:val="20"/>
        </w:numPr>
        <w:bidi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Type of battery.</w:t>
      </w:r>
    </w:p>
    <w:p w:rsidR="00725C12" w:rsidRDefault="00725C12" w:rsidP="00E26A40">
      <w:pPr>
        <w:pStyle w:val="ListParagraph"/>
        <w:numPr>
          <w:ilvl w:val="2"/>
          <w:numId w:val="20"/>
        </w:numPr>
        <w:bidi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Battery voltage.</w:t>
      </w:r>
    </w:p>
    <w:p w:rsidR="00725C12" w:rsidRDefault="00725C12" w:rsidP="00E26A40">
      <w:pPr>
        <w:pStyle w:val="ListParagraph"/>
        <w:numPr>
          <w:ilvl w:val="2"/>
          <w:numId w:val="20"/>
        </w:numPr>
        <w:bidi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Number of cells.</w:t>
      </w:r>
    </w:p>
    <w:p w:rsidR="00725C12" w:rsidRDefault="00725C12" w:rsidP="00E26A40">
      <w:pPr>
        <w:pStyle w:val="ListParagraph"/>
        <w:numPr>
          <w:ilvl w:val="2"/>
          <w:numId w:val="20"/>
        </w:numPr>
        <w:bidi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Nominal capacity.</w:t>
      </w:r>
    </w:p>
    <w:p w:rsidR="00712E8A" w:rsidRPr="00C12048" w:rsidRDefault="00712E8A" w:rsidP="00E26A40">
      <w:pPr>
        <w:pStyle w:val="ListParagraph"/>
        <w:bidi/>
        <w:spacing w:line="240" w:lineRule="auto"/>
        <w:ind w:left="2520" w:firstLine="16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12E8A" w:rsidRDefault="00712E8A" w:rsidP="00E26A40">
      <w:pPr>
        <w:pStyle w:val="ListParagraph"/>
        <w:numPr>
          <w:ilvl w:val="0"/>
          <w:numId w:val="20"/>
        </w:numPr>
        <w:bidi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2E8A">
        <w:rPr>
          <w:rFonts w:ascii="Times New Roman" w:hAnsi="Times New Roman" w:cs="Times New Roman"/>
          <w:b/>
          <w:bCs/>
          <w:sz w:val="28"/>
          <w:szCs w:val="28"/>
          <w:u w:val="single"/>
        </w:rPr>
        <w:t>Training course:</w:t>
      </w:r>
    </w:p>
    <w:p w:rsidR="00712E8A" w:rsidRPr="00712E8A" w:rsidRDefault="00712E8A" w:rsidP="00E26A40">
      <w:pPr>
        <w:pStyle w:val="ListParagraph"/>
        <w:bidi/>
        <w:spacing w:line="240" w:lineRule="auto"/>
        <w:jc w:val="both"/>
        <w:rPr>
          <w:rFonts w:ascii="Times New Roman" w:hAnsi="Times New Roman" w:cs="Times New Roman"/>
          <w:b/>
          <w:bCs/>
          <w:sz w:val="14"/>
          <w:szCs w:val="14"/>
          <w:u w:val="single"/>
        </w:rPr>
      </w:pPr>
    </w:p>
    <w:p w:rsidR="00712E8A" w:rsidRDefault="009C7018" w:rsidP="00E26A40">
      <w:pPr>
        <w:pStyle w:val="ListParagraph"/>
        <w:numPr>
          <w:ilvl w:val="1"/>
          <w:numId w:val="20"/>
        </w:numPr>
        <w:autoSpaceDE w:val="0"/>
        <w:autoSpaceDN w:val="0"/>
        <w:bidi/>
        <w:adjustRightInd w:val="0"/>
        <w:spacing w:after="0"/>
        <w:ind w:left="72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712E8A">
        <w:rPr>
          <w:rFonts w:ascii="Times New Roman" w:hAnsi="Times New Roman" w:cs="Times New Roman"/>
          <w:sz w:val="28"/>
          <w:szCs w:val="28"/>
        </w:rPr>
        <w:t>ystem training course:</w:t>
      </w:r>
      <w:r w:rsidR="00712E8A" w:rsidRPr="00DB0739">
        <w:rPr>
          <w:rFonts w:ascii="Times New Roman" w:hAnsi="Times New Roman" w:cs="Times New Roman"/>
          <w:b/>
          <w:bCs/>
          <w:sz w:val="28"/>
          <w:szCs w:val="28"/>
        </w:rPr>
        <w:t xml:space="preserve">(for </w:t>
      </w:r>
      <w:r w:rsidR="00712E8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12E8A" w:rsidRPr="00DB0739">
        <w:rPr>
          <w:rFonts w:ascii="Times New Roman" w:hAnsi="Times New Roman" w:cs="Times New Roman"/>
          <w:b/>
          <w:bCs/>
          <w:sz w:val="28"/>
          <w:szCs w:val="28"/>
        </w:rPr>
        <w:t xml:space="preserve"> Engineers</w:t>
      </w:r>
      <w:r w:rsidR="00712E8A">
        <w:rPr>
          <w:rFonts w:ascii="Times New Roman" w:hAnsi="Times New Roman" w:cs="Times New Roman"/>
          <w:b/>
          <w:bCs/>
          <w:sz w:val="28"/>
          <w:szCs w:val="28"/>
        </w:rPr>
        <w:t xml:space="preserve"> for 5 working days</w:t>
      </w:r>
      <w:r w:rsidR="00712E8A" w:rsidRPr="00DB073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C7018" w:rsidRPr="009C7018" w:rsidRDefault="00712E8A" w:rsidP="00E26A40">
      <w:pPr>
        <w:pStyle w:val="ListParagraph"/>
        <w:numPr>
          <w:ilvl w:val="2"/>
          <w:numId w:val="20"/>
        </w:numPr>
        <w:autoSpaceDE w:val="0"/>
        <w:autoSpaceDN w:val="0"/>
        <w:bidi/>
        <w:adjustRightInd w:val="0"/>
        <w:spacing w:after="0"/>
        <w:ind w:left="1530"/>
        <w:jc w:val="both"/>
        <w:rPr>
          <w:rFonts w:ascii="Times New Roman" w:hAnsi="Times New Roman" w:cs="Times New Roman"/>
          <w:sz w:val="28"/>
          <w:szCs w:val="28"/>
        </w:rPr>
      </w:pPr>
      <w:r w:rsidRPr="0066470C">
        <w:rPr>
          <w:rFonts w:ascii="Times New Roman" w:hAnsi="Times New Roman" w:cs="Times New Roman"/>
          <w:sz w:val="28"/>
          <w:szCs w:val="28"/>
        </w:rPr>
        <w:t xml:space="preserve">The training to </w:t>
      </w:r>
      <w:r>
        <w:rPr>
          <w:rFonts w:ascii="Times New Roman" w:hAnsi="Times New Roman" w:cs="Times New Roman"/>
          <w:sz w:val="28"/>
          <w:szCs w:val="28"/>
        </w:rPr>
        <w:t>consider the following targets: energy storage system for OFF-Grid solar energy applications which includes :</w:t>
      </w:r>
      <w:r w:rsidRPr="009C7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018" w:rsidRDefault="009C7018" w:rsidP="00E26A40">
      <w:pPr>
        <w:pStyle w:val="ListParagraph"/>
        <w:numPr>
          <w:ilvl w:val="0"/>
          <w:numId w:val="32"/>
        </w:numPr>
        <w:autoSpaceDE w:val="0"/>
        <w:autoSpaceDN w:val="0"/>
        <w:bidi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Energy conversion (chemical energy &amp; electrical energy).</w:t>
      </w:r>
    </w:p>
    <w:p w:rsidR="009C7018" w:rsidRDefault="009C7018" w:rsidP="00E26A40">
      <w:pPr>
        <w:pStyle w:val="ListParagraph"/>
        <w:numPr>
          <w:ilvl w:val="0"/>
          <w:numId w:val="32"/>
        </w:numPr>
        <w:autoSpaceDE w:val="0"/>
        <w:autoSpaceDN w:val="0"/>
        <w:bidi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Recommended procedures for charging and discharging processes, and equalization.</w:t>
      </w:r>
    </w:p>
    <w:p w:rsidR="009C7018" w:rsidRDefault="009C7018" w:rsidP="00E26A40">
      <w:pPr>
        <w:pStyle w:val="ListParagraph"/>
        <w:numPr>
          <w:ilvl w:val="0"/>
          <w:numId w:val="32"/>
        </w:numPr>
        <w:autoSpaceDE w:val="0"/>
        <w:autoSpaceDN w:val="0"/>
        <w:bidi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Safe use.</w:t>
      </w:r>
    </w:p>
    <w:p w:rsidR="00712E8A" w:rsidRPr="009C7018" w:rsidRDefault="009C7018" w:rsidP="00E26A40">
      <w:pPr>
        <w:pStyle w:val="ListParagraph"/>
        <w:numPr>
          <w:ilvl w:val="0"/>
          <w:numId w:val="32"/>
        </w:numPr>
        <w:autoSpaceDE w:val="0"/>
        <w:autoSpaceDN w:val="0"/>
        <w:bidi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712E8A">
        <w:rPr>
          <w:rFonts w:ascii="Times New Roman" w:hAnsi="Times New Roman" w:cs="Times New Roman"/>
          <w:sz w:val="28"/>
          <w:szCs w:val="28"/>
        </w:rPr>
        <w:t>attery sizing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E8A" w:rsidRPr="00D032D5" w:rsidRDefault="00712E8A" w:rsidP="00E26A40">
      <w:pPr>
        <w:pStyle w:val="ListParagraph"/>
        <w:numPr>
          <w:ilvl w:val="2"/>
          <w:numId w:val="20"/>
        </w:numPr>
        <w:autoSpaceDE w:val="0"/>
        <w:autoSpaceDN w:val="0"/>
        <w:bidi/>
        <w:adjustRightInd w:val="0"/>
        <w:spacing w:after="0"/>
        <w:ind w:left="1530"/>
        <w:jc w:val="both"/>
        <w:rPr>
          <w:rFonts w:ascii="Times New Roman" w:hAnsi="Times New Roman" w:cs="Times New Roman"/>
          <w:sz w:val="28"/>
          <w:szCs w:val="28"/>
        </w:rPr>
      </w:pPr>
      <w:r w:rsidRPr="0066470C">
        <w:rPr>
          <w:rFonts w:ascii="Times New Roman" w:hAnsi="Times New Roman" w:cs="Times New Roman"/>
          <w:sz w:val="28"/>
          <w:szCs w:val="28"/>
        </w:rPr>
        <w:t>Eligible bidders are requested to respond to the training requirement and provide a suggested training schedule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2D5">
        <w:rPr>
          <w:rFonts w:ascii="Times New Roman" w:hAnsi="Times New Roman" w:cs="Times New Roman"/>
          <w:sz w:val="28"/>
          <w:szCs w:val="28"/>
        </w:rPr>
        <w:t>showing the timetable for each day of the course</w:t>
      </w:r>
      <w:r w:rsidRPr="0066470C">
        <w:rPr>
          <w:rFonts w:ascii="Times New Roman" w:hAnsi="Times New Roman" w:cs="Times New Roman"/>
          <w:sz w:val="28"/>
          <w:szCs w:val="28"/>
        </w:rPr>
        <w:t xml:space="preserve"> and requested pre-requisites.</w:t>
      </w:r>
    </w:p>
    <w:p w:rsidR="00712E8A" w:rsidRPr="00D032D5" w:rsidRDefault="00712E8A" w:rsidP="00E26A40">
      <w:pPr>
        <w:pStyle w:val="ListParagraph"/>
        <w:numPr>
          <w:ilvl w:val="2"/>
          <w:numId w:val="20"/>
        </w:numPr>
        <w:autoSpaceDE w:val="0"/>
        <w:autoSpaceDN w:val="0"/>
        <w:bidi/>
        <w:adjustRightInd w:val="0"/>
        <w:spacing w:after="0"/>
        <w:ind w:left="1530"/>
        <w:jc w:val="both"/>
        <w:rPr>
          <w:rFonts w:ascii="Times New Roman" w:hAnsi="Times New Roman" w:cs="Times New Roman"/>
          <w:sz w:val="28"/>
          <w:szCs w:val="28"/>
        </w:rPr>
      </w:pPr>
      <w:r w:rsidRPr="00D032D5">
        <w:rPr>
          <w:rFonts w:ascii="Times New Roman" w:hAnsi="Times New Roman" w:cs="Times New Roman"/>
          <w:sz w:val="28"/>
          <w:szCs w:val="28"/>
        </w:rPr>
        <w:t xml:space="preserve"> Training shall be at the manufacturer training center.</w:t>
      </w:r>
    </w:p>
    <w:p w:rsidR="00712E8A" w:rsidRPr="00D032D5" w:rsidRDefault="00712E8A" w:rsidP="00E26A40">
      <w:pPr>
        <w:pStyle w:val="ListParagraph"/>
        <w:numPr>
          <w:ilvl w:val="2"/>
          <w:numId w:val="20"/>
        </w:numPr>
        <w:autoSpaceDE w:val="0"/>
        <w:autoSpaceDN w:val="0"/>
        <w:bidi/>
        <w:adjustRightInd w:val="0"/>
        <w:spacing w:after="0"/>
        <w:ind w:left="1530"/>
        <w:jc w:val="both"/>
        <w:rPr>
          <w:rFonts w:ascii="Times New Roman" w:hAnsi="Times New Roman" w:cs="Times New Roman"/>
          <w:sz w:val="28"/>
          <w:szCs w:val="28"/>
        </w:rPr>
      </w:pPr>
      <w:r w:rsidRPr="00D032D5">
        <w:rPr>
          <w:rFonts w:ascii="Times New Roman" w:hAnsi="Times New Roman" w:cs="Times New Roman"/>
          <w:sz w:val="28"/>
          <w:szCs w:val="28"/>
        </w:rPr>
        <w:t>Training cost shall cover:</w:t>
      </w:r>
    </w:p>
    <w:p w:rsidR="00712E8A" w:rsidRPr="00D032D5" w:rsidRDefault="00712E8A" w:rsidP="00E26A40">
      <w:pPr>
        <w:pStyle w:val="ListParagraph"/>
        <w:autoSpaceDE w:val="0"/>
        <w:autoSpaceDN w:val="0"/>
        <w:bidi/>
        <w:adjustRightInd w:val="0"/>
        <w:spacing w:after="0"/>
        <w:ind w:left="1530" w:hanging="90"/>
        <w:jc w:val="both"/>
        <w:rPr>
          <w:rFonts w:ascii="Times New Roman" w:hAnsi="Times New Roman" w:cs="Times New Roman"/>
          <w:sz w:val="28"/>
          <w:szCs w:val="28"/>
        </w:rPr>
      </w:pPr>
      <w:r w:rsidRPr="00D032D5">
        <w:rPr>
          <w:rFonts w:ascii="Times New Roman" w:hAnsi="Times New Roman" w:cs="Times New Roman"/>
          <w:sz w:val="28"/>
          <w:szCs w:val="28"/>
        </w:rPr>
        <w:t xml:space="preserve">  a. Training fees</w:t>
      </w:r>
    </w:p>
    <w:p w:rsidR="00712E8A" w:rsidRDefault="00712E8A" w:rsidP="00E26A40">
      <w:pPr>
        <w:pStyle w:val="ListParagraph"/>
        <w:autoSpaceDE w:val="0"/>
        <w:autoSpaceDN w:val="0"/>
        <w:bidi/>
        <w:adjustRightInd w:val="0"/>
        <w:spacing w:after="0"/>
        <w:ind w:left="1530" w:firstLine="90"/>
        <w:jc w:val="both"/>
        <w:rPr>
          <w:rFonts w:ascii="Times New Roman" w:hAnsi="Times New Roman" w:cs="Times New Roman"/>
          <w:sz w:val="28"/>
          <w:szCs w:val="28"/>
        </w:rPr>
      </w:pPr>
      <w:r w:rsidRPr="00D032D5">
        <w:rPr>
          <w:rFonts w:ascii="Times New Roman" w:hAnsi="Times New Roman" w:cs="Times New Roman"/>
          <w:sz w:val="28"/>
          <w:szCs w:val="28"/>
        </w:rPr>
        <w:t>b. Training subsistence (Air tickets, respectable accommodation, meals and local transportation).</w:t>
      </w:r>
    </w:p>
    <w:p w:rsidR="00712E8A" w:rsidRDefault="00712E8A" w:rsidP="00E26A40">
      <w:pPr>
        <w:autoSpaceDE w:val="0"/>
        <w:autoSpaceDN w:val="0"/>
        <w:bidi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6.1.5   Training package price shall be clearly shown in </w:t>
      </w:r>
      <w:r w:rsidR="009C7018">
        <w:rPr>
          <w:rFonts w:ascii="Times New Roman" w:hAnsi="Times New Roman" w:cs="Times New Roman"/>
          <w:sz w:val="28"/>
          <w:szCs w:val="28"/>
        </w:rPr>
        <w:t>bidder’s financial offer.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227C" w:rsidRDefault="00712E8A" w:rsidP="00E26A40">
      <w:pPr>
        <w:autoSpaceDE w:val="0"/>
        <w:autoSpaceDN w:val="0"/>
        <w:bidi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12E8A" w:rsidRDefault="00712E8A" w:rsidP="00E26A40">
      <w:pPr>
        <w:autoSpaceDE w:val="0"/>
        <w:autoSpaceDN w:val="0"/>
        <w:bidi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2E8A" w:rsidRDefault="00712E8A" w:rsidP="00E26A40">
      <w:pPr>
        <w:autoSpaceDE w:val="0"/>
        <w:autoSpaceDN w:val="0"/>
        <w:bidi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2E8A" w:rsidRDefault="00712E8A" w:rsidP="00E26A40">
      <w:pPr>
        <w:autoSpaceDE w:val="0"/>
        <w:autoSpaceDN w:val="0"/>
        <w:bidi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393D" w:rsidRPr="00F3102B" w:rsidRDefault="00263B83" w:rsidP="00E26A40">
      <w:pPr>
        <w:pStyle w:val="ListParagraph"/>
        <w:autoSpaceDE w:val="0"/>
        <w:autoSpaceDN w:val="0"/>
        <w:bidi/>
        <w:adjustRightInd w:val="0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  <w:r w:rsidRPr="00F3102B">
        <w:rPr>
          <w:rFonts w:asciiTheme="minorHAnsi" w:hAnsiTheme="minorHAnsi" w:cstheme="minorHAnsi"/>
          <w:b/>
          <w:bCs/>
          <w:sz w:val="44"/>
          <w:szCs w:val="44"/>
          <w:u w:val="single"/>
        </w:rPr>
        <w:t>Annex 1</w:t>
      </w:r>
    </w:p>
    <w:p w:rsidR="005F393D" w:rsidRPr="00F3102B" w:rsidRDefault="005F393D" w:rsidP="00E26A40">
      <w:pPr>
        <w:pStyle w:val="ListParagraph"/>
        <w:autoSpaceDE w:val="0"/>
        <w:autoSpaceDN w:val="0"/>
        <w:bidi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p w:rsidR="005F393D" w:rsidRPr="00F3102B" w:rsidRDefault="003A1C5C" w:rsidP="00E26A40">
      <w:pPr>
        <w:pStyle w:val="ListParagraph"/>
        <w:autoSpaceDE w:val="0"/>
        <w:autoSpaceDN w:val="0"/>
        <w:bidi/>
        <w:adjustRightInd w:val="0"/>
        <w:spacing w:after="0" w:line="360" w:lineRule="auto"/>
        <w:ind w:left="0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F3102B">
        <w:rPr>
          <w:rFonts w:asciiTheme="minorHAnsi" w:hAnsiTheme="minorHAnsi" w:cstheme="minorHAnsi"/>
          <w:b/>
          <w:bCs/>
          <w:sz w:val="32"/>
          <w:szCs w:val="32"/>
          <w:u w:val="single"/>
        </w:rPr>
        <w:lastRenderedPageBreak/>
        <w:t xml:space="preserve">Technical </w:t>
      </w:r>
      <w:r w:rsidR="00D538CF" w:rsidRPr="00F3102B">
        <w:rPr>
          <w:rFonts w:asciiTheme="minorHAnsi" w:hAnsiTheme="minorHAnsi" w:cstheme="minorHAnsi"/>
          <w:b/>
          <w:bCs/>
          <w:sz w:val="32"/>
          <w:szCs w:val="32"/>
          <w:u w:val="single"/>
        </w:rPr>
        <w:t>Specifications and</w:t>
      </w:r>
      <w:r w:rsidR="00712E8A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  <w:r w:rsidRPr="00F3102B">
        <w:rPr>
          <w:rFonts w:asciiTheme="minorHAnsi" w:hAnsiTheme="minorHAnsi" w:cstheme="minorHAnsi"/>
          <w:b/>
          <w:bCs/>
          <w:sz w:val="32"/>
          <w:szCs w:val="32"/>
          <w:u w:val="single"/>
        </w:rPr>
        <w:t>Requirements</w:t>
      </w:r>
    </w:p>
    <w:p w:rsidR="00882774" w:rsidRPr="00F3102B" w:rsidRDefault="00882774" w:rsidP="00E26A40">
      <w:pPr>
        <w:pStyle w:val="ListParagraph"/>
        <w:autoSpaceDE w:val="0"/>
        <w:autoSpaceDN w:val="0"/>
        <w:bidi/>
        <w:adjustRightInd w:val="0"/>
        <w:spacing w:after="0" w:line="360" w:lineRule="auto"/>
        <w:ind w:left="0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F3102B">
        <w:rPr>
          <w:rFonts w:asciiTheme="minorHAnsi" w:hAnsiTheme="minorHAnsi" w:cstheme="minorHAnsi"/>
          <w:b/>
          <w:bCs/>
          <w:sz w:val="32"/>
          <w:szCs w:val="32"/>
          <w:u w:val="single"/>
        </w:rPr>
        <w:t>For RENEWABLE ENERGY BATTERIES</w:t>
      </w:r>
    </w:p>
    <w:p w:rsidR="0097364D" w:rsidRPr="00F3102B" w:rsidRDefault="0097364D" w:rsidP="00E26A40">
      <w:pPr>
        <w:pStyle w:val="ListParagraph"/>
        <w:autoSpaceDE w:val="0"/>
        <w:autoSpaceDN w:val="0"/>
        <w:bidi/>
        <w:adjustRightInd w:val="0"/>
        <w:spacing w:after="0" w:line="240" w:lineRule="auto"/>
        <w:ind w:left="0"/>
        <w:jc w:val="center"/>
        <w:rPr>
          <w:rFonts w:cs="Calibri"/>
          <w:b/>
          <w:bCs/>
          <w:u w:val="single"/>
        </w:rPr>
      </w:pPr>
    </w:p>
    <w:p w:rsidR="005F393D" w:rsidRPr="00F3102B" w:rsidRDefault="00882774" w:rsidP="00E26A40">
      <w:pPr>
        <w:pStyle w:val="ListParagraph"/>
        <w:numPr>
          <w:ilvl w:val="0"/>
          <w:numId w:val="2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  <w:r w:rsidRPr="00F3102B">
        <w:rPr>
          <w:rFonts w:asciiTheme="minorHAnsi" w:hAnsiTheme="minorHAnsi" w:cstheme="minorHAnsi"/>
          <w:b/>
          <w:bCs/>
          <w:sz w:val="32"/>
          <w:szCs w:val="32"/>
          <w:u w:val="single"/>
        </w:rPr>
        <w:t>2V 2000Ah (</w:t>
      </w:r>
      <w:r w:rsidR="005E45E7" w:rsidRPr="00F3102B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QTY </w:t>
      </w:r>
      <w:r w:rsidR="004501F2" w:rsidRPr="00F3102B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= </w:t>
      </w:r>
      <w:r w:rsidRPr="00F3102B">
        <w:rPr>
          <w:rFonts w:asciiTheme="minorHAnsi" w:hAnsiTheme="minorHAnsi" w:cstheme="minorHAnsi"/>
          <w:b/>
          <w:bCs/>
          <w:sz w:val="32"/>
          <w:szCs w:val="32"/>
          <w:u w:val="single"/>
        </w:rPr>
        <w:t>240).</w:t>
      </w:r>
    </w:p>
    <w:p w:rsidR="00882774" w:rsidRPr="00F3102B" w:rsidRDefault="00882774" w:rsidP="00E26A40">
      <w:pPr>
        <w:pStyle w:val="ListParagraph"/>
        <w:numPr>
          <w:ilvl w:val="0"/>
          <w:numId w:val="2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  <w:r w:rsidRPr="00F3102B">
        <w:rPr>
          <w:rFonts w:asciiTheme="minorHAnsi" w:hAnsiTheme="minorHAnsi" w:cstheme="minorHAnsi"/>
          <w:b/>
          <w:bCs/>
          <w:sz w:val="32"/>
          <w:szCs w:val="32"/>
          <w:u w:val="single"/>
        </w:rPr>
        <w:t>2V 3</w:t>
      </w:r>
      <w:r w:rsidR="00C319FD" w:rsidRPr="00F3102B">
        <w:rPr>
          <w:rFonts w:asciiTheme="minorHAnsi" w:hAnsiTheme="minorHAnsi" w:cstheme="minorHAnsi"/>
          <w:b/>
          <w:bCs/>
          <w:sz w:val="32"/>
          <w:szCs w:val="32"/>
          <w:u w:val="single"/>
        </w:rPr>
        <w:t>500</w:t>
      </w:r>
      <w:r w:rsidRPr="00F3102B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Ah (QTY = </w:t>
      </w:r>
      <w:r w:rsidR="00C319FD" w:rsidRPr="00F3102B">
        <w:rPr>
          <w:rFonts w:asciiTheme="minorHAnsi" w:hAnsiTheme="minorHAnsi" w:cstheme="minorHAnsi"/>
          <w:b/>
          <w:bCs/>
          <w:sz w:val="32"/>
          <w:szCs w:val="32"/>
          <w:u w:val="single"/>
        </w:rPr>
        <w:t>120</w:t>
      </w:r>
      <w:r w:rsidRPr="00F3102B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). </w:t>
      </w:r>
    </w:p>
    <w:p w:rsidR="003A1C5C" w:rsidRPr="00F3102B" w:rsidRDefault="003A1C5C" w:rsidP="00E26A40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3633"/>
        <w:gridCol w:w="6375"/>
      </w:tblGrid>
      <w:tr w:rsidR="00882774" w:rsidRPr="00F3102B" w:rsidTr="002E4F01">
        <w:trPr>
          <w:trHeight w:val="440"/>
          <w:jc w:val="center"/>
        </w:trPr>
        <w:tc>
          <w:tcPr>
            <w:tcW w:w="581" w:type="dxa"/>
            <w:shd w:val="clear" w:color="auto" w:fill="F2F2F2"/>
          </w:tcPr>
          <w:p w:rsidR="00882774" w:rsidRPr="00F3102B" w:rsidRDefault="00882774" w:rsidP="00E26A40">
            <w:pPr>
              <w:bidi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3631" w:type="dxa"/>
            <w:shd w:val="clear" w:color="auto" w:fill="F2F2F2"/>
          </w:tcPr>
          <w:p w:rsidR="00882774" w:rsidRPr="00F3102B" w:rsidRDefault="00882774" w:rsidP="00E26A40">
            <w:pPr>
              <w:bidi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F3102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Characteristics</w:t>
            </w:r>
          </w:p>
        </w:tc>
        <w:tc>
          <w:tcPr>
            <w:tcW w:w="6376" w:type="dxa"/>
            <w:shd w:val="clear" w:color="auto" w:fill="F2F2F2"/>
          </w:tcPr>
          <w:p w:rsidR="00882774" w:rsidRPr="00F3102B" w:rsidRDefault="00882774" w:rsidP="00E26A40">
            <w:pPr>
              <w:bidi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F3102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Description</w:t>
            </w:r>
          </w:p>
        </w:tc>
      </w:tr>
      <w:tr w:rsidR="00882774" w:rsidRPr="00F3102B" w:rsidTr="002E4F01">
        <w:trPr>
          <w:trHeight w:val="998"/>
          <w:jc w:val="center"/>
        </w:trPr>
        <w:tc>
          <w:tcPr>
            <w:tcW w:w="581" w:type="dxa"/>
          </w:tcPr>
          <w:p w:rsidR="00882774" w:rsidRPr="00F3102B" w:rsidRDefault="00882774" w:rsidP="00E26A40">
            <w:pPr>
              <w:bidi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31" w:type="dxa"/>
          </w:tcPr>
          <w:p w:rsidR="00882774" w:rsidRPr="00F3102B" w:rsidRDefault="00882774" w:rsidP="00E26A40">
            <w:pPr>
              <w:bidi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Nominal Cell voltage</w:t>
            </w:r>
          </w:p>
        </w:tc>
        <w:tc>
          <w:tcPr>
            <w:tcW w:w="6376" w:type="dxa"/>
          </w:tcPr>
          <w:p w:rsidR="00882774" w:rsidRPr="00F3102B" w:rsidRDefault="00882774" w:rsidP="00E26A40">
            <w:pPr>
              <w:bidi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2V</w:t>
            </w:r>
          </w:p>
        </w:tc>
      </w:tr>
      <w:tr w:rsidR="00882774" w:rsidRPr="00F3102B" w:rsidTr="002E4F01">
        <w:trPr>
          <w:trHeight w:val="890"/>
          <w:jc w:val="center"/>
        </w:trPr>
        <w:tc>
          <w:tcPr>
            <w:tcW w:w="581" w:type="dxa"/>
          </w:tcPr>
          <w:p w:rsidR="00882774" w:rsidRPr="00F3102B" w:rsidRDefault="00882774" w:rsidP="00E26A40">
            <w:pPr>
              <w:bidi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31" w:type="dxa"/>
          </w:tcPr>
          <w:p w:rsidR="00882774" w:rsidRPr="00F3102B" w:rsidRDefault="00882774" w:rsidP="00E26A40">
            <w:pPr>
              <w:bidi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Nominal Cell Capacity</w:t>
            </w:r>
          </w:p>
        </w:tc>
        <w:tc>
          <w:tcPr>
            <w:tcW w:w="6376" w:type="dxa"/>
          </w:tcPr>
          <w:p w:rsidR="00882774" w:rsidRPr="00F3102B" w:rsidRDefault="00B2423D" w:rsidP="00E26A40">
            <w:pPr>
              <w:bidi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A. 2000Ah</w:t>
            </w:r>
          </w:p>
          <w:p w:rsidR="00B2423D" w:rsidRPr="00F3102B" w:rsidRDefault="00B2423D" w:rsidP="00E26A40">
            <w:pPr>
              <w:bidi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B. </w:t>
            </w:r>
            <w:r w:rsidR="00C319FD"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3500</w:t>
            </w:r>
            <w:r w:rsidR="00B1345F"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Ah</w:t>
            </w:r>
          </w:p>
        </w:tc>
      </w:tr>
      <w:tr w:rsidR="00882774" w:rsidRPr="00F3102B" w:rsidTr="002E4F01">
        <w:trPr>
          <w:trHeight w:val="998"/>
          <w:jc w:val="center"/>
        </w:trPr>
        <w:tc>
          <w:tcPr>
            <w:tcW w:w="581" w:type="dxa"/>
          </w:tcPr>
          <w:p w:rsidR="00882774" w:rsidRPr="00F3102B" w:rsidRDefault="00882774" w:rsidP="00E26A40">
            <w:pPr>
              <w:bidi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31" w:type="dxa"/>
          </w:tcPr>
          <w:p w:rsidR="00882774" w:rsidRPr="00F3102B" w:rsidRDefault="00882774" w:rsidP="00E26A40">
            <w:pPr>
              <w:bidi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Shelf life time</w:t>
            </w:r>
          </w:p>
          <w:p w:rsidR="00882774" w:rsidRPr="00F3102B" w:rsidRDefault="00882774" w:rsidP="00E26A40">
            <w:pPr>
              <w:bidi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At </w:t>
            </w:r>
            <w:r w:rsidR="00972286"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20</w:t>
            </w:r>
            <w:r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°C</w:t>
            </w:r>
          </w:p>
        </w:tc>
        <w:tc>
          <w:tcPr>
            <w:tcW w:w="6376" w:type="dxa"/>
          </w:tcPr>
          <w:p w:rsidR="00882774" w:rsidRPr="00F3102B" w:rsidRDefault="00882774" w:rsidP="00E26A40">
            <w:pPr>
              <w:bidi/>
              <w:spacing w:after="0" w:line="360" w:lineRule="auto"/>
              <w:ind w:left="37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12 months</w:t>
            </w:r>
          </w:p>
        </w:tc>
      </w:tr>
      <w:tr w:rsidR="00882774" w:rsidRPr="00F3102B" w:rsidTr="002E4F01">
        <w:trPr>
          <w:trHeight w:val="890"/>
          <w:jc w:val="center"/>
        </w:trPr>
        <w:tc>
          <w:tcPr>
            <w:tcW w:w="581" w:type="dxa"/>
          </w:tcPr>
          <w:p w:rsidR="00882774" w:rsidRPr="00F3102B" w:rsidRDefault="00882774" w:rsidP="00E26A40">
            <w:pPr>
              <w:bidi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31" w:type="dxa"/>
          </w:tcPr>
          <w:p w:rsidR="00882774" w:rsidRPr="00F3102B" w:rsidRDefault="00882774" w:rsidP="00E26A40">
            <w:pPr>
              <w:bidi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Designed life </w:t>
            </w:r>
          </w:p>
          <w:p w:rsidR="00882774" w:rsidRPr="00F3102B" w:rsidRDefault="00882774" w:rsidP="00E26A40">
            <w:pPr>
              <w:bidi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At </w:t>
            </w:r>
            <w:r w:rsidR="0022228D"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20</w:t>
            </w:r>
            <w:r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°C</w:t>
            </w:r>
          </w:p>
        </w:tc>
        <w:tc>
          <w:tcPr>
            <w:tcW w:w="6376" w:type="dxa"/>
          </w:tcPr>
          <w:p w:rsidR="00882774" w:rsidRPr="00F3102B" w:rsidRDefault="00B1345F" w:rsidP="00E26A40">
            <w:pPr>
              <w:bidi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YEARS at least</w:t>
            </w:r>
          </w:p>
        </w:tc>
      </w:tr>
      <w:tr w:rsidR="00882774" w:rsidRPr="00F3102B" w:rsidTr="00F3102B">
        <w:trPr>
          <w:trHeight w:val="440"/>
          <w:jc w:val="center"/>
        </w:trPr>
        <w:tc>
          <w:tcPr>
            <w:tcW w:w="581" w:type="dxa"/>
          </w:tcPr>
          <w:p w:rsidR="00882774" w:rsidRPr="00F3102B" w:rsidRDefault="00882774" w:rsidP="00E26A40">
            <w:pPr>
              <w:bidi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633" w:type="dxa"/>
          </w:tcPr>
          <w:p w:rsidR="00882774" w:rsidRPr="00F3102B" w:rsidRDefault="00882774" w:rsidP="00E26A40">
            <w:pPr>
              <w:bidi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Technical Features</w:t>
            </w:r>
          </w:p>
        </w:tc>
        <w:tc>
          <w:tcPr>
            <w:tcW w:w="6374" w:type="dxa"/>
          </w:tcPr>
          <w:p w:rsidR="00882774" w:rsidRPr="00F3102B" w:rsidRDefault="00882774" w:rsidP="00E26A40">
            <w:pPr>
              <w:bidi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5.1 Valve regulated lead acid</w:t>
            </w:r>
            <w:r w:rsidR="00B1345F"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</w:t>
            </w:r>
          </w:p>
          <w:p w:rsidR="00F3102B" w:rsidRPr="00F3102B" w:rsidRDefault="00F3102B" w:rsidP="00E26A40">
            <w:pPr>
              <w:bidi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5.2 Deep cycle.</w:t>
            </w:r>
          </w:p>
          <w:p w:rsidR="00882774" w:rsidRPr="00F3102B" w:rsidRDefault="00882774" w:rsidP="00E26A40">
            <w:pPr>
              <w:bidi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5.</w:t>
            </w:r>
            <w:r w:rsidR="00F3102B"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  <w:r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OPZV tubular plate Gel type.</w:t>
            </w:r>
          </w:p>
          <w:p w:rsidR="00882774" w:rsidRPr="00F3102B" w:rsidRDefault="00882774" w:rsidP="00E26A40">
            <w:pPr>
              <w:bidi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5.</w:t>
            </w:r>
            <w:r w:rsidR="00F3102B"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  <w:r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Rack mounting </w:t>
            </w:r>
            <w:r w:rsidR="004039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(local supply).</w:t>
            </w:r>
          </w:p>
          <w:p w:rsidR="00882774" w:rsidRPr="00F3102B" w:rsidRDefault="00882774" w:rsidP="00E26A40">
            <w:pPr>
              <w:bidi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5.</w:t>
            </w:r>
            <w:r w:rsidR="00F3102B"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  <w:r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Top Terminal design</w:t>
            </w:r>
            <w:r w:rsidR="00B1345F"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</w:t>
            </w:r>
          </w:p>
          <w:p w:rsidR="00882774" w:rsidRPr="00894FA8" w:rsidRDefault="00882774" w:rsidP="00E26A40">
            <w:pPr>
              <w:bidi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5.</w:t>
            </w:r>
            <w:r w:rsidR="00F3102B"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6</w:t>
            </w:r>
            <w:r w:rsidR="00786A4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Operating </w:t>
            </w:r>
            <w:r w:rsidR="00B1345F"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life cycle </w:t>
            </w:r>
            <w:r w:rsidR="00213BF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2500</w:t>
            </w:r>
            <w:r w:rsidR="008955C9"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cycle</w:t>
            </w:r>
            <w:r w:rsidR="00B1345F"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at 50%DOD</w:t>
            </w:r>
            <w:r w:rsidR="00894FA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</w:t>
            </w:r>
          </w:p>
          <w:p w:rsidR="00882774" w:rsidRPr="00894FA8" w:rsidRDefault="00882774" w:rsidP="00E26A40">
            <w:pPr>
              <w:bidi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5.</w:t>
            </w:r>
            <w:r w:rsidR="00F3102B"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7</w:t>
            </w:r>
            <w:r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Operating Temp. Range  -10°C to </w:t>
            </w:r>
            <w:r w:rsidR="00972286"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40</w:t>
            </w:r>
            <w:r w:rsidRPr="00F310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°C</w:t>
            </w:r>
          </w:p>
        </w:tc>
      </w:tr>
    </w:tbl>
    <w:p w:rsidR="00894FA8" w:rsidRDefault="00894FA8" w:rsidP="00E26A40">
      <w:pPr>
        <w:pStyle w:val="ListParagraph"/>
        <w:autoSpaceDE w:val="0"/>
        <w:autoSpaceDN w:val="0"/>
        <w:bidi/>
        <w:adjustRightInd w:val="0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</w:p>
    <w:p w:rsidR="00894FA8" w:rsidRDefault="00894FA8" w:rsidP="00E26A40">
      <w:pPr>
        <w:pStyle w:val="ListParagraph"/>
        <w:autoSpaceDE w:val="0"/>
        <w:autoSpaceDN w:val="0"/>
        <w:bidi/>
        <w:adjustRightInd w:val="0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</w:p>
    <w:p w:rsidR="00263B83" w:rsidRPr="00F3102B" w:rsidRDefault="00263B83" w:rsidP="00E26A40">
      <w:pPr>
        <w:pStyle w:val="ListParagraph"/>
        <w:autoSpaceDE w:val="0"/>
        <w:autoSpaceDN w:val="0"/>
        <w:bidi/>
        <w:adjustRightInd w:val="0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  <w:r w:rsidRPr="00F3102B">
        <w:rPr>
          <w:rFonts w:asciiTheme="minorHAnsi" w:hAnsiTheme="minorHAnsi" w:cstheme="minorHAnsi"/>
          <w:b/>
          <w:bCs/>
          <w:sz w:val="44"/>
          <w:szCs w:val="44"/>
          <w:u w:val="single"/>
        </w:rPr>
        <w:t>Annex 2</w:t>
      </w:r>
    </w:p>
    <w:p w:rsidR="00263B83" w:rsidRDefault="00263B83" w:rsidP="00E26A40">
      <w:pPr>
        <w:pStyle w:val="ListParagraph"/>
        <w:autoSpaceDE w:val="0"/>
        <w:autoSpaceDN w:val="0"/>
        <w:bidi/>
        <w:adjustRightInd w:val="0"/>
        <w:spacing w:after="0" w:line="240" w:lineRule="auto"/>
        <w:ind w:left="0"/>
        <w:jc w:val="both"/>
        <w:rPr>
          <w:rFonts w:cs="Calibri"/>
          <w:b/>
          <w:bCs/>
          <w:sz w:val="36"/>
          <w:szCs w:val="36"/>
          <w:u w:val="single"/>
        </w:rPr>
      </w:pPr>
    </w:p>
    <w:p w:rsidR="00263B83" w:rsidRDefault="00263B83" w:rsidP="00E26A40">
      <w:pPr>
        <w:pStyle w:val="ListParagraph"/>
        <w:autoSpaceDE w:val="0"/>
        <w:autoSpaceDN w:val="0"/>
        <w:bidi/>
        <w:adjustRightInd w:val="0"/>
        <w:spacing w:after="0" w:line="360" w:lineRule="auto"/>
        <w:ind w:left="0"/>
        <w:jc w:val="center"/>
        <w:rPr>
          <w:rFonts w:cs="Calibri"/>
          <w:b/>
          <w:bCs/>
          <w:sz w:val="32"/>
          <w:szCs w:val="32"/>
          <w:u w:val="single"/>
        </w:rPr>
      </w:pPr>
      <w:r w:rsidRPr="00263B83">
        <w:rPr>
          <w:rFonts w:cs="Calibri"/>
          <w:b/>
          <w:bCs/>
          <w:sz w:val="32"/>
          <w:szCs w:val="32"/>
          <w:u w:val="single"/>
        </w:rPr>
        <w:lastRenderedPageBreak/>
        <w:t>Technical Specifications and Requirements</w:t>
      </w:r>
    </w:p>
    <w:p w:rsidR="0097364D" w:rsidRPr="00263B83" w:rsidRDefault="0097364D" w:rsidP="00E26A40">
      <w:pPr>
        <w:pStyle w:val="ListParagraph"/>
        <w:autoSpaceDE w:val="0"/>
        <w:autoSpaceDN w:val="0"/>
        <w:bidi/>
        <w:adjustRightInd w:val="0"/>
        <w:spacing w:after="0" w:line="360" w:lineRule="auto"/>
        <w:ind w:left="0"/>
        <w:jc w:val="center"/>
        <w:rPr>
          <w:rFonts w:cs="Calibri"/>
          <w:b/>
          <w:bCs/>
          <w:sz w:val="32"/>
          <w:szCs w:val="32"/>
          <w:u w:val="single"/>
        </w:rPr>
      </w:pPr>
      <w:r>
        <w:rPr>
          <w:rFonts w:cs="Calibri"/>
          <w:b/>
          <w:bCs/>
          <w:sz w:val="32"/>
          <w:szCs w:val="32"/>
          <w:u w:val="single"/>
        </w:rPr>
        <w:t>For stand-by batteries</w:t>
      </w:r>
    </w:p>
    <w:p w:rsidR="00263B83" w:rsidRPr="00263B83" w:rsidRDefault="00263B83" w:rsidP="00E26A40">
      <w:pPr>
        <w:pStyle w:val="ListParagraph"/>
        <w:autoSpaceDE w:val="0"/>
        <w:autoSpaceDN w:val="0"/>
        <w:bidi/>
        <w:adjustRightInd w:val="0"/>
        <w:spacing w:after="0" w:line="240" w:lineRule="auto"/>
        <w:ind w:left="0"/>
        <w:jc w:val="both"/>
        <w:rPr>
          <w:rFonts w:cs="Calibri"/>
          <w:b/>
          <w:bCs/>
          <w:sz w:val="16"/>
          <w:szCs w:val="16"/>
          <w:u w:val="single"/>
        </w:rPr>
      </w:pPr>
    </w:p>
    <w:p w:rsidR="000727AC" w:rsidRPr="0097364D" w:rsidRDefault="0097364D" w:rsidP="00E26A40">
      <w:pPr>
        <w:pStyle w:val="ListParagraph"/>
        <w:numPr>
          <w:ilvl w:val="0"/>
          <w:numId w:val="28"/>
        </w:numPr>
        <w:autoSpaceDE w:val="0"/>
        <w:autoSpaceDN w:val="0"/>
        <w:bidi/>
        <w:adjustRightInd w:val="0"/>
        <w:spacing w:after="0" w:line="240" w:lineRule="auto"/>
        <w:rPr>
          <w:rFonts w:cs="Calibri"/>
          <w:b/>
          <w:bCs/>
          <w:sz w:val="28"/>
          <w:szCs w:val="28"/>
          <w:u w:val="single"/>
        </w:rPr>
      </w:pPr>
      <w:r w:rsidRPr="0097364D">
        <w:rPr>
          <w:rFonts w:cs="Calibri"/>
          <w:b/>
          <w:bCs/>
          <w:sz w:val="28"/>
          <w:szCs w:val="28"/>
          <w:u w:val="single"/>
        </w:rPr>
        <w:t xml:space="preserve">12V </w:t>
      </w:r>
      <w:r w:rsidR="00384043">
        <w:rPr>
          <w:rFonts w:cs="Calibri"/>
          <w:b/>
          <w:bCs/>
          <w:sz w:val="28"/>
          <w:szCs w:val="28"/>
          <w:u w:val="single"/>
        </w:rPr>
        <w:t>170</w:t>
      </w:r>
      <w:r w:rsidRPr="0097364D">
        <w:rPr>
          <w:rFonts w:cs="Calibri"/>
          <w:b/>
          <w:bCs/>
          <w:sz w:val="28"/>
          <w:szCs w:val="28"/>
          <w:u w:val="single"/>
        </w:rPr>
        <w:t xml:space="preserve">-190 Ah. </w:t>
      </w:r>
      <w:proofErr w:type="gramStart"/>
      <w:r w:rsidRPr="0097364D">
        <w:rPr>
          <w:rFonts w:cs="Calibri"/>
          <w:b/>
          <w:bCs/>
          <w:sz w:val="28"/>
          <w:szCs w:val="28"/>
          <w:u w:val="single"/>
        </w:rPr>
        <w:t>( QTY</w:t>
      </w:r>
      <w:proofErr w:type="gramEnd"/>
      <w:r w:rsidRPr="0097364D">
        <w:rPr>
          <w:rFonts w:cs="Calibri"/>
          <w:b/>
          <w:bCs/>
          <w:sz w:val="28"/>
          <w:szCs w:val="28"/>
          <w:u w:val="single"/>
        </w:rPr>
        <w:t xml:space="preserve"> = 400 battery).</w:t>
      </w:r>
    </w:p>
    <w:p w:rsidR="0097364D" w:rsidRPr="0097364D" w:rsidRDefault="0097364D" w:rsidP="00E26A40">
      <w:pPr>
        <w:pStyle w:val="ListParagraph"/>
        <w:autoSpaceDE w:val="0"/>
        <w:autoSpaceDN w:val="0"/>
        <w:bidi/>
        <w:adjustRightInd w:val="0"/>
        <w:spacing w:after="0" w:line="240" w:lineRule="auto"/>
        <w:ind w:left="0"/>
        <w:rPr>
          <w:rFonts w:cs="Calibri"/>
          <w:b/>
          <w:bCs/>
          <w:sz w:val="28"/>
          <w:szCs w:val="28"/>
        </w:rPr>
      </w:pPr>
    </w:p>
    <w:tbl>
      <w:tblPr>
        <w:tblW w:w="10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3631"/>
        <w:gridCol w:w="6376"/>
      </w:tblGrid>
      <w:tr w:rsidR="004853E2" w:rsidRPr="001C4307" w:rsidTr="00CD5666">
        <w:trPr>
          <w:trHeight w:val="530"/>
          <w:jc w:val="center"/>
        </w:trPr>
        <w:tc>
          <w:tcPr>
            <w:tcW w:w="581" w:type="dxa"/>
            <w:shd w:val="clear" w:color="auto" w:fill="F2F2F2"/>
          </w:tcPr>
          <w:p w:rsidR="00266794" w:rsidRPr="001C4307" w:rsidRDefault="00266794" w:rsidP="00E26A40">
            <w:pPr>
              <w:bidi/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C4307">
              <w:rPr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3631" w:type="dxa"/>
            <w:shd w:val="clear" w:color="auto" w:fill="F2F2F2"/>
          </w:tcPr>
          <w:p w:rsidR="00266794" w:rsidRPr="001C4307" w:rsidRDefault="00266794" w:rsidP="00E26A40">
            <w:pPr>
              <w:bidi/>
              <w:spacing w:after="0"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1C4307">
              <w:rPr>
                <w:b/>
                <w:bCs/>
                <w:sz w:val="32"/>
                <w:szCs w:val="32"/>
              </w:rPr>
              <w:t>Characteristics</w:t>
            </w:r>
          </w:p>
        </w:tc>
        <w:tc>
          <w:tcPr>
            <w:tcW w:w="6376" w:type="dxa"/>
            <w:shd w:val="clear" w:color="auto" w:fill="F2F2F2"/>
          </w:tcPr>
          <w:p w:rsidR="00266794" w:rsidRPr="001C4307" w:rsidRDefault="00266794" w:rsidP="00E26A40">
            <w:pPr>
              <w:bidi/>
              <w:spacing w:after="0"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1C4307">
              <w:rPr>
                <w:b/>
                <w:bCs/>
                <w:sz w:val="32"/>
                <w:szCs w:val="32"/>
              </w:rPr>
              <w:t>Description</w:t>
            </w:r>
          </w:p>
        </w:tc>
      </w:tr>
      <w:tr w:rsidR="00266794" w:rsidRPr="001C4307" w:rsidTr="00810885">
        <w:trPr>
          <w:trHeight w:val="998"/>
          <w:jc w:val="center"/>
        </w:trPr>
        <w:tc>
          <w:tcPr>
            <w:tcW w:w="581" w:type="dxa"/>
          </w:tcPr>
          <w:p w:rsidR="00266794" w:rsidRPr="00266794" w:rsidRDefault="00266794" w:rsidP="00E26A40">
            <w:pPr>
              <w:bidi/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6679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31" w:type="dxa"/>
          </w:tcPr>
          <w:p w:rsidR="00266794" w:rsidRPr="00266794" w:rsidRDefault="00266794" w:rsidP="00E26A40">
            <w:pPr>
              <w:bidi/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66794">
              <w:rPr>
                <w:b/>
                <w:bCs/>
                <w:sz w:val="28"/>
                <w:szCs w:val="28"/>
              </w:rPr>
              <w:t>Nominal Cell voltage</w:t>
            </w:r>
          </w:p>
        </w:tc>
        <w:tc>
          <w:tcPr>
            <w:tcW w:w="6376" w:type="dxa"/>
          </w:tcPr>
          <w:p w:rsidR="00266794" w:rsidRPr="00CD5666" w:rsidRDefault="00CD5666" w:rsidP="00E26A40">
            <w:pPr>
              <w:bidi/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 V</w:t>
            </w:r>
          </w:p>
        </w:tc>
      </w:tr>
      <w:tr w:rsidR="00266794" w:rsidRPr="001C4307" w:rsidTr="00810885">
        <w:trPr>
          <w:trHeight w:val="890"/>
          <w:jc w:val="center"/>
        </w:trPr>
        <w:tc>
          <w:tcPr>
            <w:tcW w:w="581" w:type="dxa"/>
          </w:tcPr>
          <w:p w:rsidR="00266794" w:rsidRPr="00266794" w:rsidRDefault="00266794" w:rsidP="00E26A40">
            <w:pPr>
              <w:bidi/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6679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31" w:type="dxa"/>
          </w:tcPr>
          <w:p w:rsidR="00266794" w:rsidRPr="00266794" w:rsidRDefault="00266794" w:rsidP="00E26A40">
            <w:pPr>
              <w:bidi/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66794">
              <w:rPr>
                <w:b/>
                <w:bCs/>
                <w:sz w:val="28"/>
                <w:szCs w:val="28"/>
              </w:rPr>
              <w:t>Nominal Cell Capacity</w:t>
            </w:r>
          </w:p>
        </w:tc>
        <w:tc>
          <w:tcPr>
            <w:tcW w:w="6376" w:type="dxa"/>
          </w:tcPr>
          <w:p w:rsidR="00266794" w:rsidRPr="00CD5666" w:rsidRDefault="00AF1181" w:rsidP="00E26A40">
            <w:pPr>
              <w:bidi/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170</w:t>
            </w:r>
            <w:r w:rsidR="00CD5666">
              <w:rPr>
                <w:b/>
                <w:bCs/>
                <w:sz w:val="28"/>
                <w:szCs w:val="28"/>
              </w:rPr>
              <w:t>&gt;&gt;190 Ah.</w:t>
            </w:r>
          </w:p>
        </w:tc>
      </w:tr>
      <w:tr w:rsidR="00266794" w:rsidRPr="001C4307" w:rsidTr="00810885">
        <w:trPr>
          <w:trHeight w:val="998"/>
          <w:jc w:val="center"/>
        </w:trPr>
        <w:tc>
          <w:tcPr>
            <w:tcW w:w="581" w:type="dxa"/>
          </w:tcPr>
          <w:p w:rsidR="00266794" w:rsidRPr="00266794" w:rsidRDefault="00266794" w:rsidP="00E26A40">
            <w:pPr>
              <w:bidi/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6679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31" w:type="dxa"/>
          </w:tcPr>
          <w:p w:rsidR="00266794" w:rsidRDefault="00266794" w:rsidP="00E26A40">
            <w:pPr>
              <w:bidi/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66794">
              <w:rPr>
                <w:b/>
                <w:bCs/>
                <w:sz w:val="28"/>
                <w:szCs w:val="28"/>
              </w:rPr>
              <w:t>Shelf life time</w:t>
            </w:r>
          </w:p>
          <w:p w:rsidR="00810885" w:rsidRPr="00266794" w:rsidRDefault="00810885" w:rsidP="00E26A40">
            <w:pPr>
              <w:bidi/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At </w:t>
            </w:r>
            <w:r w:rsidR="00673331">
              <w:rPr>
                <w:b/>
                <w:bCs/>
                <w:sz w:val="28"/>
                <w:szCs w:val="28"/>
              </w:rPr>
              <w:t>20</w:t>
            </w:r>
            <w:r w:rsidRPr="00266794">
              <w:rPr>
                <w:b/>
                <w:bCs/>
                <w:sz w:val="28"/>
                <w:szCs w:val="28"/>
              </w:rPr>
              <w:t>°C</w:t>
            </w:r>
          </w:p>
        </w:tc>
        <w:tc>
          <w:tcPr>
            <w:tcW w:w="6376" w:type="dxa"/>
          </w:tcPr>
          <w:p w:rsidR="00266794" w:rsidRPr="00266794" w:rsidRDefault="00CD5666" w:rsidP="00E26A40">
            <w:pPr>
              <w:pStyle w:val="ListParagraph"/>
              <w:bidi/>
              <w:spacing w:after="0" w:line="360" w:lineRule="auto"/>
              <w:ind w:left="-8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 months</w:t>
            </w:r>
          </w:p>
        </w:tc>
      </w:tr>
      <w:tr w:rsidR="00266794" w:rsidRPr="001C4307" w:rsidTr="00810885">
        <w:trPr>
          <w:trHeight w:val="890"/>
          <w:jc w:val="center"/>
        </w:trPr>
        <w:tc>
          <w:tcPr>
            <w:tcW w:w="581" w:type="dxa"/>
          </w:tcPr>
          <w:p w:rsidR="00266794" w:rsidRPr="00266794" w:rsidRDefault="00266794" w:rsidP="00E26A40">
            <w:pPr>
              <w:bidi/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6679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31" w:type="dxa"/>
          </w:tcPr>
          <w:p w:rsidR="00266794" w:rsidRDefault="00810885" w:rsidP="00E26A40">
            <w:pPr>
              <w:bidi/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Designed life </w:t>
            </w:r>
          </w:p>
          <w:p w:rsidR="00810885" w:rsidRPr="00266794" w:rsidRDefault="00810885" w:rsidP="00E26A40">
            <w:pPr>
              <w:bidi/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At </w:t>
            </w:r>
            <w:r w:rsidR="00E9190C">
              <w:rPr>
                <w:b/>
                <w:bCs/>
                <w:sz w:val="28"/>
                <w:szCs w:val="28"/>
              </w:rPr>
              <w:t>20</w:t>
            </w:r>
            <w:r w:rsidRPr="00266794">
              <w:rPr>
                <w:b/>
                <w:bCs/>
                <w:sz w:val="28"/>
                <w:szCs w:val="28"/>
              </w:rPr>
              <w:t>°C</w:t>
            </w:r>
          </w:p>
        </w:tc>
        <w:tc>
          <w:tcPr>
            <w:tcW w:w="6376" w:type="dxa"/>
          </w:tcPr>
          <w:p w:rsidR="00266794" w:rsidRPr="00266794" w:rsidRDefault="00AB7011" w:rsidP="00E26A40">
            <w:pPr>
              <w:pStyle w:val="ListParagraph"/>
              <w:bidi/>
              <w:spacing w:after="0" w:line="360" w:lineRule="auto"/>
              <w:ind w:left="-8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  <w:r w:rsidR="00CD5666">
              <w:rPr>
                <w:b/>
                <w:bCs/>
                <w:sz w:val="28"/>
                <w:szCs w:val="28"/>
              </w:rPr>
              <w:t xml:space="preserve"> years</w:t>
            </w:r>
            <w:r w:rsidR="00F944E4">
              <w:rPr>
                <w:b/>
                <w:bCs/>
                <w:sz w:val="28"/>
                <w:szCs w:val="28"/>
              </w:rPr>
              <w:t xml:space="preserve"> at least</w:t>
            </w:r>
          </w:p>
        </w:tc>
      </w:tr>
      <w:tr w:rsidR="00266794" w:rsidRPr="001C4307" w:rsidTr="00810885">
        <w:trPr>
          <w:trHeight w:val="440"/>
          <w:jc w:val="center"/>
        </w:trPr>
        <w:tc>
          <w:tcPr>
            <w:tcW w:w="581" w:type="dxa"/>
          </w:tcPr>
          <w:p w:rsidR="00266794" w:rsidRPr="00266794" w:rsidRDefault="00266794" w:rsidP="00E26A40">
            <w:pPr>
              <w:bidi/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6679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631" w:type="dxa"/>
          </w:tcPr>
          <w:p w:rsidR="00266794" w:rsidRPr="00266794" w:rsidRDefault="00266794" w:rsidP="00E26A40">
            <w:pPr>
              <w:bidi/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66794">
              <w:rPr>
                <w:b/>
                <w:bCs/>
                <w:sz w:val="28"/>
                <w:szCs w:val="28"/>
              </w:rPr>
              <w:t>Technical Features</w:t>
            </w:r>
          </w:p>
        </w:tc>
        <w:tc>
          <w:tcPr>
            <w:tcW w:w="6376" w:type="dxa"/>
          </w:tcPr>
          <w:p w:rsidR="00266794" w:rsidRPr="00266794" w:rsidRDefault="00266794" w:rsidP="00E26A40">
            <w:pPr>
              <w:bidi/>
              <w:spacing w:after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266794">
              <w:rPr>
                <w:b/>
                <w:bCs/>
                <w:sz w:val="28"/>
                <w:szCs w:val="28"/>
              </w:rPr>
              <w:t>5.1 Valve regulated lead acid</w:t>
            </w:r>
            <w:r w:rsidR="00052E64">
              <w:rPr>
                <w:b/>
                <w:bCs/>
                <w:sz w:val="28"/>
                <w:szCs w:val="28"/>
              </w:rPr>
              <w:t>.</w:t>
            </w:r>
          </w:p>
          <w:p w:rsidR="00266794" w:rsidRPr="00266794" w:rsidRDefault="00266794" w:rsidP="00E26A40">
            <w:pPr>
              <w:bidi/>
              <w:spacing w:after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266794">
              <w:rPr>
                <w:b/>
                <w:bCs/>
                <w:sz w:val="28"/>
                <w:szCs w:val="28"/>
              </w:rPr>
              <w:t xml:space="preserve">5.2 </w:t>
            </w:r>
            <w:r w:rsidR="00A17EBF">
              <w:rPr>
                <w:b/>
                <w:bCs/>
                <w:sz w:val="28"/>
                <w:szCs w:val="28"/>
              </w:rPr>
              <w:t>absorbed glass matt (</w:t>
            </w:r>
            <w:r w:rsidR="00052E64">
              <w:rPr>
                <w:b/>
                <w:bCs/>
                <w:sz w:val="28"/>
                <w:szCs w:val="28"/>
              </w:rPr>
              <w:t>AGM</w:t>
            </w:r>
            <w:r w:rsidR="00A17EBF">
              <w:rPr>
                <w:b/>
                <w:bCs/>
                <w:sz w:val="28"/>
                <w:szCs w:val="28"/>
              </w:rPr>
              <w:t>)</w:t>
            </w:r>
            <w:r w:rsidR="001C3C1A">
              <w:rPr>
                <w:b/>
                <w:bCs/>
                <w:sz w:val="28"/>
                <w:szCs w:val="28"/>
              </w:rPr>
              <w:t xml:space="preserve"> OR OPZV.</w:t>
            </w:r>
          </w:p>
          <w:p w:rsidR="00266794" w:rsidRPr="00266794" w:rsidRDefault="00266794" w:rsidP="00E26A40">
            <w:pPr>
              <w:bidi/>
              <w:spacing w:after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266794">
              <w:rPr>
                <w:b/>
                <w:bCs/>
                <w:sz w:val="28"/>
                <w:szCs w:val="28"/>
              </w:rPr>
              <w:t>5.3 Rack mounting</w:t>
            </w:r>
            <w:r w:rsidR="004A1FB6">
              <w:rPr>
                <w:b/>
                <w:bCs/>
                <w:sz w:val="28"/>
                <w:szCs w:val="28"/>
              </w:rPr>
              <w:t xml:space="preserve"> (local supply)</w:t>
            </w:r>
            <w:r w:rsidR="00052E64">
              <w:rPr>
                <w:b/>
                <w:bCs/>
                <w:sz w:val="28"/>
                <w:szCs w:val="28"/>
              </w:rPr>
              <w:t>.</w:t>
            </w:r>
          </w:p>
          <w:p w:rsidR="00266794" w:rsidRPr="00266794" w:rsidRDefault="00266794" w:rsidP="00E26A40">
            <w:pPr>
              <w:bidi/>
              <w:spacing w:after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266794">
              <w:rPr>
                <w:b/>
                <w:bCs/>
                <w:sz w:val="28"/>
                <w:szCs w:val="28"/>
              </w:rPr>
              <w:t xml:space="preserve">5.4 </w:t>
            </w:r>
            <w:r w:rsidR="00CD5666">
              <w:rPr>
                <w:b/>
                <w:bCs/>
                <w:sz w:val="28"/>
                <w:szCs w:val="28"/>
              </w:rPr>
              <w:t>F</w:t>
            </w:r>
            <w:r w:rsidRPr="00266794">
              <w:rPr>
                <w:b/>
                <w:bCs/>
                <w:sz w:val="28"/>
                <w:szCs w:val="28"/>
              </w:rPr>
              <w:t xml:space="preserve">ront terminal design. </w:t>
            </w:r>
          </w:p>
          <w:p w:rsidR="00810885" w:rsidRPr="00266794" w:rsidRDefault="00810885" w:rsidP="00E26A40">
            <w:pPr>
              <w:bidi/>
              <w:spacing w:after="0"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5.6 Operating Temp. </w:t>
            </w:r>
            <w:r w:rsidR="00C0227C">
              <w:rPr>
                <w:b/>
                <w:bCs/>
                <w:sz w:val="28"/>
                <w:szCs w:val="28"/>
              </w:rPr>
              <w:t>Range -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7E53B8">
              <w:rPr>
                <w:b/>
                <w:bCs/>
                <w:sz w:val="28"/>
                <w:szCs w:val="28"/>
              </w:rPr>
              <w:t>0</w:t>
            </w:r>
            <w:r w:rsidRPr="00266794">
              <w:rPr>
                <w:b/>
                <w:bCs/>
                <w:sz w:val="28"/>
                <w:szCs w:val="28"/>
              </w:rPr>
              <w:t>°C</w:t>
            </w:r>
            <w:r>
              <w:rPr>
                <w:b/>
                <w:bCs/>
                <w:sz w:val="28"/>
                <w:szCs w:val="28"/>
              </w:rPr>
              <w:t xml:space="preserve"> to </w:t>
            </w:r>
            <w:r w:rsidR="005E451E">
              <w:rPr>
                <w:b/>
                <w:bCs/>
                <w:sz w:val="28"/>
                <w:szCs w:val="28"/>
              </w:rPr>
              <w:t>40</w:t>
            </w:r>
            <w:r w:rsidRPr="00266794">
              <w:rPr>
                <w:b/>
                <w:bCs/>
                <w:sz w:val="28"/>
                <w:szCs w:val="28"/>
              </w:rPr>
              <w:t>°C</w:t>
            </w:r>
            <w:r w:rsidR="00894FA8">
              <w:rPr>
                <w:b/>
                <w:bCs/>
                <w:sz w:val="28"/>
                <w:szCs w:val="28"/>
              </w:rPr>
              <w:t>.</w:t>
            </w:r>
          </w:p>
          <w:p w:rsidR="00266794" w:rsidRPr="00266794" w:rsidRDefault="00266794" w:rsidP="00E26A40">
            <w:pPr>
              <w:bidi/>
              <w:spacing w:after="0"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1C57B1" w:rsidRPr="0077637A" w:rsidRDefault="001C57B1" w:rsidP="00E26A40">
      <w:pPr>
        <w:bidi/>
        <w:spacing w:after="0" w:line="360" w:lineRule="auto"/>
        <w:jc w:val="both"/>
        <w:rPr>
          <w:b/>
          <w:bCs/>
          <w:sz w:val="28"/>
          <w:szCs w:val="28"/>
        </w:rPr>
      </w:pPr>
    </w:p>
    <w:sectPr w:rsidR="001C57B1" w:rsidRPr="0077637A" w:rsidSect="00712E8A">
      <w:headerReference w:type="default" r:id="rId13"/>
      <w:footerReference w:type="default" r:id="rId14"/>
      <w:pgSz w:w="12240" w:h="15840" w:code="1"/>
      <w:pgMar w:top="576" w:right="1296" w:bottom="43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FFD" w:rsidRDefault="00813FFD" w:rsidP="00106E93">
      <w:pPr>
        <w:spacing w:after="0" w:line="240" w:lineRule="auto"/>
      </w:pPr>
      <w:r>
        <w:separator/>
      </w:r>
    </w:p>
  </w:endnote>
  <w:endnote w:type="continuationSeparator" w:id="0">
    <w:p w:rsidR="00813FFD" w:rsidRDefault="00813FFD" w:rsidP="00106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479" w:rsidRDefault="008F4479" w:rsidP="008F4479">
    <w:pPr>
      <w:pStyle w:val="Footer"/>
      <w:pBdr>
        <w:top w:val="single" w:sz="4" w:space="1" w:color="D9D9D9"/>
      </w:pBdr>
      <w:jc w:val="right"/>
    </w:pPr>
  </w:p>
  <w:p w:rsidR="00F630AB" w:rsidRDefault="00F630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FFD" w:rsidRDefault="00813FFD" w:rsidP="00106E93">
      <w:pPr>
        <w:spacing w:after="0" w:line="240" w:lineRule="auto"/>
      </w:pPr>
      <w:r>
        <w:separator/>
      </w:r>
    </w:p>
  </w:footnote>
  <w:footnote w:type="continuationSeparator" w:id="0">
    <w:p w:rsidR="00813FFD" w:rsidRDefault="00813FFD" w:rsidP="00106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DB" w:rsidRDefault="00A26DDB" w:rsidP="00A26DD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0C45"/>
    <w:multiLevelType w:val="hybridMultilevel"/>
    <w:tmpl w:val="E69C9BD6"/>
    <w:lvl w:ilvl="0" w:tplc="0409000F">
      <w:start w:val="1"/>
      <w:numFmt w:val="decimal"/>
      <w:lvlText w:val="%1."/>
      <w:lvlJc w:val="left"/>
      <w:pPr>
        <w:ind w:left="434" w:hanging="360"/>
      </w:p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">
    <w:nsid w:val="086962EE"/>
    <w:multiLevelType w:val="multilevel"/>
    <w:tmpl w:val="2C726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A80061B"/>
    <w:multiLevelType w:val="multilevel"/>
    <w:tmpl w:val="E8303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0D825956"/>
    <w:multiLevelType w:val="multilevel"/>
    <w:tmpl w:val="58D43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58248A9"/>
    <w:multiLevelType w:val="hybridMultilevel"/>
    <w:tmpl w:val="9106FD8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160E5B95"/>
    <w:multiLevelType w:val="multilevel"/>
    <w:tmpl w:val="77C675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18300C62"/>
    <w:multiLevelType w:val="multilevel"/>
    <w:tmpl w:val="6728C96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18814A39"/>
    <w:multiLevelType w:val="hybridMultilevel"/>
    <w:tmpl w:val="E57452C8"/>
    <w:lvl w:ilvl="0" w:tplc="C62C1C38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1C1F0B0E"/>
    <w:multiLevelType w:val="multilevel"/>
    <w:tmpl w:val="76EEF0C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1D4E72FB"/>
    <w:multiLevelType w:val="multilevel"/>
    <w:tmpl w:val="B1E8BC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84" w:hanging="2160"/>
      </w:pPr>
      <w:rPr>
        <w:rFonts w:hint="default"/>
      </w:rPr>
    </w:lvl>
  </w:abstractNum>
  <w:abstractNum w:abstractNumId="10">
    <w:nsid w:val="22984987"/>
    <w:multiLevelType w:val="hybridMultilevel"/>
    <w:tmpl w:val="ECF4D756"/>
    <w:lvl w:ilvl="0" w:tplc="A43076B6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2F4D35"/>
    <w:multiLevelType w:val="multilevel"/>
    <w:tmpl w:val="B690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  <w:szCs w:val="44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571C94"/>
    <w:multiLevelType w:val="multilevel"/>
    <w:tmpl w:val="264A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4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CA1697B"/>
    <w:multiLevelType w:val="hybridMultilevel"/>
    <w:tmpl w:val="AFE698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1E34ED"/>
    <w:multiLevelType w:val="multilevel"/>
    <w:tmpl w:val="7218A5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>
    <w:nsid w:val="3B987357"/>
    <w:multiLevelType w:val="hybridMultilevel"/>
    <w:tmpl w:val="102CC1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37DE0"/>
    <w:multiLevelType w:val="multilevel"/>
    <w:tmpl w:val="763ECA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lang w:bidi="ar-S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418678CE"/>
    <w:multiLevelType w:val="multilevel"/>
    <w:tmpl w:val="6D5009C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>
    <w:nsid w:val="45743D88"/>
    <w:multiLevelType w:val="multilevel"/>
    <w:tmpl w:val="89BEBF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>
    <w:nsid w:val="49C7148C"/>
    <w:multiLevelType w:val="multilevel"/>
    <w:tmpl w:val="714286C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970" w:hanging="720"/>
      </w:pPr>
      <w:rPr>
        <w:rFonts w:hint="default"/>
        <w:sz w:val="28"/>
        <w:szCs w:val="28"/>
      </w:rPr>
    </w:lvl>
    <w:lvl w:ilvl="3">
      <w:start w:val="1"/>
      <w:numFmt w:val="bullet"/>
      <w:lvlText w:val=""/>
      <w:lvlJc w:val="left"/>
      <w:pPr>
        <w:ind w:left="360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20">
    <w:nsid w:val="4A5136CF"/>
    <w:multiLevelType w:val="multilevel"/>
    <w:tmpl w:val="2C726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2526C97"/>
    <w:multiLevelType w:val="hybridMultilevel"/>
    <w:tmpl w:val="A2ECC3D2"/>
    <w:lvl w:ilvl="0" w:tplc="B02AC3A8">
      <w:start w:val="1"/>
      <w:numFmt w:val="upperLetter"/>
      <w:lvlText w:val="%1."/>
      <w:lvlJc w:val="left"/>
      <w:pPr>
        <w:ind w:left="720" w:hanging="360"/>
      </w:pPr>
      <w:rPr>
        <w:rFonts w:hint="default"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9A537B"/>
    <w:multiLevelType w:val="multilevel"/>
    <w:tmpl w:val="89BEBF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>
    <w:nsid w:val="56BA6B7D"/>
    <w:multiLevelType w:val="hybridMultilevel"/>
    <w:tmpl w:val="67BC1D7E"/>
    <w:lvl w:ilvl="0" w:tplc="032ACFB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>
    <w:nsid w:val="59BA0A2E"/>
    <w:multiLevelType w:val="multilevel"/>
    <w:tmpl w:val="585047E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84" w:hanging="2160"/>
      </w:pPr>
      <w:rPr>
        <w:rFonts w:hint="default"/>
      </w:rPr>
    </w:lvl>
  </w:abstractNum>
  <w:abstractNum w:abstractNumId="25">
    <w:nsid w:val="638C4523"/>
    <w:multiLevelType w:val="multilevel"/>
    <w:tmpl w:val="332207C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53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76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464" w:hanging="1440"/>
      </w:pPr>
      <w:rPr>
        <w:rFonts w:hint="default"/>
        <w:sz w:val="28"/>
      </w:rPr>
    </w:lvl>
  </w:abstractNum>
  <w:abstractNum w:abstractNumId="26">
    <w:nsid w:val="66E65E88"/>
    <w:multiLevelType w:val="multilevel"/>
    <w:tmpl w:val="43FA35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7">
    <w:nsid w:val="67D2352D"/>
    <w:multiLevelType w:val="multilevel"/>
    <w:tmpl w:val="5E5C57D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8">
    <w:nsid w:val="68B6509C"/>
    <w:multiLevelType w:val="multilevel"/>
    <w:tmpl w:val="E750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  <w:szCs w:val="44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C332654"/>
    <w:multiLevelType w:val="multilevel"/>
    <w:tmpl w:val="35765D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>
    <w:nsid w:val="73C40618"/>
    <w:multiLevelType w:val="multilevel"/>
    <w:tmpl w:val="ADA6313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3" w:hanging="37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84" w:hanging="2160"/>
      </w:pPr>
      <w:rPr>
        <w:rFonts w:hint="default"/>
      </w:rPr>
    </w:lvl>
  </w:abstractNum>
  <w:abstractNum w:abstractNumId="31">
    <w:nsid w:val="775E2A63"/>
    <w:multiLevelType w:val="multilevel"/>
    <w:tmpl w:val="2C726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79533756"/>
    <w:multiLevelType w:val="hybridMultilevel"/>
    <w:tmpl w:val="2530E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7A72A4"/>
    <w:multiLevelType w:val="hybridMultilevel"/>
    <w:tmpl w:val="1F78A056"/>
    <w:lvl w:ilvl="0" w:tplc="A0B84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850053"/>
    <w:multiLevelType w:val="multilevel"/>
    <w:tmpl w:val="3B906A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5">
    <w:nsid w:val="7C911E5E"/>
    <w:multiLevelType w:val="multilevel"/>
    <w:tmpl w:val="2C726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19"/>
  </w:num>
  <w:num w:numId="4">
    <w:abstractNumId w:val="2"/>
  </w:num>
  <w:num w:numId="5">
    <w:abstractNumId w:val="32"/>
  </w:num>
  <w:num w:numId="6">
    <w:abstractNumId w:val="26"/>
  </w:num>
  <w:num w:numId="7">
    <w:abstractNumId w:val="14"/>
  </w:num>
  <w:num w:numId="8">
    <w:abstractNumId w:val="29"/>
  </w:num>
  <w:num w:numId="9">
    <w:abstractNumId w:val="34"/>
  </w:num>
  <w:num w:numId="10">
    <w:abstractNumId w:val="5"/>
  </w:num>
  <w:num w:numId="11">
    <w:abstractNumId w:val="18"/>
  </w:num>
  <w:num w:numId="12">
    <w:abstractNumId w:val="22"/>
  </w:num>
  <w:num w:numId="13">
    <w:abstractNumId w:val="9"/>
  </w:num>
  <w:num w:numId="14">
    <w:abstractNumId w:val="30"/>
  </w:num>
  <w:num w:numId="15">
    <w:abstractNumId w:val="25"/>
  </w:num>
  <w:num w:numId="16">
    <w:abstractNumId w:val="24"/>
  </w:num>
  <w:num w:numId="17">
    <w:abstractNumId w:val="11"/>
  </w:num>
  <w:num w:numId="18">
    <w:abstractNumId w:val="28"/>
  </w:num>
  <w:num w:numId="19">
    <w:abstractNumId w:val="12"/>
  </w:num>
  <w:num w:numId="20">
    <w:abstractNumId w:val="35"/>
  </w:num>
  <w:num w:numId="21">
    <w:abstractNumId w:val="4"/>
  </w:num>
  <w:num w:numId="22">
    <w:abstractNumId w:val="8"/>
  </w:num>
  <w:num w:numId="23">
    <w:abstractNumId w:val="17"/>
  </w:num>
  <w:num w:numId="24">
    <w:abstractNumId w:val="27"/>
  </w:num>
  <w:num w:numId="25">
    <w:abstractNumId w:val="6"/>
  </w:num>
  <w:num w:numId="26">
    <w:abstractNumId w:val="21"/>
  </w:num>
  <w:num w:numId="27">
    <w:abstractNumId w:val="23"/>
  </w:num>
  <w:num w:numId="28">
    <w:abstractNumId w:val="15"/>
  </w:num>
  <w:num w:numId="29">
    <w:abstractNumId w:val="20"/>
  </w:num>
  <w:num w:numId="30">
    <w:abstractNumId w:val="31"/>
  </w:num>
  <w:num w:numId="31">
    <w:abstractNumId w:val="1"/>
  </w:num>
  <w:num w:numId="32">
    <w:abstractNumId w:val="7"/>
  </w:num>
  <w:num w:numId="33">
    <w:abstractNumId w:val="13"/>
  </w:num>
  <w:num w:numId="34">
    <w:abstractNumId w:val="10"/>
  </w:num>
  <w:num w:numId="35">
    <w:abstractNumId w:val="33"/>
  </w:num>
  <w:num w:numId="36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A75"/>
    <w:rsid w:val="00000E06"/>
    <w:rsid w:val="00001520"/>
    <w:rsid w:val="0000421C"/>
    <w:rsid w:val="00006130"/>
    <w:rsid w:val="00030F6A"/>
    <w:rsid w:val="00034147"/>
    <w:rsid w:val="0004040F"/>
    <w:rsid w:val="0004354A"/>
    <w:rsid w:val="00047553"/>
    <w:rsid w:val="00052E64"/>
    <w:rsid w:val="000538A2"/>
    <w:rsid w:val="000624ED"/>
    <w:rsid w:val="000638BC"/>
    <w:rsid w:val="00066BA4"/>
    <w:rsid w:val="000727AC"/>
    <w:rsid w:val="00081C4B"/>
    <w:rsid w:val="000937D3"/>
    <w:rsid w:val="000A0807"/>
    <w:rsid w:val="000A2370"/>
    <w:rsid w:val="000A36F0"/>
    <w:rsid w:val="000B6D9D"/>
    <w:rsid w:val="000C48B7"/>
    <w:rsid w:val="000D32EB"/>
    <w:rsid w:val="000D73FB"/>
    <w:rsid w:val="000D77F4"/>
    <w:rsid w:val="000E45F0"/>
    <w:rsid w:val="000E5001"/>
    <w:rsid w:val="000E61F5"/>
    <w:rsid w:val="000E6F8B"/>
    <w:rsid w:val="0010070F"/>
    <w:rsid w:val="00102AC9"/>
    <w:rsid w:val="00106E93"/>
    <w:rsid w:val="0011006A"/>
    <w:rsid w:val="00111F27"/>
    <w:rsid w:val="00112B0D"/>
    <w:rsid w:val="00117161"/>
    <w:rsid w:val="00120267"/>
    <w:rsid w:val="0012082A"/>
    <w:rsid w:val="00130CAD"/>
    <w:rsid w:val="00131944"/>
    <w:rsid w:val="00141C87"/>
    <w:rsid w:val="00141DD6"/>
    <w:rsid w:val="00142D82"/>
    <w:rsid w:val="00144689"/>
    <w:rsid w:val="00145538"/>
    <w:rsid w:val="001521F6"/>
    <w:rsid w:val="001608FB"/>
    <w:rsid w:val="00160914"/>
    <w:rsid w:val="00162440"/>
    <w:rsid w:val="00163A1F"/>
    <w:rsid w:val="0017242B"/>
    <w:rsid w:val="0017632E"/>
    <w:rsid w:val="001809CB"/>
    <w:rsid w:val="00194368"/>
    <w:rsid w:val="00196F53"/>
    <w:rsid w:val="001A0F12"/>
    <w:rsid w:val="001A74F9"/>
    <w:rsid w:val="001B2B3A"/>
    <w:rsid w:val="001B5269"/>
    <w:rsid w:val="001C2BBD"/>
    <w:rsid w:val="001C3C1A"/>
    <w:rsid w:val="001C57B1"/>
    <w:rsid w:val="001C790A"/>
    <w:rsid w:val="001D0802"/>
    <w:rsid w:val="001E07C2"/>
    <w:rsid w:val="001E2728"/>
    <w:rsid w:val="001E2FF8"/>
    <w:rsid w:val="001E35AC"/>
    <w:rsid w:val="001F2D6C"/>
    <w:rsid w:val="001F5F9D"/>
    <w:rsid w:val="001F6837"/>
    <w:rsid w:val="00203CBA"/>
    <w:rsid w:val="00213BFB"/>
    <w:rsid w:val="00217431"/>
    <w:rsid w:val="0022228D"/>
    <w:rsid w:val="00225FFA"/>
    <w:rsid w:val="00226FA2"/>
    <w:rsid w:val="002331E9"/>
    <w:rsid w:val="00234229"/>
    <w:rsid w:val="002343E0"/>
    <w:rsid w:val="002370E6"/>
    <w:rsid w:val="00237E7E"/>
    <w:rsid w:val="00252E9E"/>
    <w:rsid w:val="0025347E"/>
    <w:rsid w:val="00255F1E"/>
    <w:rsid w:val="00263B83"/>
    <w:rsid w:val="00266794"/>
    <w:rsid w:val="0027197F"/>
    <w:rsid w:val="00272D68"/>
    <w:rsid w:val="00274057"/>
    <w:rsid w:val="00275171"/>
    <w:rsid w:val="0027537B"/>
    <w:rsid w:val="00277F4B"/>
    <w:rsid w:val="00293354"/>
    <w:rsid w:val="00294988"/>
    <w:rsid w:val="002959C2"/>
    <w:rsid w:val="0029634A"/>
    <w:rsid w:val="002968EB"/>
    <w:rsid w:val="002A3ABA"/>
    <w:rsid w:val="002B254F"/>
    <w:rsid w:val="002B7454"/>
    <w:rsid w:val="002C0546"/>
    <w:rsid w:val="002C5717"/>
    <w:rsid w:val="002C79A7"/>
    <w:rsid w:val="002C7C9C"/>
    <w:rsid w:val="002D0899"/>
    <w:rsid w:val="002D612F"/>
    <w:rsid w:val="002D7C81"/>
    <w:rsid w:val="002E39F0"/>
    <w:rsid w:val="003072D2"/>
    <w:rsid w:val="00311356"/>
    <w:rsid w:val="00312AF9"/>
    <w:rsid w:val="00313484"/>
    <w:rsid w:val="00315836"/>
    <w:rsid w:val="00321596"/>
    <w:rsid w:val="003343B1"/>
    <w:rsid w:val="00341745"/>
    <w:rsid w:val="003475E7"/>
    <w:rsid w:val="00351DC7"/>
    <w:rsid w:val="0035570A"/>
    <w:rsid w:val="0037011D"/>
    <w:rsid w:val="00371CE9"/>
    <w:rsid w:val="00373A57"/>
    <w:rsid w:val="00373F8B"/>
    <w:rsid w:val="003749A4"/>
    <w:rsid w:val="00376AE8"/>
    <w:rsid w:val="00382B0A"/>
    <w:rsid w:val="00383AEB"/>
    <w:rsid w:val="00384043"/>
    <w:rsid w:val="00386988"/>
    <w:rsid w:val="00391574"/>
    <w:rsid w:val="00392BFC"/>
    <w:rsid w:val="003951E8"/>
    <w:rsid w:val="003968AC"/>
    <w:rsid w:val="003A1C5C"/>
    <w:rsid w:val="003A2B11"/>
    <w:rsid w:val="003B0797"/>
    <w:rsid w:val="003B14DD"/>
    <w:rsid w:val="003B7DB1"/>
    <w:rsid w:val="003C4EE0"/>
    <w:rsid w:val="003D737D"/>
    <w:rsid w:val="003E357E"/>
    <w:rsid w:val="003E4102"/>
    <w:rsid w:val="003E5C2B"/>
    <w:rsid w:val="00403955"/>
    <w:rsid w:val="00413ECC"/>
    <w:rsid w:val="004215D5"/>
    <w:rsid w:val="00421E25"/>
    <w:rsid w:val="004303F0"/>
    <w:rsid w:val="00437632"/>
    <w:rsid w:val="0044138C"/>
    <w:rsid w:val="0044429E"/>
    <w:rsid w:val="004501F2"/>
    <w:rsid w:val="004508DC"/>
    <w:rsid w:val="004853E2"/>
    <w:rsid w:val="00487F69"/>
    <w:rsid w:val="004912E0"/>
    <w:rsid w:val="004A1FB6"/>
    <w:rsid w:val="004A4B2F"/>
    <w:rsid w:val="004A59A7"/>
    <w:rsid w:val="004A7455"/>
    <w:rsid w:val="004B3BA9"/>
    <w:rsid w:val="004B6F8C"/>
    <w:rsid w:val="004B7E55"/>
    <w:rsid w:val="004C2749"/>
    <w:rsid w:val="004C60B0"/>
    <w:rsid w:val="004D01C6"/>
    <w:rsid w:val="004D42B6"/>
    <w:rsid w:val="004D50E7"/>
    <w:rsid w:val="004E06A9"/>
    <w:rsid w:val="004E2615"/>
    <w:rsid w:val="004E3CA7"/>
    <w:rsid w:val="004E5BE6"/>
    <w:rsid w:val="004E7258"/>
    <w:rsid w:val="004F5D36"/>
    <w:rsid w:val="004F5FDD"/>
    <w:rsid w:val="0050057C"/>
    <w:rsid w:val="00502EAF"/>
    <w:rsid w:val="00504D39"/>
    <w:rsid w:val="00505E46"/>
    <w:rsid w:val="00506B96"/>
    <w:rsid w:val="00510058"/>
    <w:rsid w:val="00512E2D"/>
    <w:rsid w:val="005134AF"/>
    <w:rsid w:val="00514C5A"/>
    <w:rsid w:val="00521DAB"/>
    <w:rsid w:val="0053654C"/>
    <w:rsid w:val="00542AEA"/>
    <w:rsid w:val="00546572"/>
    <w:rsid w:val="00547549"/>
    <w:rsid w:val="00550538"/>
    <w:rsid w:val="00552C59"/>
    <w:rsid w:val="00561199"/>
    <w:rsid w:val="00567D0E"/>
    <w:rsid w:val="00573951"/>
    <w:rsid w:val="005830FD"/>
    <w:rsid w:val="005853EA"/>
    <w:rsid w:val="005857B1"/>
    <w:rsid w:val="00595247"/>
    <w:rsid w:val="005A00AE"/>
    <w:rsid w:val="005A1CA3"/>
    <w:rsid w:val="005A331E"/>
    <w:rsid w:val="005A3CC9"/>
    <w:rsid w:val="005B3E77"/>
    <w:rsid w:val="005B7B11"/>
    <w:rsid w:val="005C22F0"/>
    <w:rsid w:val="005C6A05"/>
    <w:rsid w:val="005E4038"/>
    <w:rsid w:val="005E451E"/>
    <w:rsid w:val="005E45E7"/>
    <w:rsid w:val="005F1E6F"/>
    <w:rsid w:val="005F393D"/>
    <w:rsid w:val="006063ED"/>
    <w:rsid w:val="006170EF"/>
    <w:rsid w:val="00630B4C"/>
    <w:rsid w:val="006360F0"/>
    <w:rsid w:val="00657A75"/>
    <w:rsid w:val="006632CF"/>
    <w:rsid w:val="0067268C"/>
    <w:rsid w:val="00673331"/>
    <w:rsid w:val="0067400B"/>
    <w:rsid w:val="006757A7"/>
    <w:rsid w:val="00686E62"/>
    <w:rsid w:val="00690A10"/>
    <w:rsid w:val="00693CC5"/>
    <w:rsid w:val="00694AEA"/>
    <w:rsid w:val="006A1290"/>
    <w:rsid w:val="006A7C57"/>
    <w:rsid w:val="006A7EBF"/>
    <w:rsid w:val="006B05BE"/>
    <w:rsid w:val="006B2EC2"/>
    <w:rsid w:val="006C112F"/>
    <w:rsid w:val="006C423A"/>
    <w:rsid w:val="006D61D4"/>
    <w:rsid w:val="006E1FED"/>
    <w:rsid w:val="006F06F1"/>
    <w:rsid w:val="006F123E"/>
    <w:rsid w:val="006F6004"/>
    <w:rsid w:val="00712E8A"/>
    <w:rsid w:val="007158D4"/>
    <w:rsid w:val="00716F50"/>
    <w:rsid w:val="00725C12"/>
    <w:rsid w:val="0074314D"/>
    <w:rsid w:val="00747E81"/>
    <w:rsid w:val="00764CC8"/>
    <w:rsid w:val="007725C9"/>
    <w:rsid w:val="0077637A"/>
    <w:rsid w:val="00785A40"/>
    <w:rsid w:val="00785D8D"/>
    <w:rsid w:val="00786A4A"/>
    <w:rsid w:val="00794F32"/>
    <w:rsid w:val="00795365"/>
    <w:rsid w:val="00797816"/>
    <w:rsid w:val="007A02EA"/>
    <w:rsid w:val="007A3082"/>
    <w:rsid w:val="007A4DFF"/>
    <w:rsid w:val="007A576C"/>
    <w:rsid w:val="007B4B1A"/>
    <w:rsid w:val="007C001E"/>
    <w:rsid w:val="007C5EDE"/>
    <w:rsid w:val="007D1371"/>
    <w:rsid w:val="007D3CCE"/>
    <w:rsid w:val="007E4682"/>
    <w:rsid w:val="007E53B8"/>
    <w:rsid w:val="007E60C5"/>
    <w:rsid w:val="007E6680"/>
    <w:rsid w:val="007F6FCC"/>
    <w:rsid w:val="00810885"/>
    <w:rsid w:val="00813FFD"/>
    <w:rsid w:val="00815C51"/>
    <w:rsid w:val="00831758"/>
    <w:rsid w:val="00836625"/>
    <w:rsid w:val="00836FAE"/>
    <w:rsid w:val="008535DE"/>
    <w:rsid w:val="0085383B"/>
    <w:rsid w:val="008557B0"/>
    <w:rsid w:val="00857240"/>
    <w:rsid w:val="00860EE4"/>
    <w:rsid w:val="00861098"/>
    <w:rsid w:val="0086119C"/>
    <w:rsid w:val="00864063"/>
    <w:rsid w:val="00870C4B"/>
    <w:rsid w:val="0087768E"/>
    <w:rsid w:val="00882774"/>
    <w:rsid w:val="00886A98"/>
    <w:rsid w:val="00894FA8"/>
    <w:rsid w:val="008955C9"/>
    <w:rsid w:val="00897144"/>
    <w:rsid w:val="00897736"/>
    <w:rsid w:val="008B1A38"/>
    <w:rsid w:val="008B2409"/>
    <w:rsid w:val="008B33F6"/>
    <w:rsid w:val="008B397F"/>
    <w:rsid w:val="008C2FC4"/>
    <w:rsid w:val="008C3AD0"/>
    <w:rsid w:val="008C4567"/>
    <w:rsid w:val="008C5DEA"/>
    <w:rsid w:val="008D32D3"/>
    <w:rsid w:val="008D5FE6"/>
    <w:rsid w:val="008E091F"/>
    <w:rsid w:val="008F4479"/>
    <w:rsid w:val="0090612B"/>
    <w:rsid w:val="009062AF"/>
    <w:rsid w:val="00910A43"/>
    <w:rsid w:val="00911257"/>
    <w:rsid w:val="00912860"/>
    <w:rsid w:val="0091529F"/>
    <w:rsid w:val="00917775"/>
    <w:rsid w:val="009348C6"/>
    <w:rsid w:val="00935047"/>
    <w:rsid w:val="00942387"/>
    <w:rsid w:val="0094303B"/>
    <w:rsid w:val="00946453"/>
    <w:rsid w:val="00946516"/>
    <w:rsid w:val="00946E6A"/>
    <w:rsid w:val="00972286"/>
    <w:rsid w:val="0097364D"/>
    <w:rsid w:val="00974028"/>
    <w:rsid w:val="009828FF"/>
    <w:rsid w:val="009858FF"/>
    <w:rsid w:val="00987030"/>
    <w:rsid w:val="00995FF5"/>
    <w:rsid w:val="009A00FA"/>
    <w:rsid w:val="009A5422"/>
    <w:rsid w:val="009A7099"/>
    <w:rsid w:val="009A757B"/>
    <w:rsid w:val="009B779C"/>
    <w:rsid w:val="009B7DEC"/>
    <w:rsid w:val="009C5474"/>
    <w:rsid w:val="009C7018"/>
    <w:rsid w:val="009D5B28"/>
    <w:rsid w:val="009D6204"/>
    <w:rsid w:val="009E0C13"/>
    <w:rsid w:val="009E3F12"/>
    <w:rsid w:val="009F3779"/>
    <w:rsid w:val="009F5607"/>
    <w:rsid w:val="00A03775"/>
    <w:rsid w:val="00A04ABF"/>
    <w:rsid w:val="00A07034"/>
    <w:rsid w:val="00A12116"/>
    <w:rsid w:val="00A126E7"/>
    <w:rsid w:val="00A17EBF"/>
    <w:rsid w:val="00A26DDB"/>
    <w:rsid w:val="00A30632"/>
    <w:rsid w:val="00A31B7D"/>
    <w:rsid w:val="00A3310D"/>
    <w:rsid w:val="00A33135"/>
    <w:rsid w:val="00A37A1F"/>
    <w:rsid w:val="00A42F47"/>
    <w:rsid w:val="00A47344"/>
    <w:rsid w:val="00A55CF7"/>
    <w:rsid w:val="00A56375"/>
    <w:rsid w:val="00A63BCC"/>
    <w:rsid w:val="00A715A4"/>
    <w:rsid w:val="00A73535"/>
    <w:rsid w:val="00A812B0"/>
    <w:rsid w:val="00A83AAD"/>
    <w:rsid w:val="00A8635C"/>
    <w:rsid w:val="00A92C05"/>
    <w:rsid w:val="00A92DF5"/>
    <w:rsid w:val="00AA25B8"/>
    <w:rsid w:val="00AA2703"/>
    <w:rsid w:val="00AA4CBB"/>
    <w:rsid w:val="00AA74E0"/>
    <w:rsid w:val="00AB0CC6"/>
    <w:rsid w:val="00AB11A8"/>
    <w:rsid w:val="00AB6C51"/>
    <w:rsid w:val="00AB6F21"/>
    <w:rsid w:val="00AB7011"/>
    <w:rsid w:val="00AB71BA"/>
    <w:rsid w:val="00AB730C"/>
    <w:rsid w:val="00AE5B9D"/>
    <w:rsid w:val="00AE7EF3"/>
    <w:rsid w:val="00AF1181"/>
    <w:rsid w:val="00AF29AB"/>
    <w:rsid w:val="00B00580"/>
    <w:rsid w:val="00B05419"/>
    <w:rsid w:val="00B064A8"/>
    <w:rsid w:val="00B06D93"/>
    <w:rsid w:val="00B118E1"/>
    <w:rsid w:val="00B12B50"/>
    <w:rsid w:val="00B1345F"/>
    <w:rsid w:val="00B2230E"/>
    <w:rsid w:val="00B23045"/>
    <w:rsid w:val="00B2423D"/>
    <w:rsid w:val="00B31BFC"/>
    <w:rsid w:val="00B340E4"/>
    <w:rsid w:val="00B40885"/>
    <w:rsid w:val="00B526D9"/>
    <w:rsid w:val="00B548F5"/>
    <w:rsid w:val="00B566B5"/>
    <w:rsid w:val="00B74CAA"/>
    <w:rsid w:val="00B9433A"/>
    <w:rsid w:val="00B951D8"/>
    <w:rsid w:val="00B95201"/>
    <w:rsid w:val="00BA0166"/>
    <w:rsid w:val="00BC06E8"/>
    <w:rsid w:val="00BC3994"/>
    <w:rsid w:val="00BD22BF"/>
    <w:rsid w:val="00BD2300"/>
    <w:rsid w:val="00BD3BB6"/>
    <w:rsid w:val="00BE03A5"/>
    <w:rsid w:val="00BE0482"/>
    <w:rsid w:val="00BF242B"/>
    <w:rsid w:val="00BF57D9"/>
    <w:rsid w:val="00C0227C"/>
    <w:rsid w:val="00C02C94"/>
    <w:rsid w:val="00C04A40"/>
    <w:rsid w:val="00C12048"/>
    <w:rsid w:val="00C141A1"/>
    <w:rsid w:val="00C1628F"/>
    <w:rsid w:val="00C17D79"/>
    <w:rsid w:val="00C260D3"/>
    <w:rsid w:val="00C27562"/>
    <w:rsid w:val="00C319FD"/>
    <w:rsid w:val="00C46A43"/>
    <w:rsid w:val="00C50D1A"/>
    <w:rsid w:val="00C574E5"/>
    <w:rsid w:val="00C5789D"/>
    <w:rsid w:val="00C62E43"/>
    <w:rsid w:val="00C76712"/>
    <w:rsid w:val="00C76B81"/>
    <w:rsid w:val="00C8322D"/>
    <w:rsid w:val="00C85B01"/>
    <w:rsid w:val="00C872B9"/>
    <w:rsid w:val="00C93E11"/>
    <w:rsid w:val="00C94F20"/>
    <w:rsid w:val="00C95398"/>
    <w:rsid w:val="00CA3B39"/>
    <w:rsid w:val="00CB577C"/>
    <w:rsid w:val="00CC6CBE"/>
    <w:rsid w:val="00CD0ED1"/>
    <w:rsid w:val="00CD449D"/>
    <w:rsid w:val="00CD5666"/>
    <w:rsid w:val="00CE0ACC"/>
    <w:rsid w:val="00CE15F5"/>
    <w:rsid w:val="00CE2401"/>
    <w:rsid w:val="00CF4CE7"/>
    <w:rsid w:val="00CF7277"/>
    <w:rsid w:val="00D032D5"/>
    <w:rsid w:val="00D06196"/>
    <w:rsid w:val="00D0745F"/>
    <w:rsid w:val="00D13489"/>
    <w:rsid w:val="00D1420E"/>
    <w:rsid w:val="00D143D6"/>
    <w:rsid w:val="00D1797C"/>
    <w:rsid w:val="00D22C24"/>
    <w:rsid w:val="00D23E2F"/>
    <w:rsid w:val="00D259A1"/>
    <w:rsid w:val="00D359F8"/>
    <w:rsid w:val="00D47D0D"/>
    <w:rsid w:val="00D538CF"/>
    <w:rsid w:val="00D54115"/>
    <w:rsid w:val="00D54D49"/>
    <w:rsid w:val="00D60A4C"/>
    <w:rsid w:val="00D6422C"/>
    <w:rsid w:val="00D76502"/>
    <w:rsid w:val="00D76AD9"/>
    <w:rsid w:val="00D76E13"/>
    <w:rsid w:val="00D8071D"/>
    <w:rsid w:val="00DA62F3"/>
    <w:rsid w:val="00DB0739"/>
    <w:rsid w:val="00DC72F0"/>
    <w:rsid w:val="00DD0450"/>
    <w:rsid w:val="00DD53CE"/>
    <w:rsid w:val="00DE1195"/>
    <w:rsid w:val="00DE50FC"/>
    <w:rsid w:val="00DE575D"/>
    <w:rsid w:val="00DF46FB"/>
    <w:rsid w:val="00DF4779"/>
    <w:rsid w:val="00DF6309"/>
    <w:rsid w:val="00E015AD"/>
    <w:rsid w:val="00E020EA"/>
    <w:rsid w:val="00E0435B"/>
    <w:rsid w:val="00E043DD"/>
    <w:rsid w:val="00E050BA"/>
    <w:rsid w:val="00E06890"/>
    <w:rsid w:val="00E10BA5"/>
    <w:rsid w:val="00E131B7"/>
    <w:rsid w:val="00E21B9A"/>
    <w:rsid w:val="00E23546"/>
    <w:rsid w:val="00E26A40"/>
    <w:rsid w:val="00E359D2"/>
    <w:rsid w:val="00E43D25"/>
    <w:rsid w:val="00E47D26"/>
    <w:rsid w:val="00E47EB7"/>
    <w:rsid w:val="00E520F0"/>
    <w:rsid w:val="00E54A04"/>
    <w:rsid w:val="00E6701B"/>
    <w:rsid w:val="00E724EB"/>
    <w:rsid w:val="00E730D1"/>
    <w:rsid w:val="00E77F60"/>
    <w:rsid w:val="00E81ED5"/>
    <w:rsid w:val="00E82FB8"/>
    <w:rsid w:val="00E90EBD"/>
    <w:rsid w:val="00E9190C"/>
    <w:rsid w:val="00EA078F"/>
    <w:rsid w:val="00EA0D76"/>
    <w:rsid w:val="00EC46E2"/>
    <w:rsid w:val="00ED20D6"/>
    <w:rsid w:val="00EE0EF7"/>
    <w:rsid w:val="00EE1B6F"/>
    <w:rsid w:val="00EF20B2"/>
    <w:rsid w:val="00EF2915"/>
    <w:rsid w:val="00EF42CB"/>
    <w:rsid w:val="00F0334F"/>
    <w:rsid w:val="00F053F4"/>
    <w:rsid w:val="00F17CD1"/>
    <w:rsid w:val="00F22BDE"/>
    <w:rsid w:val="00F251C1"/>
    <w:rsid w:val="00F2679A"/>
    <w:rsid w:val="00F3102B"/>
    <w:rsid w:val="00F37CEE"/>
    <w:rsid w:val="00F42205"/>
    <w:rsid w:val="00F462B6"/>
    <w:rsid w:val="00F517F6"/>
    <w:rsid w:val="00F526D2"/>
    <w:rsid w:val="00F54AE0"/>
    <w:rsid w:val="00F630AB"/>
    <w:rsid w:val="00F70973"/>
    <w:rsid w:val="00F76B13"/>
    <w:rsid w:val="00F85EEE"/>
    <w:rsid w:val="00F93C29"/>
    <w:rsid w:val="00F944E4"/>
    <w:rsid w:val="00F94D8E"/>
    <w:rsid w:val="00F965B3"/>
    <w:rsid w:val="00FB2A83"/>
    <w:rsid w:val="00FB54A5"/>
    <w:rsid w:val="00FD7DDE"/>
    <w:rsid w:val="00FE699B"/>
    <w:rsid w:val="00FE767A"/>
    <w:rsid w:val="00FF586F"/>
    <w:rsid w:val="00FF6562"/>
    <w:rsid w:val="00FF7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455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A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794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F1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3F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6E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E93"/>
  </w:style>
  <w:style w:type="paragraph" w:styleId="Footer">
    <w:name w:val="footer"/>
    <w:basedOn w:val="Normal"/>
    <w:link w:val="FooterChar"/>
    <w:uiPriority w:val="99"/>
    <w:unhideWhenUsed/>
    <w:rsid w:val="00106E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E93"/>
  </w:style>
  <w:style w:type="paragraph" w:styleId="ListParagraph">
    <w:name w:val="List Paragraph"/>
    <w:basedOn w:val="Normal"/>
    <w:uiPriority w:val="34"/>
    <w:qFormat/>
    <w:rsid w:val="00CC6CBE"/>
    <w:pPr>
      <w:ind w:left="720"/>
      <w:contextualSpacing/>
    </w:pPr>
  </w:style>
  <w:style w:type="paragraph" w:styleId="NoSpacing">
    <w:name w:val="No Spacing"/>
    <w:uiPriority w:val="1"/>
    <w:qFormat/>
    <w:rsid w:val="004C60B0"/>
    <w:rPr>
      <w:sz w:val="22"/>
      <w:szCs w:val="22"/>
    </w:rPr>
  </w:style>
  <w:style w:type="table" w:styleId="TableGrid">
    <w:name w:val="Table Grid"/>
    <w:basedOn w:val="TableNormal"/>
    <w:uiPriority w:val="39"/>
    <w:rsid w:val="003A1C5C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"/>
    <w:semiHidden/>
    <w:rsid w:val="00266794"/>
    <w:rPr>
      <w:rFonts w:ascii="Calibri" w:eastAsia="Times New Roman" w:hAnsi="Calibri" w:cs="Arial"/>
      <w:b/>
      <w:bCs/>
      <w:i/>
      <w:iCs/>
      <w:sz w:val="26"/>
      <w:szCs w:val="26"/>
    </w:rPr>
  </w:style>
  <w:style w:type="character" w:styleId="Strong">
    <w:name w:val="Strong"/>
    <w:uiPriority w:val="22"/>
    <w:qFormat/>
    <w:rsid w:val="000638BC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946453"/>
    <w:pPr>
      <w:widowControl w:val="0"/>
      <w:autoSpaceDE w:val="0"/>
      <w:autoSpaceDN w:val="0"/>
      <w:spacing w:after="0" w:line="240" w:lineRule="auto"/>
      <w:ind w:left="2232" w:hanging="360"/>
    </w:pPr>
    <w:rPr>
      <w:rFonts w:ascii="Century Gothic" w:eastAsia="Century Gothic" w:hAnsi="Century Gothic" w:cs="Times New Roman"/>
      <w:sz w:val="28"/>
      <w:szCs w:val="28"/>
    </w:rPr>
  </w:style>
  <w:style w:type="character" w:customStyle="1" w:styleId="BodyTextChar">
    <w:name w:val="Body Text Char"/>
    <w:link w:val="BodyText"/>
    <w:uiPriority w:val="1"/>
    <w:rsid w:val="00946453"/>
    <w:rPr>
      <w:rFonts w:ascii="Century Gothic" w:eastAsia="Century Gothic" w:hAnsi="Century Gothic" w:cs="Century Gothic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A4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itle">
    <w:name w:val="Title"/>
    <w:basedOn w:val="Normal"/>
    <w:link w:val="TitleChar"/>
    <w:qFormat/>
    <w:rsid w:val="00E26A40"/>
    <w:pPr>
      <w:bidi/>
      <w:spacing w:after="0" w:line="240" w:lineRule="auto"/>
      <w:jc w:val="center"/>
    </w:pPr>
    <w:rPr>
      <w:rFonts w:ascii="Times New Roman" w:eastAsia="Times New Roman" w:hAnsi="Times New Roman" w:cs="Arabic Transparent"/>
      <w:b/>
      <w:bCs/>
      <w:sz w:val="20"/>
      <w:szCs w:val="32"/>
      <w:u w:val="single"/>
      <w:lang w:eastAsia="ar-SA"/>
    </w:rPr>
  </w:style>
  <w:style w:type="character" w:customStyle="1" w:styleId="TitleChar">
    <w:name w:val="Title Char"/>
    <w:basedOn w:val="DefaultParagraphFont"/>
    <w:link w:val="Title"/>
    <w:rsid w:val="00E26A40"/>
    <w:rPr>
      <w:rFonts w:ascii="Times New Roman" w:eastAsia="Times New Roman" w:hAnsi="Times New Roman" w:cs="Arabic Transparent"/>
      <w:b/>
      <w:bCs/>
      <w:szCs w:val="32"/>
      <w:u w:val="single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455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A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794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F1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3F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6E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E93"/>
  </w:style>
  <w:style w:type="paragraph" w:styleId="Footer">
    <w:name w:val="footer"/>
    <w:basedOn w:val="Normal"/>
    <w:link w:val="FooterChar"/>
    <w:uiPriority w:val="99"/>
    <w:unhideWhenUsed/>
    <w:rsid w:val="00106E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E93"/>
  </w:style>
  <w:style w:type="paragraph" w:styleId="ListParagraph">
    <w:name w:val="List Paragraph"/>
    <w:basedOn w:val="Normal"/>
    <w:uiPriority w:val="34"/>
    <w:qFormat/>
    <w:rsid w:val="00CC6CBE"/>
    <w:pPr>
      <w:ind w:left="720"/>
      <w:contextualSpacing/>
    </w:pPr>
  </w:style>
  <w:style w:type="paragraph" w:styleId="NoSpacing">
    <w:name w:val="No Spacing"/>
    <w:uiPriority w:val="1"/>
    <w:qFormat/>
    <w:rsid w:val="004C60B0"/>
    <w:rPr>
      <w:sz w:val="22"/>
      <w:szCs w:val="22"/>
    </w:rPr>
  </w:style>
  <w:style w:type="table" w:styleId="TableGrid">
    <w:name w:val="Table Grid"/>
    <w:basedOn w:val="TableNormal"/>
    <w:uiPriority w:val="39"/>
    <w:rsid w:val="003A1C5C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"/>
    <w:semiHidden/>
    <w:rsid w:val="00266794"/>
    <w:rPr>
      <w:rFonts w:ascii="Calibri" w:eastAsia="Times New Roman" w:hAnsi="Calibri" w:cs="Arial"/>
      <w:b/>
      <w:bCs/>
      <w:i/>
      <w:iCs/>
      <w:sz w:val="26"/>
      <w:szCs w:val="26"/>
    </w:rPr>
  </w:style>
  <w:style w:type="character" w:styleId="Strong">
    <w:name w:val="Strong"/>
    <w:uiPriority w:val="22"/>
    <w:qFormat/>
    <w:rsid w:val="000638BC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946453"/>
    <w:pPr>
      <w:widowControl w:val="0"/>
      <w:autoSpaceDE w:val="0"/>
      <w:autoSpaceDN w:val="0"/>
      <w:spacing w:after="0" w:line="240" w:lineRule="auto"/>
      <w:ind w:left="2232" w:hanging="360"/>
    </w:pPr>
    <w:rPr>
      <w:rFonts w:ascii="Century Gothic" w:eastAsia="Century Gothic" w:hAnsi="Century Gothic" w:cs="Times New Roman"/>
      <w:sz w:val="28"/>
      <w:szCs w:val="28"/>
    </w:rPr>
  </w:style>
  <w:style w:type="character" w:customStyle="1" w:styleId="BodyTextChar">
    <w:name w:val="Body Text Char"/>
    <w:link w:val="BodyText"/>
    <w:uiPriority w:val="1"/>
    <w:rsid w:val="00946453"/>
    <w:rPr>
      <w:rFonts w:ascii="Century Gothic" w:eastAsia="Century Gothic" w:hAnsi="Century Gothic" w:cs="Century Gothic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A4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itle">
    <w:name w:val="Title"/>
    <w:basedOn w:val="Normal"/>
    <w:link w:val="TitleChar"/>
    <w:qFormat/>
    <w:rsid w:val="00E26A40"/>
    <w:pPr>
      <w:bidi/>
      <w:spacing w:after="0" w:line="240" w:lineRule="auto"/>
      <w:jc w:val="center"/>
    </w:pPr>
    <w:rPr>
      <w:rFonts w:ascii="Times New Roman" w:eastAsia="Times New Roman" w:hAnsi="Times New Roman" w:cs="Arabic Transparent"/>
      <w:b/>
      <w:bCs/>
      <w:sz w:val="20"/>
      <w:szCs w:val="32"/>
      <w:u w:val="single"/>
      <w:lang w:eastAsia="ar-SA"/>
    </w:rPr>
  </w:style>
  <w:style w:type="character" w:customStyle="1" w:styleId="TitleChar">
    <w:name w:val="Title Char"/>
    <w:basedOn w:val="DefaultParagraphFont"/>
    <w:link w:val="Title"/>
    <w:rsid w:val="00E26A40"/>
    <w:rPr>
      <w:rFonts w:ascii="Times New Roman" w:eastAsia="Times New Roman" w:hAnsi="Times New Roman" w:cs="Arabic Transparent"/>
      <w:b/>
      <w:bCs/>
      <w:szCs w:val="32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fdop.mil.j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7E606-5452-48FE-9BF8-FCFCBCD9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1364</Words>
  <Characters>7780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jafis1984</cp:lastModifiedBy>
  <cp:revision>7</cp:revision>
  <cp:lastPrinted>2023-08-27T05:50:00Z</cp:lastPrinted>
  <dcterms:created xsi:type="dcterms:W3CDTF">2023-08-27T05:28:00Z</dcterms:created>
  <dcterms:modified xsi:type="dcterms:W3CDTF">2023-10-03T07:38:00Z</dcterms:modified>
</cp:coreProperties>
</file>