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81" w:rsidRDefault="00750C81" w:rsidP="00750C81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2484120</wp:posOffset>
            </wp:positionH>
            <wp:positionV relativeFrom="margin">
              <wp:posOffset>114300</wp:posOffset>
            </wp:positionV>
            <wp:extent cx="7905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C81" w:rsidRDefault="00750C81" w:rsidP="00750C81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</w:p>
    <w:p w:rsidR="00750C81" w:rsidRDefault="00750C81" w:rsidP="00750C81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</w:p>
    <w:p w:rsidR="00750C81" w:rsidRDefault="00750C81" w:rsidP="00750C81">
      <w:pPr>
        <w:bidi w:val="0"/>
        <w:ind w:left="-540"/>
        <w:jc w:val="right"/>
        <w:rPr>
          <w:rFonts w:cs="Arabic Transparent"/>
          <w:sz w:val="24"/>
          <w:szCs w:val="28"/>
          <w:rtl/>
          <w:lang w:eastAsia="en-US" w:bidi="ar-JO"/>
        </w:rPr>
      </w:pPr>
    </w:p>
    <w:p w:rsidR="00750C81" w:rsidRDefault="00750C81" w:rsidP="00750C81">
      <w:pPr>
        <w:bidi w:val="0"/>
        <w:ind w:left="-540"/>
        <w:jc w:val="right"/>
        <w:rPr>
          <w:rFonts w:cs="Arabic Transparent"/>
          <w:sz w:val="24"/>
          <w:szCs w:val="28"/>
          <w:lang w:eastAsia="en-US" w:bidi="ar-JO"/>
        </w:rPr>
      </w:pPr>
      <w:r>
        <w:rPr>
          <w:rFonts w:cs="Arabic Transparent" w:hint="cs"/>
          <w:sz w:val="24"/>
          <w:szCs w:val="28"/>
          <w:rtl/>
          <w:lang w:eastAsia="en-US" w:bidi="ar-JO"/>
        </w:rPr>
        <w:t xml:space="preserve">                                     </w:t>
      </w:r>
    </w:p>
    <w:p w:rsidR="00750C81" w:rsidRDefault="00750C81" w:rsidP="00750C81">
      <w:pPr>
        <w:bidi w:val="0"/>
        <w:ind w:left="-450" w:right="-290"/>
        <w:jc w:val="center"/>
        <w:rPr>
          <w:rFonts w:cs="Arabic Transparent"/>
          <w:b/>
          <w:bCs/>
          <w:sz w:val="24"/>
          <w:szCs w:val="28"/>
          <w:u w:val="single"/>
          <w:rtl/>
          <w:lang w:eastAsia="en-US"/>
        </w:rPr>
      </w:pPr>
      <w:r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  <w:t>بسم الله الرحمن الرحيم</w:t>
      </w:r>
    </w:p>
    <w:p w:rsidR="00750C81" w:rsidRDefault="00750C81" w:rsidP="00750C81">
      <w:pPr>
        <w:bidi w:val="0"/>
        <w:ind w:left="-450" w:right="-290"/>
        <w:jc w:val="center"/>
        <w:rPr>
          <w:rFonts w:cs="Arabic Transparent"/>
          <w:b/>
          <w:bCs/>
          <w:sz w:val="24"/>
          <w:szCs w:val="28"/>
          <w:u w:val="single"/>
          <w:rtl/>
          <w:lang w:eastAsia="en-US"/>
        </w:rPr>
      </w:pPr>
      <w:r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>إعلان طرح عطاء</w:t>
      </w:r>
      <w:r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  <w:t xml:space="preserve"> </w:t>
      </w:r>
      <w:r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>رقم</w:t>
      </w:r>
    </w:p>
    <w:p w:rsidR="00750C81" w:rsidRDefault="00750C81" w:rsidP="00750C81">
      <w:pPr>
        <w:bidi w:val="0"/>
        <w:ind w:left="-450" w:right="-290"/>
        <w:jc w:val="center"/>
        <w:rPr>
          <w:rFonts w:cs="Arabic Transparent"/>
          <w:b/>
          <w:bCs/>
          <w:sz w:val="24"/>
          <w:szCs w:val="28"/>
          <w:u w:val="single"/>
          <w:rtl/>
          <w:lang w:eastAsia="en-US"/>
        </w:rPr>
      </w:pPr>
      <w:r w:rsidRPr="006F7EAA"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>م ش5 /</w:t>
      </w:r>
      <w:r>
        <w:rPr>
          <w:rFonts w:cs="Arabic Transparent" w:hint="cs"/>
          <w:b/>
          <w:bCs/>
          <w:sz w:val="24"/>
          <w:szCs w:val="28"/>
          <w:u w:val="single"/>
          <w:rtl/>
          <w:lang w:eastAsia="en-US" w:bidi="ar-JO"/>
        </w:rPr>
        <w:t>56</w:t>
      </w:r>
      <w:r w:rsidRPr="006F7EAA">
        <w:rPr>
          <w:rFonts w:cs="Arabic Transparent"/>
          <w:b/>
          <w:bCs/>
          <w:sz w:val="24"/>
          <w:szCs w:val="28"/>
          <w:u w:val="single"/>
          <w:rtl/>
          <w:lang w:eastAsia="en-US"/>
        </w:rPr>
        <w:t xml:space="preserve">/ </w:t>
      </w:r>
      <w:r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  <w:t>2022</w:t>
      </w:r>
    </w:p>
    <w:p w:rsidR="00750C81" w:rsidRPr="003A58DC" w:rsidRDefault="00750C81" w:rsidP="00750C81">
      <w:pPr>
        <w:ind w:left="-290" w:right="-450"/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(شراء </w:t>
      </w:r>
      <w:r>
        <w:rPr>
          <w:rFonts w:cs="Arabic Transparent" w:hint="cs"/>
          <w:b/>
          <w:bCs/>
          <w:szCs w:val="30"/>
          <w:u w:val="single"/>
          <w:rtl/>
          <w:lang w:eastAsia="en-US"/>
        </w:rPr>
        <w:t>تفرعات للأجهزة التعبوية</w:t>
      </w: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)</w:t>
      </w: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Pr="00A729E1" w:rsidRDefault="00750C81" w:rsidP="00750C81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 w:rsidRPr="00A729E1">
        <w:rPr>
          <w:rFonts w:cs="Arabic Transparent"/>
          <w:sz w:val="32"/>
          <w:szCs w:val="32"/>
          <w:rtl/>
          <w:lang w:eastAsia="en-US"/>
        </w:rPr>
        <w:t xml:space="preserve">تعلن القيادة العامة للقوات </w:t>
      </w:r>
      <w:r w:rsidRPr="00A729E1">
        <w:rPr>
          <w:rFonts w:cs="Arabic Transparent" w:hint="cs"/>
          <w:sz w:val="32"/>
          <w:szCs w:val="32"/>
          <w:rtl/>
          <w:lang w:eastAsia="en-US"/>
        </w:rPr>
        <w:t>المسلحة الاردنية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>
        <w:rPr>
          <w:rFonts w:cs="Arabic Transparent"/>
          <w:sz w:val="32"/>
          <w:szCs w:val="32"/>
          <w:rtl/>
          <w:lang w:eastAsia="en-US"/>
        </w:rPr>
        <w:t>–</w:t>
      </w:r>
      <w:r>
        <w:rPr>
          <w:rFonts w:cs="Arabic Transparent" w:hint="cs"/>
          <w:sz w:val="32"/>
          <w:szCs w:val="32"/>
          <w:rtl/>
          <w:lang w:eastAsia="en-US"/>
        </w:rPr>
        <w:t xml:space="preserve"> الجيش العربي </w:t>
      </w:r>
      <w:r w:rsidRPr="00A729E1">
        <w:rPr>
          <w:rFonts w:cs="Arabic Transparent"/>
          <w:sz w:val="32"/>
          <w:szCs w:val="32"/>
          <w:rtl/>
          <w:lang w:eastAsia="en-US"/>
        </w:rPr>
        <w:t>/مديرية المشتريات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الدفاعية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عن </w:t>
      </w:r>
      <w:r w:rsidR="001909D8">
        <w:rPr>
          <w:rFonts w:cs="Arabic Transparent" w:hint="cs"/>
          <w:sz w:val="32"/>
          <w:szCs w:val="32"/>
          <w:rtl/>
          <w:lang w:eastAsia="en-US"/>
        </w:rPr>
        <w:t xml:space="preserve">اعادة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طرح </w:t>
      </w:r>
      <w:r>
        <w:rPr>
          <w:rFonts w:cs="Arabic Transparent" w:hint="cs"/>
          <w:sz w:val="32"/>
          <w:szCs w:val="32"/>
          <w:rtl/>
          <w:lang w:eastAsia="en-US"/>
        </w:rPr>
        <w:t>ال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عطاء </w:t>
      </w:r>
      <w:r w:rsidRPr="00A729E1">
        <w:rPr>
          <w:rFonts w:cs="Arabic Transparent" w:hint="cs"/>
          <w:sz w:val="32"/>
          <w:szCs w:val="32"/>
          <w:rtl/>
          <w:lang w:eastAsia="en-US"/>
        </w:rPr>
        <w:t>رقم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>م ش5/</w:t>
      </w:r>
      <w:r>
        <w:rPr>
          <w:rFonts w:cs="Arabic Transparent" w:hint="cs"/>
          <w:sz w:val="32"/>
          <w:szCs w:val="32"/>
          <w:rtl/>
          <w:lang w:eastAsia="en-US"/>
        </w:rPr>
        <w:t>56</w:t>
      </w:r>
      <w:r>
        <w:rPr>
          <w:rFonts w:cs="Arabic Transparent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2022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الخاص </w:t>
      </w:r>
      <w:r>
        <w:rPr>
          <w:rFonts w:cs="Arabic Transparent" w:hint="cs"/>
          <w:szCs w:val="30"/>
          <w:rtl/>
          <w:lang w:eastAsia="en-US"/>
        </w:rPr>
        <w:t>ب</w:t>
      </w:r>
      <w:r w:rsidRPr="00B6201F">
        <w:rPr>
          <w:rFonts w:cs="Arabic Transparent" w:hint="cs"/>
          <w:szCs w:val="30"/>
          <w:rtl/>
          <w:lang w:eastAsia="en-US"/>
        </w:rPr>
        <w:t xml:space="preserve">شراء </w:t>
      </w:r>
      <w:r>
        <w:rPr>
          <w:rFonts w:cs="Arabic Transparent" w:hint="cs"/>
          <w:szCs w:val="30"/>
          <w:rtl/>
          <w:lang w:eastAsia="en-US"/>
        </w:rPr>
        <w:t>تفرعات للأجهزة التعبوية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فعلى </w:t>
      </w:r>
      <w:r w:rsidRPr="00A729E1">
        <w:rPr>
          <w:rFonts w:cs="Arabic Transparent" w:hint="cs"/>
          <w:sz w:val="32"/>
          <w:szCs w:val="32"/>
          <w:rtl/>
          <w:lang w:eastAsia="en-US"/>
        </w:rPr>
        <w:t>المتعهدين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الراغبين بالاشتراك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في هذا العطاء مراجعة مديرية </w:t>
      </w:r>
      <w:r w:rsidRPr="00A729E1">
        <w:rPr>
          <w:rFonts w:cs="Arabic Transparent" w:hint="cs"/>
          <w:sz w:val="32"/>
          <w:szCs w:val="32"/>
          <w:rtl/>
          <w:lang w:eastAsia="en-US"/>
        </w:rPr>
        <w:t>المشتريات الدفاعية</w:t>
      </w:r>
      <w:r w:rsidRPr="00A729E1">
        <w:rPr>
          <w:rFonts w:cs="Arabic Transparent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>شعبة الاتصالات والأنظمة الإلكترونية لشراء نسخة العطاء مقابل دفع مبلغ (</w:t>
      </w:r>
      <w:r>
        <w:rPr>
          <w:rFonts w:cs="Arabic Transparent" w:hint="cs"/>
          <w:sz w:val="32"/>
          <w:szCs w:val="32"/>
          <w:rtl/>
          <w:lang w:eastAsia="en-US" w:bidi="ar-JO"/>
        </w:rPr>
        <w:t>125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) </w:t>
      </w:r>
      <w:r>
        <w:rPr>
          <w:rFonts w:cs="Arabic Transparent" w:hint="cs"/>
          <w:sz w:val="32"/>
          <w:szCs w:val="32"/>
          <w:rtl/>
          <w:lang w:eastAsia="en-US" w:bidi="ar-JO"/>
        </w:rPr>
        <w:t xml:space="preserve">مئة وخمسة وعشرون دينار أردني </w:t>
      </w:r>
      <w:r w:rsidRPr="00A729E1">
        <w:rPr>
          <w:rFonts w:cs="Arabic Transparent"/>
          <w:sz w:val="32"/>
          <w:szCs w:val="32"/>
          <w:rtl/>
          <w:lang w:eastAsia="en-US"/>
        </w:rPr>
        <w:t>غير مستردة مصطحبين معهم</w:t>
      </w:r>
      <w:r>
        <w:rPr>
          <w:rFonts w:cs="Arabic Transparent" w:hint="cs"/>
          <w:sz w:val="32"/>
          <w:szCs w:val="32"/>
          <w:rtl/>
          <w:lang w:eastAsia="en-US"/>
        </w:rPr>
        <w:t xml:space="preserve"> سجل تجاري </w:t>
      </w:r>
      <w:r w:rsidRPr="00192464">
        <w:rPr>
          <w:rFonts w:cs="Arabic Transparent" w:hint="cs"/>
          <w:sz w:val="32"/>
          <w:szCs w:val="32"/>
          <w:u w:val="single"/>
          <w:rtl/>
          <w:lang w:eastAsia="en-US"/>
        </w:rPr>
        <w:t>و</w:t>
      </w:r>
      <w:r w:rsidRPr="00192464">
        <w:rPr>
          <w:rFonts w:cs="Arabic Transparent"/>
          <w:sz w:val="32"/>
          <w:szCs w:val="32"/>
          <w:u w:val="single"/>
          <w:rtl/>
          <w:lang w:eastAsia="en-US"/>
        </w:rPr>
        <w:t>رخص المهن سارية المفعول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أو </w:t>
      </w:r>
      <w:r>
        <w:rPr>
          <w:rFonts w:cs="Arabic Transparent"/>
          <w:sz w:val="32"/>
          <w:szCs w:val="32"/>
          <w:rtl/>
          <w:lang w:eastAsia="en-US"/>
        </w:rPr>
        <w:t>صور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عنها.</w:t>
      </w:r>
    </w:p>
    <w:p w:rsidR="00750C81" w:rsidRPr="00A729E1" w:rsidRDefault="00750C81" w:rsidP="00750C81">
      <w:pPr>
        <w:jc w:val="lowKashida"/>
        <w:rPr>
          <w:rFonts w:cs="Arabic Transparent"/>
          <w:sz w:val="32"/>
          <w:szCs w:val="32"/>
          <w:rtl/>
          <w:lang w:eastAsia="en-US"/>
        </w:rPr>
      </w:pPr>
    </w:p>
    <w:p w:rsidR="00750C81" w:rsidRPr="00A729E1" w:rsidRDefault="00750C81" w:rsidP="001909D8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>ي</w:t>
      </w:r>
      <w:r w:rsidRPr="00A729E1">
        <w:rPr>
          <w:rFonts w:cs="Arabic Transparent"/>
          <w:sz w:val="32"/>
          <w:szCs w:val="32"/>
          <w:rtl/>
          <w:lang w:eastAsia="en-US"/>
        </w:rPr>
        <w:t>تم بيع دعوة العطاء</w:t>
      </w:r>
      <w:r>
        <w:rPr>
          <w:rFonts w:cs="Arabic Transparent" w:hint="cs"/>
          <w:sz w:val="32"/>
          <w:szCs w:val="32"/>
          <w:rtl/>
          <w:lang w:eastAsia="en-US"/>
        </w:rPr>
        <w:t xml:space="preserve"> يومياً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ولغاية الساعه (1</w:t>
      </w:r>
      <w:r>
        <w:rPr>
          <w:rFonts w:cs="Arabic Transparent" w:hint="cs"/>
          <w:sz w:val="32"/>
          <w:szCs w:val="32"/>
          <w:rtl/>
          <w:lang w:eastAsia="en-US"/>
        </w:rPr>
        <w:t>3</w:t>
      </w:r>
      <w:r w:rsidRPr="00A729E1">
        <w:rPr>
          <w:rFonts w:cs="Arabic Transparent" w:hint="cs"/>
          <w:sz w:val="32"/>
          <w:szCs w:val="32"/>
          <w:rtl/>
          <w:lang w:eastAsia="en-US"/>
        </w:rPr>
        <w:t>00) بعد الظهر من كل يوم ما عدا يو</w:t>
      </w:r>
      <w:r>
        <w:rPr>
          <w:rFonts w:cs="Arabic Transparent" w:hint="cs"/>
          <w:sz w:val="32"/>
          <w:szCs w:val="32"/>
          <w:rtl/>
          <w:lang w:eastAsia="en-US"/>
        </w:rPr>
        <w:t>م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</w:t>
      </w:r>
      <w:r>
        <w:rPr>
          <w:rFonts w:cs="Arabic Transparent" w:hint="cs"/>
          <w:sz w:val="32"/>
          <w:szCs w:val="32"/>
          <w:rtl/>
          <w:lang w:eastAsia="en-US"/>
        </w:rPr>
        <w:t>الخميس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والعطل الرسمي</w:t>
      </w:r>
      <w:r>
        <w:rPr>
          <w:rFonts w:cs="Arabic Transparent" w:hint="cs"/>
          <w:sz w:val="32"/>
          <w:szCs w:val="32"/>
          <w:rtl/>
          <w:lang w:eastAsia="en-US"/>
        </w:rPr>
        <w:t>ة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ويكون يوم</w:t>
      </w:r>
      <w:r>
        <w:rPr>
          <w:rFonts w:cs="Arabic Transparent" w:hint="cs"/>
          <w:sz w:val="32"/>
          <w:szCs w:val="32"/>
          <w:rtl/>
          <w:lang w:eastAsia="en-US"/>
        </w:rPr>
        <w:t xml:space="preserve"> ال</w:t>
      </w:r>
      <w:r w:rsidR="001909D8">
        <w:rPr>
          <w:rFonts w:cs="Arabic Transparent" w:hint="cs"/>
          <w:sz w:val="32"/>
          <w:szCs w:val="32"/>
          <w:rtl/>
          <w:lang w:eastAsia="en-US"/>
        </w:rPr>
        <w:t>اربعاء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الموافق </w:t>
      </w:r>
      <w:r w:rsidR="001909D8">
        <w:rPr>
          <w:rFonts w:cs="Arabic Transparent" w:hint="cs"/>
          <w:sz w:val="32"/>
          <w:szCs w:val="32"/>
          <w:rtl/>
          <w:lang w:eastAsia="en-US"/>
        </w:rPr>
        <w:t>26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 w:rsidR="001909D8">
        <w:rPr>
          <w:rFonts w:cs="Arabic Transparent" w:hint="cs"/>
          <w:sz w:val="32"/>
          <w:szCs w:val="32"/>
          <w:rtl/>
          <w:lang w:eastAsia="en-US"/>
        </w:rPr>
        <w:t>4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2023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الساعه (13</w:t>
      </w:r>
      <w:r>
        <w:rPr>
          <w:rFonts w:cs="Arabic Transparent" w:hint="cs"/>
          <w:sz w:val="32"/>
          <w:szCs w:val="32"/>
          <w:rtl/>
          <w:lang w:eastAsia="en-US"/>
        </w:rPr>
        <w:t>00) أخر موعد لبيع المناقصات.</w:t>
      </w:r>
    </w:p>
    <w:p w:rsidR="00750C81" w:rsidRPr="00A729E1" w:rsidRDefault="00750C81" w:rsidP="00750C81">
      <w:pPr>
        <w:jc w:val="center"/>
        <w:rPr>
          <w:rFonts w:cs="Arabic Transparent"/>
          <w:sz w:val="32"/>
          <w:szCs w:val="32"/>
          <w:rtl/>
          <w:lang w:eastAsia="en-US"/>
        </w:rPr>
      </w:pPr>
    </w:p>
    <w:p w:rsidR="00750C81" w:rsidRPr="00A729E1" w:rsidRDefault="00750C81" w:rsidP="00E1215E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 w:rsidRPr="00A729E1">
        <w:rPr>
          <w:rFonts w:cs="Arabic Transparent"/>
          <w:sz w:val="32"/>
          <w:szCs w:val="32"/>
          <w:rtl/>
          <w:lang w:eastAsia="en-US"/>
        </w:rPr>
        <w:t xml:space="preserve">تعاد المناقصات بواسطة الظرف 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المختوم الى مديرية المشتريات الدفاعية / سكرتير اللجان قبل الساعه (1300) يوم </w:t>
      </w:r>
      <w:r>
        <w:rPr>
          <w:rFonts w:cs="Arabic Transparent" w:hint="cs"/>
          <w:sz w:val="32"/>
          <w:szCs w:val="32"/>
          <w:rtl/>
          <w:lang w:eastAsia="en-US"/>
        </w:rPr>
        <w:t>ا</w:t>
      </w:r>
      <w:r w:rsidR="001909D8">
        <w:rPr>
          <w:rFonts w:cs="Arabic Transparent" w:hint="cs"/>
          <w:sz w:val="32"/>
          <w:szCs w:val="32"/>
          <w:rtl/>
          <w:lang w:eastAsia="en-US"/>
        </w:rPr>
        <w:t>لخميس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الموافق </w:t>
      </w:r>
      <w:r w:rsidR="001909D8">
        <w:rPr>
          <w:rFonts w:cs="Arabic Transparent" w:hint="cs"/>
          <w:sz w:val="32"/>
          <w:szCs w:val="32"/>
          <w:rtl/>
          <w:lang w:eastAsia="en-US"/>
        </w:rPr>
        <w:t>27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 w:rsidR="001909D8">
        <w:rPr>
          <w:rFonts w:cs="Arabic Transparent" w:hint="cs"/>
          <w:sz w:val="32"/>
          <w:szCs w:val="32"/>
          <w:rtl/>
          <w:lang w:eastAsia="en-US"/>
        </w:rPr>
        <w:t>4</w:t>
      </w:r>
      <w:r w:rsidRPr="00A729E1">
        <w:rPr>
          <w:rFonts w:cs="Arabic Transparent" w:hint="cs"/>
          <w:sz w:val="32"/>
          <w:szCs w:val="32"/>
          <w:rtl/>
          <w:lang w:eastAsia="en-US"/>
        </w:rPr>
        <w:t>/</w:t>
      </w:r>
      <w:r>
        <w:rPr>
          <w:rFonts w:cs="Arabic Transparent" w:hint="cs"/>
          <w:sz w:val="32"/>
          <w:szCs w:val="32"/>
          <w:rtl/>
          <w:lang w:eastAsia="en-US"/>
        </w:rPr>
        <w:t>202</w:t>
      </w:r>
      <w:r w:rsidR="00E1215E">
        <w:rPr>
          <w:rFonts w:cs="Arabic Transparent" w:hint="cs"/>
          <w:sz w:val="32"/>
          <w:szCs w:val="32"/>
          <w:rtl/>
          <w:lang w:eastAsia="en-US" w:bidi="ar-JO"/>
        </w:rPr>
        <w:t>3</w:t>
      </w:r>
      <w:bookmarkStart w:id="0" w:name="_GoBack"/>
      <w:bookmarkEnd w:id="0"/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>معززة بتأمين مالي مصدق بقيمة (</w:t>
      </w:r>
      <w:r>
        <w:rPr>
          <w:rFonts w:cs="Arabic Transparent" w:hint="cs"/>
          <w:sz w:val="32"/>
          <w:szCs w:val="32"/>
          <w:rtl/>
          <w:lang w:eastAsia="en-US"/>
        </w:rPr>
        <w:t>3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%) </w:t>
      </w:r>
      <w:r>
        <w:rPr>
          <w:rFonts w:cs="Arabic Transparent" w:hint="cs"/>
          <w:sz w:val="32"/>
          <w:szCs w:val="32"/>
          <w:rtl/>
          <w:lang w:eastAsia="en-US"/>
        </w:rPr>
        <w:t>ثلاث بالم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ئة 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من قيمة </w:t>
      </w:r>
      <w:r>
        <w:rPr>
          <w:rFonts w:cs="Arabic Transparent" w:hint="cs"/>
          <w:sz w:val="32"/>
          <w:szCs w:val="32"/>
          <w:rtl/>
          <w:lang w:eastAsia="en-US"/>
        </w:rPr>
        <w:t>المناقصة</w:t>
      </w:r>
      <w:r w:rsidRPr="00A729E1">
        <w:rPr>
          <w:rFonts w:cs="Arabic Transparent"/>
          <w:sz w:val="32"/>
          <w:szCs w:val="32"/>
          <w:rtl/>
          <w:lang w:eastAsia="en-US"/>
        </w:rPr>
        <w:t xml:space="preserve"> وكل مناقصة ترد بعد هذا التاريخ أو غير مرفق بها تأمين مالي تهمل ولا ينظر بها</w:t>
      </w:r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A729E1">
        <w:rPr>
          <w:rFonts w:cs="Arabic Transparent"/>
          <w:sz w:val="32"/>
          <w:szCs w:val="32"/>
          <w:rtl/>
          <w:lang w:eastAsia="en-US"/>
        </w:rPr>
        <w:t>.</w:t>
      </w:r>
    </w:p>
    <w:p w:rsidR="00750C81" w:rsidRPr="00A729E1" w:rsidRDefault="00750C81" w:rsidP="00750C81">
      <w:pPr>
        <w:ind w:left="-286" w:right="-284"/>
        <w:jc w:val="lowKashida"/>
        <w:rPr>
          <w:rFonts w:cs="Arabic Transparent"/>
          <w:sz w:val="32"/>
          <w:szCs w:val="32"/>
          <w:rtl/>
          <w:lang w:eastAsia="en-US" w:bidi="ar-JO"/>
        </w:rPr>
      </w:pPr>
    </w:p>
    <w:p w:rsidR="00750C81" w:rsidRPr="00A729E1" w:rsidRDefault="00750C81" w:rsidP="00750C81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2"/>
          <w:szCs w:val="32"/>
          <w:rtl/>
          <w:lang w:eastAsia="en-US"/>
        </w:rPr>
      </w:pPr>
      <w:r>
        <w:rPr>
          <w:rFonts w:cs="Arabic Transparent" w:hint="cs"/>
          <w:sz w:val="32"/>
          <w:szCs w:val="32"/>
          <w:rtl/>
          <w:lang w:eastAsia="en-US"/>
        </w:rPr>
        <w:t>علمًا</w:t>
      </w:r>
      <w:r w:rsidRPr="00A729E1">
        <w:rPr>
          <w:rFonts w:cs="Arabic Transparent" w:hint="cs"/>
          <w:sz w:val="32"/>
          <w:szCs w:val="32"/>
          <w:rtl/>
          <w:lang w:eastAsia="en-US"/>
        </w:rPr>
        <w:t xml:space="preserve"> بان موقعنا على الانترنت </w:t>
      </w:r>
      <w:r w:rsidRPr="001E7430">
        <w:rPr>
          <w:rFonts w:cs="Arabic Transparent"/>
          <w:sz w:val="32"/>
          <w:szCs w:val="32"/>
          <w:rtl/>
          <w:lang w:eastAsia="en-US"/>
        </w:rPr>
        <w:t>هو</w:t>
      </w:r>
      <w:r w:rsidRPr="001E7430">
        <w:rPr>
          <w:rFonts w:cs="Arabic Transparent"/>
          <w:sz w:val="32"/>
          <w:szCs w:val="32"/>
          <w:lang w:eastAsia="en-US"/>
        </w:rPr>
        <w:t xml:space="preserve"> </w:t>
      </w:r>
      <w:hyperlink r:id="rId10" w:history="1">
        <w:r w:rsidRPr="001E7430">
          <w:rPr>
            <w:rFonts w:cs="Arabic Transparent"/>
            <w:sz w:val="32"/>
            <w:szCs w:val="32"/>
          </w:rPr>
          <w:t>www.jafdop.mil.jo</w:t>
        </w:r>
      </w:hyperlink>
      <w:r>
        <w:rPr>
          <w:rFonts w:cs="Arabic Transparent" w:hint="cs"/>
          <w:sz w:val="32"/>
          <w:szCs w:val="32"/>
          <w:rtl/>
          <w:lang w:eastAsia="en-US"/>
        </w:rPr>
        <w:t xml:space="preserve"> </w:t>
      </w:r>
      <w:r w:rsidRPr="001E7430">
        <w:rPr>
          <w:rFonts w:cs="Arabic Transparent" w:hint="cs"/>
          <w:sz w:val="32"/>
          <w:szCs w:val="32"/>
          <w:rtl/>
          <w:lang w:eastAsia="en-US"/>
        </w:rPr>
        <w:t>(للاطلاع على المواصفات الفنية المطلوبة)</w:t>
      </w:r>
      <w:r>
        <w:rPr>
          <w:rFonts w:cs="Arabic Transparent" w:hint="cs"/>
          <w:sz w:val="32"/>
          <w:szCs w:val="32"/>
          <w:rtl/>
          <w:lang w:eastAsia="en-US"/>
        </w:rPr>
        <w:t>.</w:t>
      </w:r>
    </w:p>
    <w:p w:rsidR="00750C81" w:rsidRPr="00A729E1" w:rsidRDefault="00750C81" w:rsidP="00750C81">
      <w:pPr>
        <w:ind w:left="-286" w:right="-284"/>
        <w:jc w:val="lowKashida"/>
        <w:rPr>
          <w:rFonts w:cs="Arabic Transparent"/>
          <w:sz w:val="32"/>
          <w:szCs w:val="32"/>
          <w:lang w:eastAsia="en-US"/>
        </w:rPr>
      </w:pPr>
    </w:p>
    <w:p w:rsidR="00750C81" w:rsidRDefault="00750C81" w:rsidP="00750C81">
      <w:pPr>
        <w:ind w:left="-286" w:right="-142"/>
        <w:jc w:val="lowKashida"/>
        <w:rPr>
          <w:rFonts w:cs="Arabic Transparent"/>
          <w:sz w:val="24"/>
          <w:szCs w:val="28"/>
          <w:rtl/>
          <w:lang w:eastAsia="en-US" w:bidi="ar-JO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750C81" w:rsidRDefault="00750C81" w:rsidP="00750C81">
      <w:pPr>
        <w:rPr>
          <w:rtl/>
        </w:rPr>
      </w:pPr>
    </w:p>
    <w:p w:rsidR="00750C81" w:rsidRDefault="00750C81" w:rsidP="00750C81">
      <w:pPr>
        <w:rPr>
          <w:rtl/>
          <w:lang w:bidi="ar-JO"/>
        </w:rPr>
      </w:pPr>
    </w:p>
    <w:p w:rsidR="00750C81" w:rsidRDefault="00750C81" w:rsidP="00750C81">
      <w:pPr>
        <w:rPr>
          <w:rtl/>
          <w:lang w:bidi="ar-JO"/>
        </w:rPr>
      </w:pPr>
    </w:p>
    <w:p w:rsidR="00750C81" w:rsidRDefault="00750C81" w:rsidP="00750C81">
      <w:pPr>
        <w:rPr>
          <w:rtl/>
          <w:lang w:bidi="ar-JO"/>
        </w:rPr>
      </w:pPr>
    </w:p>
    <w:p w:rsidR="00750C81" w:rsidRDefault="00750C81" w:rsidP="00750C81">
      <w:pPr>
        <w:rPr>
          <w:rtl/>
          <w:lang w:bidi="ar-JO"/>
        </w:rPr>
      </w:pPr>
    </w:p>
    <w:p w:rsidR="00750C81" w:rsidRDefault="00750C81" w:rsidP="00750C81">
      <w:pPr>
        <w:rPr>
          <w:rtl/>
          <w:lang w:bidi="ar-JO"/>
        </w:rPr>
      </w:pPr>
    </w:p>
    <w:tbl>
      <w:tblPr>
        <w:tblpPr w:leftFromText="180" w:rightFromText="180" w:vertAnchor="page" w:horzAnchor="margin" w:tblpY="1741"/>
        <w:tblW w:w="10091" w:type="dxa"/>
        <w:tblLook w:val="04A0" w:firstRow="1" w:lastRow="0" w:firstColumn="1" w:lastColumn="0" w:noHBand="0" w:noVBand="1"/>
      </w:tblPr>
      <w:tblGrid>
        <w:gridCol w:w="541"/>
        <w:gridCol w:w="2171"/>
        <w:gridCol w:w="3621"/>
        <w:gridCol w:w="975"/>
        <w:gridCol w:w="2783"/>
      </w:tblGrid>
      <w:tr w:rsidR="00750C81" w:rsidRPr="00750C81" w:rsidTr="00750C81">
        <w:trPr>
          <w:trHeight w:val="368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#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PN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ITEM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DESCRIPTION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QTY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RADIO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45626379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ANTENNA ASSY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53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TRC950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45266014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IBF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UNIT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68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TRC950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91475233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قطعة مرنة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78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TRC950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45266082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موصل جهاز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TRC950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20862191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TRC750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68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TRC750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LWA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ANTENNA ADAPTER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58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داترون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PRC1099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MT1099E-24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SHOCKMOUNT UNIT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32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داترون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PRC1099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C992102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LEAD CABLE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69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داترون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PRC1099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C991949-E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موصل بين القاعدة والجهاز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31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داترون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PRC1099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MAR-16T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ANTENNA 4 PIECES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49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داترون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PRC1099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AT1011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قاعدة هوائي زمركية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49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داترون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PRC1099</w:t>
            </w:r>
          </w:p>
        </w:tc>
      </w:tr>
      <w:tr w:rsidR="00750C81" w:rsidRPr="00750C81" w:rsidTr="00750C81">
        <w:trPr>
          <w:trHeight w:val="3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RAT7000B-SM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قاعدة حديدية لوحدة التوليف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داترون 7000</w:t>
            </w:r>
          </w:p>
        </w:tc>
      </w:tr>
      <w:tr w:rsidR="00750C81" w:rsidRPr="00750C81" w:rsidTr="00750C81">
        <w:trPr>
          <w:trHeight w:val="3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UNIV-SM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قاعدة حديدية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داترون 7000</w:t>
            </w:r>
          </w:p>
        </w:tc>
      </w:tr>
      <w:tr w:rsidR="00750C81" w:rsidRPr="00750C81" w:rsidTr="00750C81">
        <w:trPr>
          <w:trHeight w:val="3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C992142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موصل بين الجهاز ووحدة التوليف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داترون 7000</w:t>
            </w:r>
          </w:p>
        </w:tc>
      </w:tr>
      <w:tr w:rsidR="00750C81" w:rsidRPr="00750C81" w:rsidTr="00750C81">
        <w:trPr>
          <w:trHeight w:val="28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LAG4158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وحدة توليف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30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برس 104</w:t>
            </w:r>
          </w:p>
        </w:tc>
      </w:tr>
      <w:tr w:rsidR="00750C81" w:rsidRPr="00750C81" w:rsidTr="00750C81">
        <w:trPr>
          <w:trHeight w:val="28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LAG1876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موصل بين المنبع و المكبرة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برس 104</w:t>
            </w:r>
          </w:p>
        </w:tc>
      </w:tr>
      <w:tr w:rsidR="00750C81" w:rsidRPr="00750C81" w:rsidTr="00750C81">
        <w:trPr>
          <w:trHeight w:val="28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755002A7652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موصل البور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برس 104</w:t>
            </w:r>
          </w:p>
        </w:tc>
      </w:tr>
      <w:tr w:rsidR="00750C81" w:rsidRPr="00750C81" w:rsidTr="00750C81">
        <w:trPr>
          <w:trHeight w:val="3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C992407-200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كيبل هوائي 20 قدم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داترون 7000</w:t>
            </w:r>
          </w:p>
        </w:tc>
      </w:tr>
      <w:tr w:rsidR="00750C81" w:rsidRPr="00750C81" w:rsidTr="00750C81">
        <w:trPr>
          <w:trHeight w:val="3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IS-50NXCO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ادابتر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داترون 7000</w:t>
            </w:r>
          </w:p>
        </w:tc>
      </w:tr>
      <w:tr w:rsidR="00750C81" w:rsidRPr="00750C81" w:rsidTr="00750C81">
        <w:trPr>
          <w:trHeight w:val="3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C991511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موصل بين المنبع والجهاز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جهاز داترون 7000</w:t>
            </w:r>
          </w:p>
        </w:tc>
      </w:tr>
      <w:tr w:rsidR="00750C81" w:rsidRPr="00750C81" w:rsidTr="00750C81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 w:bidi="ar-JO"/>
              </w:rPr>
              <w:t>29730731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 w:bidi="ar-JO"/>
              </w:rPr>
              <w:t xml:space="preserve">مغذي قدرة للجهاز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>101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81" w:rsidRPr="00750C81" w:rsidRDefault="00750C81" w:rsidP="00750C81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</w:pP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rtl/>
                <w:lang w:eastAsia="en-US"/>
              </w:rPr>
              <w:t xml:space="preserve">جهاز </w:t>
            </w:r>
            <w:r w:rsidRPr="00750C81">
              <w:rPr>
                <w:rFonts w:ascii="Calibri" w:hAnsi="Calibri" w:cs="Calibri"/>
                <w:b/>
                <w:bCs/>
                <w:noProof w:val="0"/>
                <w:color w:val="000000"/>
                <w:sz w:val="28"/>
                <w:szCs w:val="28"/>
                <w:lang w:eastAsia="en-US"/>
              </w:rPr>
              <w:t>TRC950</w:t>
            </w:r>
          </w:p>
        </w:tc>
      </w:tr>
    </w:tbl>
    <w:p w:rsidR="00750C81" w:rsidRDefault="00750C81" w:rsidP="00750C81">
      <w:pPr>
        <w:spacing w:line="276" w:lineRule="auto"/>
        <w:rPr>
          <w:rFonts w:ascii="Calibri" w:eastAsia="Calibri" w:hAnsi="Calibri"/>
          <w:b/>
          <w:bCs/>
          <w:noProof w:val="0"/>
          <w:sz w:val="16"/>
          <w:szCs w:val="16"/>
          <w:u w:val="single"/>
          <w:rtl/>
          <w:lang w:eastAsia="en-US" w:bidi="ar-JO"/>
        </w:rPr>
      </w:pPr>
    </w:p>
    <w:p w:rsidR="00F7114C" w:rsidRDefault="00F7114C" w:rsidP="00750C81">
      <w:pPr>
        <w:spacing w:line="276" w:lineRule="auto"/>
        <w:rPr>
          <w:rFonts w:ascii="Calibri" w:eastAsia="Calibri" w:hAnsi="Calibri"/>
          <w:b/>
          <w:bCs/>
          <w:noProof w:val="0"/>
          <w:sz w:val="16"/>
          <w:szCs w:val="16"/>
          <w:u w:val="single"/>
          <w:rtl/>
          <w:lang w:eastAsia="en-US" w:bidi="ar-JO"/>
        </w:rPr>
      </w:pPr>
    </w:p>
    <w:p w:rsidR="00F7114C" w:rsidRPr="00750C81" w:rsidRDefault="00F7114C" w:rsidP="00750C81">
      <w:pPr>
        <w:spacing w:line="276" w:lineRule="auto"/>
        <w:rPr>
          <w:rFonts w:ascii="Calibri" w:eastAsia="Calibri" w:hAnsi="Calibri"/>
          <w:b/>
          <w:bCs/>
          <w:noProof w:val="0"/>
          <w:sz w:val="16"/>
          <w:szCs w:val="16"/>
          <w:u w:val="single"/>
          <w:rtl/>
          <w:lang w:eastAsia="en-US" w:bidi="ar-JO"/>
        </w:rPr>
      </w:pPr>
    </w:p>
    <w:p w:rsidR="00750C81" w:rsidRPr="00750C81" w:rsidRDefault="00750C81" w:rsidP="00750C81">
      <w:pPr>
        <w:jc w:val="both"/>
        <w:rPr>
          <w:rFonts w:ascii="Calibri" w:eastAsia="Calibri" w:hAnsi="Calibri"/>
          <w:b/>
          <w:bCs/>
          <w:noProof w:val="0"/>
          <w:sz w:val="28"/>
          <w:szCs w:val="28"/>
          <w:u w:val="single"/>
          <w:lang w:eastAsia="en-US" w:bidi="ar-JO"/>
        </w:rPr>
      </w:pP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u w:val="single"/>
          <w:rtl/>
          <w:lang w:eastAsia="en-US" w:bidi="ar-JO"/>
        </w:rPr>
        <w:t>الشروط الخاصة: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</w:pP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 xml:space="preserve"> يجب على الشركه بيان بلد المنشأ للمواد المعروضة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</w:pP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>يجب ان تكون المواد جديد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ة وصالحة</w:t>
      </w: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(</w:t>
      </w: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>100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%) غير مجددة ومن انتاج ليس قبل عام 2022.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lang w:eastAsia="en-US"/>
        </w:rPr>
      </w:pP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 xml:space="preserve">تتعهد الشركه بضمان المواد 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من سوء المصنعية و</w:t>
      </w: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 xml:space="preserve">لمدة 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(</w:t>
      </w: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>12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)</w:t>
      </w: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 xml:space="preserve"> شهرا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ً</w:t>
      </w: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  <w:t xml:space="preserve"> من تاريخ الاستلام النهائي للمواد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/>
        </w:rPr>
        <w:t>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lang w:eastAsia="en-US" w:bidi="ar-JO"/>
        </w:rPr>
      </w:pP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 w:bidi="ar-JO"/>
        </w:rPr>
        <w:t>تلتزم الشركة المحال عليها اللوازم بتقديم كفالة صيانة للوازم المحالة على ان لا تقل مدة الكفالة عن (12) شهراً.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lang w:eastAsia="en-US" w:bidi="ar-JO"/>
        </w:rPr>
      </w:pP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 w:bidi="ar-JO"/>
        </w:rPr>
        <w:t>على الشركة بيان مدة التسليم ولا يتم المفاضلة بناءا على مدة التسليم الاقل.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lang w:eastAsia="en-US" w:bidi="ar-JO"/>
        </w:rPr>
      </w:pP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 w:bidi="ar-JO"/>
        </w:rPr>
        <w:t xml:space="preserve">تسليم اللوازم في مستودعات اللاسلكي الرئيسية </w:t>
      </w:r>
      <w:r w:rsidRPr="00750C81"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 w:bidi="ar-JO"/>
        </w:rPr>
        <w:t>–</w:t>
      </w: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 w:bidi="ar-JO"/>
        </w:rPr>
        <w:t xml:space="preserve"> في الزرقاء / وادي الحجر.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lang w:eastAsia="en-US"/>
        </w:rPr>
      </w:pPr>
      <w:r w:rsidRPr="00750C81">
        <w:rPr>
          <w:rFonts w:ascii="Calibri" w:eastAsia="Calibri" w:hAnsi="Calibri" w:hint="cs"/>
          <w:b/>
          <w:bCs/>
          <w:noProof w:val="0"/>
          <w:sz w:val="28"/>
          <w:szCs w:val="28"/>
          <w:rtl/>
          <w:lang w:eastAsia="en-US" w:bidi="ar-JO"/>
        </w:rPr>
        <w:t>في حال التوريد من خارج المملكة فيكون الشحن الى ميناء العقبة او مطار الملكة علياء الدولي.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lang w:eastAsia="en-US"/>
        </w:rPr>
      </w:pPr>
      <w:r w:rsidRPr="00750C81">
        <w:rPr>
          <w:rFonts w:ascii="Arial" w:hAnsi="Arial" w:hint="cs"/>
          <w:b/>
          <w:bCs/>
          <w:noProof w:val="0"/>
          <w:sz w:val="28"/>
          <w:szCs w:val="28"/>
          <w:rtl/>
        </w:rPr>
        <w:t>يمكن تجزئة العطاء على اكثر من شركة.</w:t>
      </w:r>
    </w:p>
    <w:p w:rsidR="00750C81" w:rsidRPr="00750C81" w:rsidRDefault="00750C81" w:rsidP="00750C81">
      <w:pPr>
        <w:numPr>
          <w:ilvl w:val="0"/>
          <w:numId w:val="2"/>
        </w:numPr>
        <w:tabs>
          <w:tab w:val="right" w:pos="540"/>
        </w:tabs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b/>
          <w:bCs/>
          <w:noProof w:val="0"/>
          <w:sz w:val="28"/>
          <w:szCs w:val="28"/>
          <w:rtl/>
          <w:lang w:eastAsia="en-US"/>
        </w:rPr>
      </w:pPr>
      <w:r w:rsidRPr="00750C81">
        <w:rPr>
          <w:rFonts w:ascii="Arial" w:hAnsi="Arial" w:hint="cs"/>
          <w:b/>
          <w:bCs/>
          <w:noProof w:val="0"/>
          <w:sz w:val="28"/>
          <w:szCs w:val="28"/>
          <w:u w:val="single"/>
          <w:rtl/>
          <w:lang w:eastAsia="en-US" w:bidi="ar-JO"/>
        </w:rPr>
        <w:t>لا يعتبر الـ</w:t>
      </w:r>
      <w:r w:rsidRPr="00750C81">
        <w:rPr>
          <w:rFonts w:ascii="Arial" w:hAnsi="Arial"/>
          <w:b/>
          <w:bCs/>
          <w:noProof w:val="0"/>
          <w:sz w:val="28"/>
          <w:szCs w:val="28"/>
          <w:u w:val="single"/>
          <w:lang w:eastAsia="en-US" w:bidi="ar-JO"/>
        </w:rPr>
        <w:t>(PN)</w:t>
      </w:r>
      <w:r w:rsidRPr="00750C81">
        <w:rPr>
          <w:rFonts w:ascii="Arial" w:hAnsi="Arial" w:hint="cs"/>
          <w:b/>
          <w:bCs/>
          <w:noProof w:val="0"/>
          <w:sz w:val="28"/>
          <w:szCs w:val="28"/>
          <w:u w:val="single"/>
          <w:rtl/>
          <w:lang w:eastAsia="en-US" w:bidi="ar-JO"/>
        </w:rPr>
        <w:t xml:space="preserve"> الوارد في المواصفات الفنية ملزماً للمواد المراد شراؤها وإنما للاستدلال على المادة المطلوبة وذلك لتتمكن الشركات من تقديم عرض سعر اما بالمادة نفسها او اي بديل بنفس المواصفات.</w:t>
      </w:r>
    </w:p>
    <w:p w:rsidR="00DB0A6C" w:rsidRDefault="00E1215E">
      <w:pPr>
        <w:rPr>
          <w:rtl/>
        </w:rPr>
      </w:pPr>
    </w:p>
    <w:sectPr w:rsidR="00DB0A6C" w:rsidSect="00750C81">
      <w:headerReference w:type="default" r:id="rId11"/>
      <w:pgSz w:w="11906" w:h="16838"/>
      <w:pgMar w:top="1440" w:right="1440" w:bottom="81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3E" w:rsidRDefault="007F0D3E" w:rsidP="00F7114C">
      <w:r>
        <w:separator/>
      </w:r>
    </w:p>
  </w:endnote>
  <w:endnote w:type="continuationSeparator" w:id="0">
    <w:p w:rsidR="007F0D3E" w:rsidRDefault="007F0D3E" w:rsidP="00F7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3E" w:rsidRDefault="007F0D3E" w:rsidP="00F7114C">
      <w:r>
        <w:separator/>
      </w:r>
    </w:p>
  </w:footnote>
  <w:footnote w:type="continuationSeparator" w:id="0">
    <w:p w:rsidR="007F0D3E" w:rsidRDefault="007F0D3E" w:rsidP="00F7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4C" w:rsidRDefault="00F7114C" w:rsidP="00F7114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45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434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31D50318"/>
    <w:multiLevelType w:val="hybridMultilevel"/>
    <w:tmpl w:val="648A6BD4"/>
    <w:lvl w:ilvl="0" w:tplc="BE9CF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08"/>
    <w:rsid w:val="000E4708"/>
    <w:rsid w:val="001909D8"/>
    <w:rsid w:val="00557198"/>
    <w:rsid w:val="00750C81"/>
    <w:rsid w:val="007F0D3E"/>
    <w:rsid w:val="00E1215E"/>
    <w:rsid w:val="00E5094C"/>
    <w:rsid w:val="00F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81"/>
    <w:pPr>
      <w:bidi/>
      <w:spacing w:after="0" w:line="240" w:lineRule="auto"/>
    </w:pPr>
    <w:rPr>
      <w:rFonts w:ascii="Times New Roman" w:eastAsia="Times New Roman" w:hAnsi="Times New Roman" w:cs="Arial"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4C"/>
    <w:rPr>
      <w:rFonts w:ascii="Times New Roman" w:eastAsia="Times New Roman" w:hAnsi="Times New Roman" w:cs="Arial"/>
      <w:noProof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71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4C"/>
    <w:rPr>
      <w:rFonts w:ascii="Times New Roman" w:eastAsia="Times New Roman" w:hAnsi="Times New Roman" w:cs="Arial"/>
      <w:noProof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81"/>
    <w:pPr>
      <w:bidi/>
      <w:spacing w:after="0" w:line="240" w:lineRule="auto"/>
    </w:pPr>
    <w:rPr>
      <w:rFonts w:ascii="Times New Roman" w:eastAsia="Times New Roman" w:hAnsi="Times New Roman" w:cs="Arial"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4C"/>
    <w:rPr>
      <w:rFonts w:ascii="Times New Roman" w:eastAsia="Times New Roman" w:hAnsi="Times New Roman" w:cs="Arial"/>
      <w:noProof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71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4C"/>
    <w:rPr>
      <w:rFonts w:ascii="Times New Roman" w:eastAsia="Times New Roman" w:hAnsi="Times New Roman" w:cs="Arial"/>
      <w:noProof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fdop.mil.j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5D95-201D-4327-9755-AD2B1EC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</dc:creator>
  <cp:keywords/>
  <dc:description/>
  <cp:lastModifiedBy>nader</cp:lastModifiedBy>
  <cp:revision>5</cp:revision>
  <dcterms:created xsi:type="dcterms:W3CDTF">2022-12-14T09:31:00Z</dcterms:created>
  <dcterms:modified xsi:type="dcterms:W3CDTF">2023-03-26T09:20:00Z</dcterms:modified>
</cp:coreProperties>
</file>